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B01" w:rsidRPr="00B3423C" w:rsidRDefault="00CD1BA9" w:rsidP="00CF2B01">
      <w:pPr>
        <w:ind w:left="720"/>
        <w:jc w:val="right"/>
        <w:rPr>
          <w:b/>
        </w:rPr>
      </w:pPr>
      <w:r>
        <w:rPr>
          <w:b/>
          <w:noProof/>
          <w:lang w:eastAsia="lv-LV"/>
        </w:rPr>
        <w:drawing>
          <wp:inline distT="0" distB="0" distL="0" distR="0">
            <wp:extent cx="6151880" cy="1328135"/>
            <wp:effectExtent l="19050" t="0" r="1270" b="0"/>
            <wp:docPr id="2" name="Attēls 1" descr="C:\Users\INITA~1.SAK\AppData\Local\Temp\SAM_811_1114_logo ansambl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ITA~1.SAK\AppData\Local\Temp\SAM_811_1114_logo ansamblis.png"/>
                    <pic:cNvPicPr>
                      <a:picLocks noChangeAspect="1" noChangeArrowheads="1"/>
                    </pic:cNvPicPr>
                  </pic:nvPicPr>
                  <pic:blipFill>
                    <a:blip r:embed="rId8" cstate="print"/>
                    <a:srcRect/>
                    <a:stretch>
                      <a:fillRect/>
                    </a:stretch>
                  </pic:blipFill>
                  <pic:spPr bwMode="auto">
                    <a:xfrm>
                      <a:off x="0" y="0"/>
                      <a:ext cx="6151880" cy="1328135"/>
                    </a:xfrm>
                    <a:prstGeom prst="rect">
                      <a:avLst/>
                    </a:prstGeom>
                    <a:noFill/>
                    <a:ln w="9525">
                      <a:noFill/>
                      <a:miter lim="800000"/>
                      <a:headEnd/>
                      <a:tailEnd/>
                    </a:ln>
                  </pic:spPr>
                </pic:pic>
              </a:graphicData>
            </a:graphic>
          </wp:inline>
        </w:drawing>
      </w:r>
      <w:r w:rsidR="00CF2B01" w:rsidRPr="00B3423C">
        <w:rPr>
          <w:b/>
        </w:rPr>
        <w:t>APSTIPRINĀTS:</w:t>
      </w:r>
    </w:p>
    <w:p w:rsidR="00CF2B01" w:rsidRPr="00CF2B01" w:rsidRDefault="00CF2B01" w:rsidP="00CF2B01">
      <w:pPr>
        <w:jc w:val="right"/>
      </w:pPr>
      <w:r w:rsidRPr="00CF2B01">
        <w:t xml:space="preserve">Vidzemes Augstskolas </w:t>
      </w:r>
    </w:p>
    <w:p w:rsidR="00CF2B01" w:rsidRPr="00CF2B01" w:rsidRDefault="00CF2B01" w:rsidP="00CF2B01">
      <w:pPr>
        <w:jc w:val="right"/>
      </w:pPr>
      <w:r w:rsidRPr="00CF2B01">
        <w:t>Iepirkumu komisijas sēdē</w:t>
      </w:r>
    </w:p>
    <w:p w:rsidR="00CF2B01" w:rsidRPr="00CF2B01" w:rsidRDefault="008C5F4A" w:rsidP="00CF2B01">
      <w:pPr>
        <w:jc w:val="right"/>
        <w:rPr>
          <w:color w:val="auto"/>
        </w:rPr>
      </w:pPr>
      <w:r>
        <w:rPr>
          <w:color w:val="auto"/>
        </w:rPr>
        <w:t>201</w:t>
      </w:r>
      <w:r w:rsidR="00653C59">
        <w:rPr>
          <w:color w:val="auto"/>
        </w:rPr>
        <w:t>8</w:t>
      </w:r>
      <w:r w:rsidR="00CF2B01" w:rsidRPr="00CF2B01">
        <w:rPr>
          <w:color w:val="auto"/>
        </w:rPr>
        <w:t>.gada</w:t>
      </w:r>
      <w:r w:rsidR="00CD1BA9">
        <w:rPr>
          <w:color w:val="auto"/>
        </w:rPr>
        <w:t xml:space="preserve"> </w:t>
      </w:r>
      <w:r w:rsidR="002D7D24">
        <w:rPr>
          <w:color w:val="auto"/>
        </w:rPr>
        <w:t>16.</w:t>
      </w:r>
      <w:r>
        <w:rPr>
          <w:color w:val="auto"/>
        </w:rPr>
        <w:t>februārī</w:t>
      </w:r>
    </w:p>
    <w:p w:rsidR="00CF2B01" w:rsidRPr="00CF2B01" w:rsidRDefault="00CF2B01" w:rsidP="00CF2B01">
      <w:pPr>
        <w:jc w:val="right"/>
        <w:rPr>
          <w:color w:val="auto"/>
        </w:rPr>
      </w:pPr>
      <w:r>
        <w:rPr>
          <w:color w:val="auto"/>
        </w:rPr>
        <w:t>Protokols Nr.</w:t>
      </w:r>
      <w:r w:rsidR="008C5F4A">
        <w:rPr>
          <w:color w:val="auto"/>
        </w:rPr>
        <w:t>1</w:t>
      </w:r>
    </w:p>
    <w:p w:rsidR="00CF2B01" w:rsidRPr="00B3423C" w:rsidRDefault="00CF2B01" w:rsidP="00CF2B01">
      <w:pPr>
        <w:jc w:val="right"/>
        <w:rPr>
          <w:b/>
          <w:color w:val="auto"/>
        </w:rPr>
      </w:pPr>
    </w:p>
    <w:p w:rsidR="00CF2B01" w:rsidRPr="00B3423C" w:rsidRDefault="00CF2B01" w:rsidP="00CF2B01">
      <w:pPr>
        <w:jc w:val="right"/>
        <w:rPr>
          <w:b/>
        </w:rPr>
      </w:pPr>
    </w:p>
    <w:p w:rsidR="00CF2B01" w:rsidRPr="00B3423C" w:rsidRDefault="00CF2B01" w:rsidP="00CF2B01">
      <w:pPr>
        <w:jc w:val="both"/>
        <w:rPr>
          <w:color w:val="auto"/>
        </w:rPr>
      </w:pPr>
    </w:p>
    <w:p w:rsidR="00CF2B01" w:rsidRPr="00B3423C" w:rsidRDefault="00CF2B01" w:rsidP="00CF2B01">
      <w:pPr>
        <w:jc w:val="both"/>
        <w:rPr>
          <w:color w:val="auto"/>
        </w:rPr>
      </w:pPr>
    </w:p>
    <w:p w:rsidR="00CF2B01" w:rsidRPr="00CF2B01" w:rsidRDefault="00CF2B01" w:rsidP="00CF2B01">
      <w:pPr>
        <w:jc w:val="center"/>
        <w:rPr>
          <w:b/>
          <w:color w:val="auto"/>
          <w:sz w:val="32"/>
          <w:szCs w:val="32"/>
        </w:rPr>
      </w:pPr>
      <w:r w:rsidRPr="00CF2B01">
        <w:rPr>
          <w:b/>
          <w:color w:val="auto"/>
          <w:sz w:val="32"/>
          <w:szCs w:val="32"/>
        </w:rPr>
        <w:t>ATKLĀTA KONKURSA NOLIKUMS</w:t>
      </w:r>
    </w:p>
    <w:p w:rsidR="00CF2B01" w:rsidRPr="00CF2B01" w:rsidRDefault="00CF2B01" w:rsidP="00CF2B01">
      <w:pPr>
        <w:jc w:val="center"/>
        <w:rPr>
          <w:b/>
          <w:color w:val="7030A0"/>
          <w:sz w:val="32"/>
          <w:szCs w:val="32"/>
        </w:rPr>
      </w:pPr>
    </w:p>
    <w:p w:rsidR="00CF2B01" w:rsidRPr="00B3423C" w:rsidRDefault="00CF2B01" w:rsidP="00CF2B01">
      <w:pPr>
        <w:jc w:val="center"/>
        <w:rPr>
          <w:b/>
          <w:color w:val="7030A0"/>
        </w:rPr>
      </w:pPr>
    </w:p>
    <w:p w:rsidR="00CF2B01" w:rsidRPr="0004738E" w:rsidRDefault="00CF2B01" w:rsidP="00CF2B01">
      <w:pPr>
        <w:pStyle w:val="naiskr"/>
        <w:spacing w:before="0" w:after="0"/>
        <w:ind w:left="465"/>
        <w:jc w:val="center"/>
        <w:rPr>
          <w:b/>
          <w:sz w:val="40"/>
          <w:szCs w:val="40"/>
        </w:rPr>
      </w:pPr>
      <w:r w:rsidRPr="00DD7353">
        <w:rPr>
          <w:b/>
          <w:sz w:val="40"/>
          <w:szCs w:val="40"/>
        </w:rPr>
        <w:t>„</w:t>
      </w:r>
      <w:r w:rsidR="005D2D39" w:rsidRPr="00DD7353">
        <w:rPr>
          <w:b/>
          <w:sz w:val="40"/>
          <w:szCs w:val="40"/>
        </w:rPr>
        <w:t>Laboratoriju iekārtu un aprīkojuma iegāde</w:t>
      </w:r>
      <w:r w:rsidRPr="00DD7353">
        <w:rPr>
          <w:b/>
          <w:sz w:val="40"/>
          <w:szCs w:val="40"/>
        </w:rPr>
        <w:t xml:space="preserve">” projektu „Vidzemes Augstskolas  zinātniskās infrastruktūras  attīstīšana pētnieciskās un inovatīvās kapacitātes stiprināšanai” un </w:t>
      </w:r>
      <w:r w:rsidR="00C41402" w:rsidRPr="00DD7353">
        <w:rPr>
          <w:b/>
          <w:sz w:val="40"/>
          <w:szCs w:val="40"/>
        </w:rPr>
        <w:t>„</w:t>
      </w:r>
      <w:r w:rsidRPr="00DD7353">
        <w:rPr>
          <w:b/>
          <w:sz w:val="40"/>
          <w:szCs w:val="40"/>
        </w:rPr>
        <w:t>Vidzemes Augstskolas STEM studiju vides modernizācija”</w:t>
      </w:r>
      <w:r w:rsidR="005D2D39" w:rsidRPr="00DD7353">
        <w:rPr>
          <w:b/>
          <w:sz w:val="40"/>
          <w:szCs w:val="40"/>
        </w:rPr>
        <w:t xml:space="preserve"> ietvaros</w:t>
      </w:r>
    </w:p>
    <w:p w:rsidR="00CF2B01" w:rsidRPr="00B11E79" w:rsidRDefault="00CF2B01" w:rsidP="00CF2B01">
      <w:pPr>
        <w:jc w:val="center"/>
        <w:rPr>
          <w:b/>
          <w:smallCaps/>
          <w:color w:val="7030A0"/>
        </w:rPr>
      </w:pPr>
    </w:p>
    <w:p w:rsidR="00CF2B01" w:rsidRDefault="00CF2B01" w:rsidP="00CF2B01">
      <w:pPr>
        <w:jc w:val="center"/>
        <w:rPr>
          <w:b/>
          <w:smallCaps/>
          <w:color w:val="7030A0"/>
        </w:rPr>
      </w:pPr>
    </w:p>
    <w:p w:rsidR="00CF2B01" w:rsidRPr="00B11E79" w:rsidRDefault="00CF2B01" w:rsidP="00CF2B01">
      <w:pPr>
        <w:jc w:val="center"/>
        <w:rPr>
          <w:b/>
          <w:smallCaps/>
          <w:color w:val="7030A0"/>
        </w:rPr>
      </w:pPr>
    </w:p>
    <w:p w:rsidR="00CF2B01" w:rsidRPr="00B11E79" w:rsidRDefault="00CF2B01" w:rsidP="00CF2B01">
      <w:pPr>
        <w:jc w:val="center"/>
        <w:rPr>
          <w:b/>
          <w:color w:val="auto"/>
        </w:rPr>
      </w:pPr>
    </w:p>
    <w:p w:rsidR="00CF2B01" w:rsidRPr="00CF2B01" w:rsidRDefault="00CF2B01" w:rsidP="00CF2B01">
      <w:pPr>
        <w:pStyle w:val="Heading9"/>
        <w:keepNext w:val="0"/>
        <w:widowControl/>
        <w:autoSpaceDE/>
        <w:rPr>
          <w:b/>
          <w:color w:val="auto"/>
          <w:sz w:val="32"/>
          <w:szCs w:val="32"/>
        </w:rPr>
      </w:pPr>
      <w:r w:rsidRPr="00CF2B01">
        <w:rPr>
          <w:b/>
          <w:color w:val="auto"/>
          <w:sz w:val="32"/>
          <w:szCs w:val="32"/>
        </w:rPr>
        <w:t>Iepirkuma identifikācijas numurs:</w:t>
      </w:r>
      <w:r w:rsidRPr="00CF2B01">
        <w:rPr>
          <w:sz w:val="32"/>
          <w:szCs w:val="32"/>
        </w:rPr>
        <w:t xml:space="preserve"> </w:t>
      </w:r>
      <w:r w:rsidR="008C5F4A">
        <w:rPr>
          <w:b/>
          <w:sz w:val="32"/>
          <w:szCs w:val="32"/>
        </w:rPr>
        <w:t>ViA 2018</w:t>
      </w:r>
      <w:r w:rsidRPr="00CF2B01">
        <w:rPr>
          <w:b/>
          <w:sz w:val="32"/>
          <w:szCs w:val="32"/>
        </w:rPr>
        <w:t>/7-10/0</w:t>
      </w:r>
      <w:r w:rsidR="008C5F4A">
        <w:rPr>
          <w:b/>
          <w:sz w:val="32"/>
          <w:szCs w:val="32"/>
        </w:rPr>
        <w:t>1</w:t>
      </w:r>
      <w:r w:rsidR="00CD1BA9">
        <w:rPr>
          <w:b/>
          <w:sz w:val="32"/>
          <w:szCs w:val="32"/>
        </w:rPr>
        <w:t>-ERAF</w:t>
      </w:r>
    </w:p>
    <w:p w:rsidR="00CF2B01" w:rsidRDefault="00CF2B01" w:rsidP="00CF2B01">
      <w:pPr>
        <w:rPr>
          <w:sz w:val="32"/>
          <w:szCs w:val="32"/>
        </w:rPr>
      </w:pPr>
    </w:p>
    <w:p w:rsidR="00CF2B01" w:rsidRDefault="00CF2B01" w:rsidP="00CF2B01">
      <w:pPr>
        <w:rPr>
          <w:sz w:val="32"/>
          <w:szCs w:val="32"/>
        </w:rPr>
      </w:pPr>
    </w:p>
    <w:p w:rsidR="00CF2B01" w:rsidRPr="00CF2B01" w:rsidRDefault="00CF2B01" w:rsidP="00CF2B01">
      <w:pPr>
        <w:rPr>
          <w:sz w:val="32"/>
          <w:szCs w:val="32"/>
        </w:rPr>
      </w:pPr>
    </w:p>
    <w:p w:rsidR="00CF2B01" w:rsidRPr="00CF2B01" w:rsidRDefault="00CF2B01" w:rsidP="00CF2B01">
      <w:pPr>
        <w:pStyle w:val="Heading9"/>
        <w:keepNext w:val="0"/>
        <w:widowControl/>
        <w:autoSpaceDE/>
        <w:rPr>
          <w:b/>
          <w:color w:val="auto"/>
        </w:rPr>
      </w:pPr>
      <w:r w:rsidRPr="00CF2B01">
        <w:rPr>
          <w:b/>
          <w:color w:val="auto"/>
        </w:rPr>
        <w:t>Pasūtītājs: Vidzemes Augstskola</w:t>
      </w:r>
    </w:p>
    <w:p w:rsidR="00CF2B01" w:rsidRPr="00CF2B01" w:rsidRDefault="00CF2B01" w:rsidP="00CF2B01">
      <w:pPr>
        <w:jc w:val="both"/>
        <w:rPr>
          <w:b/>
          <w:caps/>
          <w:color w:val="auto"/>
          <w:sz w:val="28"/>
          <w:szCs w:val="28"/>
        </w:rPr>
      </w:pPr>
    </w:p>
    <w:p w:rsidR="00CF2B01" w:rsidRPr="00B3423C" w:rsidRDefault="00CF2B01" w:rsidP="00CF2B01">
      <w:pPr>
        <w:jc w:val="both"/>
        <w:rPr>
          <w:b/>
          <w:caps/>
          <w:color w:val="auto"/>
        </w:rPr>
      </w:pPr>
    </w:p>
    <w:p w:rsidR="00CF2B01" w:rsidRDefault="00CF2B01" w:rsidP="00CF2B01">
      <w:pPr>
        <w:jc w:val="both"/>
        <w:rPr>
          <w:b/>
          <w:caps/>
          <w:color w:val="auto"/>
        </w:rPr>
      </w:pPr>
    </w:p>
    <w:p w:rsidR="00CF2B01" w:rsidRDefault="00CF2B01" w:rsidP="00CF2B01">
      <w:pPr>
        <w:jc w:val="both"/>
        <w:rPr>
          <w:b/>
          <w:caps/>
          <w:color w:val="auto"/>
        </w:rPr>
      </w:pPr>
    </w:p>
    <w:p w:rsidR="00CF2B01" w:rsidRDefault="00CF2B01" w:rsidP="00CF2B01">
      <w:pPr>
        <w:jc w:val="both"/>
        <w:rPr>
          <w:b/>
          <w:caps/>
          <w:color w:val="auto"/>
        </w:rPr>
      </w:pPr>
    </w:p>
    <w:p w:rsidR="00CF2B01" w:rsidRPr="00B3423C" w:rsidRDefault="00CF2B01" w:rsidP="00CF2B01">
      <w:pPr>
        <w:jc w:val="both"/>
        <w:rPr>
          <w:b/>
          <w:caps/>
          <w:color w:val="auto"/>
        </w:rPr>
      </w:pPr>
    </w:p>
    <w:p w:rsidR="00CF2B01" w:rsidRPr="000C326C" w:rsidRDefault="00CF2B01" w:rsidP="00CF2B01"/>
    <w:p w:rsidR="00CF2B01" w:rsidRDefault="00CF2B01" w:rsidP="00CF2B01">
      <w:pPr>
        <w:pStyle w:val="Heading9"/>
        <w:keepNext w:val="0"/>
        <w:widowControl/>
        <w:rPr>
          <w:color w:val="auto"/>
          <w:sz w:val="24"/>
          <w:szCs w:val="24"/>
        </w:rPr>
      </w:pPr>
      <w:r>
        <w:rPr>
          <w:color w:val="auto"/>
          <w:sz w:val="24"/>
          <w:szCs w:val="24"/>
        </w:rPr>
        <w:t>Valmiera</w:t>
      </w:r>
    </w:p>
    <w:p w:rsidR="00CF2B01" w:rsidRDefault="00CF2B01" w:rsidP="00CF2B01">
      <w:pPr>
        <w:pStyle w:val="Heading9"/>
        <w:keepNext w:val="0"/>
        <w:widowControl/>
        <w:rPr>
          <w:color w:val="auto"/>
          <w:sz w:val="24"/>
          <w:szCs w:val="24"/>
        </w:rPr>
      </w:pPr>
      <w:r w:rsidRPr="00B3423C">
        <w:rPr>
          <w:color w:val="auto"/>
          <w:sz w:val="24"/>
          <w:szCs w:val="24"/>
        </w:rPr>
        <w:t>201</w:t>
      </w:r>
      <w:r w:rsidR="008C5F4A">
        <w:rPr>
          <w:color w:val="auto"/>
          <w:sz w:val="24"/>
          <w:szCs w:val="24"/>
        </w:rPr>
        <w:t>8</w:t>
      </w:r>
      <w:r w:rsidRPr="00B3423C">
        <w:rPr>
          <w:color w:val="auto"/>
          <w:sz w:val="24"/>
          <w:szCs w:val="24"/>
        </w:rPr>
        <w:t>.gads</w:t>
      </w:r>
    </w:p>
    <w:p w:rsidR="00CF2B01" w:rsidRPr="00052338" w:rsidRDefault="00CF2B01" w:rsidP="00CF2B01">
      <w:pPr>
        <w:rPr>
          <w:b/>
          <w:bCs/>
          <w:color w:val="auto"/>
          <w:kern w:val="1"/>
          <w:sz w:val="22"/>
          <w:szCs w:val="22"/>
        </w:rPr>
      </w:pPr>
      <w:r>
        <w:br w:type="page"/>
      </w:r>
      <w:bookmarkStart w:id="0" w:name="_NOLIKUMĀ_LIETOTIE_TERMINI"/>
      <w:bookmarkStart w:id="1" w:name="_Toc288985148"/>
      <w:bookmarkEnd w:id="0"/>
      <w:r w:rsidRPr="00052338">
        <w:rPr>
          <w:b/>
          <w:sz w:val="22"/>
          <w:szCs w:val="22"/>
        </w:rPr>
        <w:lastRenderedPageBreak/>
        <w:t>NOLIKUMĀ LIETOTIE SAĪSINĀJUMI</w:t>
      </w:r>
      <w:bookmarkEnd w:id="1"/>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98"/>
        <w:gridCol w:w="7736"/>
      </w:tblGrid>
      <w:tr w:rsidR="00CF2B01" w:rsidRPr="00052338" w:rsidTr="006E716D">
        <w:trPr>
          <w:trHeight w:val="20"/>
        </w:trPr>
        <w:tc>
          <w:tcPr>
            <w:tcW w:w="1398" w:type="dxa"/>
            <w:shd w:val="clear" w:color="auto" w:fill="auto"/>
          </w:tcPr>
          <w:p w:rsidR="00CF2B01" w:rsidRPr="00052338" w:rsidRDefault="00CF2B01" w:rsidP="00CD1BA9">
            <w:pPr>
              <w:rPr>
                <w:b/>
                <w:bCs/>
                <w:color w:val="auto"/>
                <w:lang w:eastAsia="lv-LV"/>
              </w:rPr>
            </w:pPr>
            <w:r w:rsidRPr="00052338">
              <w:rPr>
                <w:b/>
                <w:bCs/>
                <w:color w:val="auto"/>
                <w:sz w:val="22"/>
                <w:szCs w:val="22"/>
                <w:lang w:eastAsia="lv-LV"/>
              </w:rPr>
              <w:t>CPV</w:t>
            </w:r>
          </w:p>
        </w:tc>
        <w:tc>
          <w:tcPr>
            <w:tcW w:w="7736" w:type="dxa"/>
            <w:shd w:val="clear" w:color="auto" w:fill="auto"/>
          </w:tcPr>
          <w:p w:rsidR="00CF2B01" w:rsidRPr="00052338" w:rsidRDefault="00CF2B01" w:rsidP="00CD1BA9">
            <w:pPr>
              <w:jc w:val="both"/>
              <w:rPr>
                <w:color w:val="auto"/>
                <w:lang w:eastAsia="lv-LV"/>
              </w:rPr>
            </w:pPr>
            <w:r w:rsidRPr="00052338">
              <w:rPr>
                <w:color w:val="auto"/>
                <w:sz w:val="22"/>
                <w:szCs w:val="22"/>
                <w:lang w:eastAsia="lv-LV"/>
              </w:rPr>
              <w:t xml:space="preserve">Eiropas Savienības apstiprināta nomenklatūra, kuru piemēro publisko iepirkumu procedūrās </w:t>
            </w:r>
          </w:p>
        </w:tc>
      </w:tr>
      <w:tr w:rsidR="00CF2B01" w:rsidRPr="00052338" w:rsidTr="006E716D">
        <w:trPr>
          <w:trHeight w:val="20"/>
        </w:trPr>
        <w:tc>
          <w:tcPr>
            <w:tcW w:w="1398" w:type="dxa"/>
            <w:shd w:val="clear" w:color="auto" w:fill="auto"/>
          </w:tcPr>
          <w:p w:rsidR="00CF2B01" w:rsidRPr="00052338" w:rsidRDefault="00CF2B01" w:rsidP="00CD1BA9">
            <w:r w:rsidRPr="00052338">
              <w:rPr>
                <w:b/>
                <w:sz w:val="22"/>
                <w:szCs w:val="22"/>
              </w:rPr>
              <w:t>PIL</w:t>
            </w:r>
          </w:p>
        </w:tc>
        <w:tc>
          <w:tcPr>
            <w:tcW w:w="7736" w:type="dxa"/>
            <w:shd w:val="clear" w:color="auto" w:fill="auto"/>
          </w:tcPr>
          <w:p w:rsidR="00CF2B01" w:rsidRPr="00052338" w:rsidRDefault="00CF2B01" w:rsidP="00CD1BA9">
            <w:pPr>
              <w:jc w:val="both"/>
            </w:pPr>
            <w:r w:rsidRPr="00052338">
              <w:rPr>
                <w:sz w:val="22"/>
                <w:szCs w:val="22"/>
              </w:rPr>
              <w:t>Publisko iepirkumu likums</w:t>
            </w:r>
          </w:p>
        </w:tc>
      </w:tr>
      <w:tr w:rsidR="00CF2B01" w:rsidRPr="00052338" w:rsidTr="006E716D">
        <w:trPr>
          <w:trHeight w:val="20"/>
        </w:trPr>
        <w:tc>
          <w:tcPr>
            <w:tcW w:w="1398" w:type="dxa"/>
            <w:shd w:val="clear" w:color="auto" w:fill="auto"/>
          </w:tcPr>
          <w:p w:rsidR="00CF2B01" w:rsidRPr="00052338" w:rsidRDefault="00CF2B01" w:rsidP="00CD1BA9">
            <w:pPr>
              <w:rPr>
                <w:b/>
              </w:rPr>
            </w:pPr>
            <w:r w:rsidRPr="00052338">
              <w:rPr>
                <w:b/>
                <w:sz w:val="22"/>
                <w:szCs w:val="22"/>
              </w:rPr>
              <w:t>EUR</w:t>
            </w:r>
          </w:p>
        </w:tc>
        <w:tc>
          <w:tcPr>
            <w:tcW w:w="7736" w:type="dxa"/>
            <w:shd w:val="clear" w:color="auto" w:fill="auto"/>
          </w:tcPr>
          <w:p w:rsidR="00CF2B01" w:rsidRPr="00052338" w:rsidRDefault="00FC14B6" w:rsidP="00CD1BA9">
            <w:pPr>
              <w:jc w:val="both"/>
              <w:rPr>
                <w:i/>
              </w:rPr>
            </w:pPr>
            <w:r w:rsidRPr="00052338">
              <w:rPr>
                <w:i/>
                <w:sz w:val="22"/>
                <w:szCs w:val="22"/>
              </w:rPr>
              <w:t>E</w:t>
            </w:r>
            <w:r w:rsidR="00CF2B01" w:rsidRPr="00052338">
              <w:rPr>
                <w:i/>
                <w:sz w:val="22"/>
                <w:szCs w:val="22"/>
              </w:rPr>
              <w:t>uro</w:t>
            </w:r>
          </w:p>
        </w:tc>
      </w:tr>
      <w:tr w:rsidR="00CF2B01" w:rsidRPr="00052338" w:rsidTr="006E716D">
        <w:trPr>
          <w:trHeight w:val="20"/>
        </w:trPr>
        <w:tc>
          <w:tcPr>
            <w:tcW w:w="1398" w:type="dxa"/>
            <w:shd w:val="clear" w:color="auto" w:fill="auto"/>
          </w:tcPr>
          <w:p w:rsidR="00CF2B01" w:rsidRPr="00052338" w:rsidRDefault="00CF2B01" w:rsidP="00CD1BA9">
            <w:pPr>
              <w:rPr>
                <w:b/>
              </w:rPr>
            </w:pPr>
            <w:r w:rsidRPr="00052338">
              <w:rPr>
                <w:b/>
                <w:sz w:val="22"/>
                <w:szCs w:val="22"/>
              </w:rPr>
              <w:t>PVN</w:t>
            </w:r>
          </w:p>
        </w:tc>
        <w:tc>
          <w:tcPr>
            <w:tcW w:w="7736" w:type="dxa"/>
            <w:shd w:val="clear" w:color="auto" w:fill="auto"/>
          </w:tcPr>
          <w:p w:rsidR="00CF2B01" w:rsidRPr="00052338" w:rsidRDefault="00CF2B01" w:rsidP="00CD1BA9">
            <w:pPr>
              <w:jc w:val="both"/>
            </w:pPr>
            <w:r w:rsidRPr="00052338">
              <w:rPr>
                <w:sz w:val="22"/>
                <w:szCs w:val="22"/>
              </w:rPr>
              <w:t>Pievienotās vērtības nodoklis</w:t>
            </w:r>
          </w:p>
        </w:tc>
      </w:tr>
      <w:tr w:rsidR="00CF2B01" w:rsidRPr="00052338" w:rsidTr="006E716D">
        <w:trPr>
          <w:trHeight w:val="20"/>
        </w:trPr>
        <w:tc>
          <w:tcPr>
            <w:tcW w:w="1398" w:type="dxa"/>
            <w:shd w:val="clear" w:color="auto" w:fill="auto"/>
          </w:tcPr>
          <w:p w:rsidR="00CF2B01" w:rsidRPr="00052338" w:rsidRDefault="004B6E89" w:rsidP="00CD1BA9">
            <w:pPr>
              <w:rPr>
                <w:b/>
              </w:rPr>
            </w:pPr>
            <w:r>
              <w:rPr>
                <w:b/>
              </w:rPr>
              <w:t>ViA</w:t>
            </w:r>
          </w:p>
        </w:tc>
        <w:tc>
          <w:tcPr>
            <w:tcW w:w="7736" w:type="dxa"/>
            <w:shd w:val="clear" w:color="auto" w:fill="auto"/>
          </w:tcPr>
          <w:p w:rsidR="00CF2B01" w:rsidRPr="00052338" w:rsidRDefault="004B6E89" w:rsidP="00CD1BA9">
            <w:pPr>
              <w:jc w:val="both"/>
            </w:pPr>
            <w:r>
              <w:t>Vidzemes Augstskola</w:t>
            </w:r>
          </w:p>
        </w:tc>
      </w:tr>
      <w:tr w:rsidR="00CF2B01" w:rsidRPr="00052338" w:rsidTr="006E716D">
        <w:trPr>
          <w:trHeight w:val="20"/>
        </w:trPr>
        <w:tc>
          <w:tcPr>
            <w:tcW w:w="1398" w:type="dxa"/>
            <w:shd w:val="clear" w:color="auto" w:fill="auto"/>
          </w:tcPr>
          <w:p w:rsidR="00CF2B01" w:rsidRPr="00677A0D" w:rsidRDefault="00CF2B01" w:rsidP="00CD1BA9">
            <w:pPr>
              <w:rPr>
                <w:b/>
              </w:rPr>
            </w:pPr>
            <w:r w:rsidRPr="00677A0D">
              <w:rPr>
                <w:b/>
                <w:sz w:val="22"/>
                <w:szCs w:val="22"/>
              </w:rPr>
              <w:t>ERAF</w:t>
            </w:r>
          </w:p>
        </w:tc>
        <w:tc>
          <w:tcPr>
            <w:tcW w:w="7736" w:type="dxa"/>
            <w:shd w:val="clear" w:color="auto" w:fill="auto"/>
          </w:tcPr>
          <w:p w:rsidR="00CF2B01" w:rsidRPr="00677A0D" w:rsidRDefault="00CF2B01" w:rsidP="00CD1BA9">
            <w:pPr>
              <w:jc w:val="both"/>
            </w:pPr>
            <w:r w:rsidRPr="00677A0D">
              <w:rPr>
                <w:sz w:val="22"/>
                <w:szCs w:val="22"/>
              </w:rPr>
              <w:t>Eiropas Reģionālās attīstības fonds</w:t>
            </w:r>
          </w:p>
        </w:tc>
      </w:tr>
      <w:tr w:rsidR="00CF2B01" w:rsidRPr="00B11E79" w:rsidTr="006E716D">
        <w:trPr>
          <w:trHeight w:val="20"/>
        </w:trPr>
        <w:tc>
          <w:tcPr>
            <w:tcW w:w="1398" w:type="dxa"/>
            <w:shd w:val="clear" w:color="auto" w:fill="auto"/>
          </w:tcPr>
          <w:p w:rsidR="00CF2B01" w:rsidRPr="00641A4A" w:rsidRDefault="00CF2B01" w:rsidP="00CD1BA9">
            <w:pPr>
              <w:rPr>
                <w:b/>
              </w:rPr>
            </w:pPr>
            <w:r w:rsidRPr="00641A4A">
              <w:rPr>
                <w:b/>
                <w:sz w:val="22"/>
                <w:szCs w:val="22"/>
              </w:rPr>
              <w:t>Pretendents</w:t>
            </w:r>
          </w:p>
        </w:tc>
        <w:tc>
          <w:tcPr>
            <w:tcW w:w="7736" w:type="dxa"/>
            <w:shd w:val="clear" w:color="auto" w:fill="auto"/>
          </w:tcPr>
          <w:p w:rsidR="00CF2B01" w:rsidRPr="008D4A1D" w:rsidRDefault="00CF2B01" w:rsidP="00CD1BA9">
            <w:pPr>
              <w:pStyle w:val="BodyText"/>
              <w:suppressAutoHyphens w:val="0"/>
              <w:autoSpaceDE w:val="0"/>
              <w:autoSpaceDN w:val="0"/>
              <w:adjustRightInd w:val="0"/>
              <w:spacing w:after="0"/>
              <w:jc w:val="both"/>
              <w:rPr>
                <w:rFonts w:ascii="Times New Roman" w:hAnsi="Times New Roman"/>
              </w:rPr>
            </w:pPr>
            <w:r w:rsidRPr="008D4A1D">
              <w:rPr>
                <w:rFonts w:ascii="Times New Roman" w:hAnsi="Times New Roman"/>
                <w:sz w:val="22"/>
                <w:szCs w:val="22"/>
              </w:rPr>
              <w:t>Piegādātājs, kurš ir iesniedzis piedāvājumu</w:t>
            </w:r>
          </w:p>
        </w:tc>
      </w:tr>
      <w:tr w:rsidR="00CF2B01" w:rsidRPr="00B11E79" w:rsidTr="006E716D">
        <w:trPr>
          <w:trHeight w:val="20"/>
        </w:trPr>
        <w:tc>
          <w:tcPr>
            <w:tcW w:w="1398" w:type="dxa"/>
            <w:shd w:val="clear" w:color="auto" w:fill="auto"/>
          </w:tcPr>
          <w:p w:rsidR="00CF2B01" w:rsidRPr="00641A4A" w:rsidRDefault="00CF2B01" w:rsidP="00CD1BA9">
            <w:pPr>
              <w:rPr>
                <w:b/>
              </w:rPr>
            </w:pPr>
            <w:r w:rsidRPr="00641A4A">
              <w:rPr>
                <w:b/>
                <w:sz w:val="22"/>
                <w:szCs w:val="22"/>
              </w:rPr>
              <w:t>Piegādātājs</w:t>
            </w:r>
          </w:p>
        </w:tc>
        <w:tc>
          <w:tcPr>
            <w:tcW w:w="7736" w:type="dxa"/>
            <w:shd w:val="clear" w:color="auto" w:fill="auto"/>
          </w:tcPr>
          <w:p w:rsidR="00CF2B01" w:rsidRPr="00641A4A" w:rsidRDefault="00CF2B01" w:rsidP="00CD1BA9">
            <w:pPr>
              <w:jc w:val="both"/>
            </w:pPr>
            <w:r w:rsidRPr="00641A4A">
              <w:rPr>
                <w:sz w:val="22"/>
                <w:szCs w:val="22"/>
              </w:rPr>
              <w:t>fiziskā vai juridiskā persona, šādu personu apvienība jebkurā to kombinācijā, kas attiecīgi piedāvā tirgū piegādāt preci</w:t>
            </w:r>
          </w:p>
        </w:tc>
      </w:tr>
      <w:tr w:rsidR="00CF2B01" w:rsidRPr="00052338" w:rsidTr="006E716D">
        <w:trPr>
          <w:trHeight w:val="20"/>
        </w:trPr>
        <w:tc>
          <w:tcPr>
            <w:tcW w:w="1398" w:type="dxa"/>
            <w:shd w:val="clear" w:color="auto" w:fill="auto"/>
          </w:tcPr>
          <w:p w:rsidR="00CF2B01" w:rsidRPr="00641A4A" w:rsidRDefault="00CF2B01" w:rsidP="00CD1BA9">
            <w:pPr>
              <w:rPr>
                <w:b/>
              </w:rPr>
            </w:pPr>
            <w:r w:rsidRPr="00EB76E9">
              <w:rPr>
                <w:bCs/>
                <w:sz w:val="22"/>
                <w:szCs w:val="22"/>
                <w:highlight w:val="lightGray"/>
              </w:rPr>
              <w:t>….</w:t>
            </w:r>
          </w:p>
        </w:tc>
        <w:tc>
          <w:tcPr>
            <w:tcW w:w="7736" w:type="dxa"/>
            <w:shd w:val="clear" w:color="auto" w:fill="auto"/>
          </w:tcPr>
          <w:p w:rsidR="00CF2B01" w:rsidRPr="00641A4A" w:rsidRDefault="00CF2B01" w:rsidP="00CD1BA9">
            <w:pPr>
              <w:jc w:val="both"/>
              <w:rPr>
                <w:i/>
              </w:rPr>
            </w:pPr>
            <w:r w:rsidRPr="00641A4A">
              <w:rPr>
                <w:i/>
                <w:sz w:val="22"/>
                <w:szCs w:val="22"/>
              </w:rPr>
              <w:t>Ar pelēku iekrāsotajā vietā piegādātājam jānorāda pieprasītā informācija. Iekrāsojums sniegts piegādātāja ērtībai.</w:t>
            </w:r>
          </w:p>
        </w:tc>
      </w:tr>
    </w:tbl>
    <w:p w:rsidR="00CF2B01" w:rsidRPr="00052338" w:rsidRDefault="00CF2B01" w:rsidP="00CF2B01">
      <w:pPr>
        <w:pStyle w:val="BodyText"/>
        <w:widowControl/>
        <w:tabs>
          <w:tab w:val="left" w:pos="1260"/>
        </w:tabs>
        <w:spacing w:after="0"/>
        <w:jc w:val="both"/>
        <w:rPr>
          <w:rFonts w:ascii="Times New Roman" w:hAnsi="Times New Roman"/>
          <w:color w:val="auto"/>
          <w:sz w:val="22"/>
          <w:szCs w:val="22"/>
        </w:rPr>
      </w:pPr>
    </w:p>
    <w:p w:rsidR="004B6E89" w:rsidRDefault="004B6E89" w:rsidP="004B6E89">
      <w:pPr>
        <w:autoSpaceDE w:val="0"/>
        <w:autoSpaceDN w:val="0"/>
        <w:adjustRightInd w:val="0"/>
        <w:jc w:val="both"/>
      </w:pPr>
      <w:bookmarkStart w:id="2" w:name="_Toc288985149"/>
      <w:bookmarkStart w:id="3" w:name="_Toc346188028"/>
      <w:r>
        <w:t>Iepirkums</w:t>
      </w:r>
      <w:r w:rsidRPr="008851C1">
        <w:t xml:space="preserve"> tiek organizēts </w:t>
      </w:r>
      <w:r>
        <w:rPr>
          <w:bCs/>
          <w:lang w:bidi="lo-LA"/>
        </w:rPr>
        <w:t xml:space="preserve">īstenojot </w:t>
      </w:r>
      <w:r>
        <w:t>projektus:</w:t>
      </w:r>
    </w:p>
    <w:p w:rsidR="004B6E89" w:rsidRDefault="004B6E89" w:rsidP="004B6E89">
      <w:pPr>
        <w:autoSpaceDE w:val="0"/>
        <w:autoSpaceDN w:val="0"/>
        <w:adjustRightInd w:val="0"/>
        <w:jc w:val="both"/>
      </w:pPr>
      <w:r>
        <w:t>-</w:t>
      </w:r>
      <w:r w:rsidR="0085329F">
        <w:t xml:space="preserve"> </w:t>
      </w:r>
      <w:r w:rsidRPr="008851C1">
        <w:t>1.1.1.4. pasākumā “P&amp;A infrastruktūras attīstīšana viedās specializācijas jomās un zinātnisko institūciju institucionālās kapacitātes stiprināšana” saskaņā ar 2016.gada 16.augusta Ministru kabineta noteikumiem Nr.562</w:t>
      </w:r>
      <w:r w:rsidRPr="008851C1">
        <w:rPr>
          <w:rStyle w:val="FootnoteReference"/>
        </w:rPr>
        <w:footnoteReference w:id="1"/>
      </w:r>
      <w:r w:rsidRPr="008851C1">
        <w:t xml:space="preserve">, </w:t>
      </w:r>
      <w:r w:rsidRPr="002114D9">
        <w:rPr>
          <w:b/>
        </w:rPr>
        <w:t xml:space="preserve">īstenojot projektu </w:t>
      </w:r>
      <w:r w:rsidR="00FC14B6">
        <w:rPr>
          <w:b/>
        </w:rPr>
        <w:t>Nr.</w:t>
      </w:r>
      <w:r w:rsidR="00FC14B6" w:rsidRPr="00FC14B6">
        <w:rPr>
          <w:b/>
        </w:rPr>
        <w:t xml:space="preserve">1.1.1.4/17/I/005 </w:t>
      </w:r>
      <w:r w:rsidRPr="002114D9">
        <w:rPr>
          <w:b/>
        </w:rPr>
        <w:t>“Vidzemes Augstskolas zinātniskās infrastruktūras attīstīšana pētnieciskās un inovatīvās kapacitātes stiprināšanai”</w:t>
      </w:r>
      <w:r>
        <w:t>;</w:t>
      </w:r>
    </w:p>
    <w:p w:rsidR="004B6E89" w:rsidRDefault="004B6E89" w:rsidP="004B6E89">
      <w:pPr>
        <w:autoSpaceDE w:val="0"/>
        <w:autoSpaceDN w:val="0"/>
        <w:adjustRightInd w:val="0"/>
        <w:jc w:val="both"/>
      </w:pPr>
      <w:r>
        <w:t>-</w:t>
      </w:r>
      <w:r w:rsidR="0085329F">
        <w:t xml:space="preserve"> </w:t>
      </w:r>
      <w:r>
        <w:t xml:space="preserve">8.1.1. specifiskā atbalsta mērķa </w:t>
      </w:r>
      <w:r w:rsidRPr="002114D9">
        <w:t>"Palielināt modernizēto STEM, tajā skaitā medicīnas un radošās industrijas, studiju programmu skaitu"</w:t>
      </w:r>
      <w:r>
        <w:t xml:space="preserve"> saskaņā ar </w:t>
      </w:r>
      <w:r w:rsidRPr="008851C1">
        <w:t>2016.gada 16.augusta Ministru kabineta noteikumiem Nr.</w:t>
      </w:r>
      <w:r>
        <w:t>561</w:t>
      </w:r>
      <w:r>
        <w:rPr>
          <w:rStyle w:val="FootnoteReference"/>
        </w:rPr>
        <w:footnoteReference w:id="2"/>
      </w:r>
      <w:r>
        <w:t xml:space="preserve">, </w:t>
      </w:r>
      <w:r w:rsidRPr="002114D9">
        <w:rPr>
          <w:b/>
        </w:rPr>
        <w:t>īstenojot projektu</w:t>
      </w:r>
      <w:r w:rsidR="00FC14B6">
        <w:rPr>
          <w:b/>
        </w:rPr>
        <w:t xml:space="preserve"> Nr.</w:t>
      </w:r>
      <w:r w:rsidR="00FC14B6" w:rsidRPr="00FC14B6">
        <w:t xml:space="preserve"> </w:t>
      </w:r>
      <w:r w:rsidR="00FC14B6" w:rsidRPr="00FC14B6">
        <w:rPr>
          <w:b/>
        </w:rPr>
        <w:t>8.1.1.0/17/I/003</w:t>
      </w:r>
      <w:r w:rsidRPr="002114D9">
        <w:rPr>
          <w:b/>
        </w:rPr>
        <w:t xml:space="preserve"> “Vidzemes Augstskolas STEM studiju vides modernizācija”</w:t>
      </w:r>
      <w:r>
        <w:t>.</w:t>
      </w:r>
    </w:p>
    <w:p w:rsidR="000C07CE" w:rsidRPr="002114D9" w:rsidRDefault="000C07CE" w:rsidP="004B6E89">
      <w:pPr>
        <w:autoSpaceDE w:val="0"/>
        <w:autoSpaceDN w:val="0"/>
        <w:adjustRightInd w:val="0"/>
        <w:jc w:val="both"/>
        <w:rPr>
          <w:rFonts w:eastAsia="SimSun"/>
          <w:iCs/>
        </w:rPr>
      </w:pPr>
    </w:p>
    <w:p w:rsidR="004B6E89" w:rsidRPr="00FB3823" w:rsidRDefault="00500FE2" w:rsidP="00FC14B6">
      <w:pPr>
        <w:numPr>
          <w:ilvl w:val="0"/>
          <w:numId w:val="9"/>
        </w:numPr>
        <w:jc w:val="both"/>
        <w:rPr>
          <w:b/>
        </w:rPr>
      </w:pPr>
      <w:r>
        <w:rPr>
          <w:b/>
        </w:rPr>
        <w:t>VISPĀRĪGĀ INFORMĀCIJA</w:t>
      </w:r>
    </w:p>
    <w:p w:rsidR="004B6E89" w:rsidRPr="00F759EB" w:rsidRDefault="000C07CE" w:rsidP="00F759EB">
      <w:pPr>
        <w:pStyle w:val="Heading2"/>
        <w:numPr>
          <w:ilvl w:val="1"/>
          <w:numId w:val="9"/>
        </w:numPr>
        <w:rPr>
          <w:b/>
          <w:bCs/>
          <w:color w:val="auto"/>
          <w:szCs w:val="24"/>
        </w:rPr>
      </w:pPr>
      <w:r w:rsidRPr="00FB3823">
        <w:rPr>
          <w:rStyle w:val="Emphasis"/>
          <w:b/>
          <w:bCs/>
          <w:i w:val="0"/>
          <w:iCs w:val="0"/>
          <w:color w:val="auto"/>
          <w:szCs w:val="24"/>
        </w:rPr>
        <w:t xml:space="preserve"> Iepirkuma procedūras nosaukums, identifikācijas numurs un veids</w:t>
      </w:r>
    </w:p>
    <w:p w:rsidR="000C07CE" w:rsidRDefault="000C07CE" w:rsidP="004B6E89">
      <w:pPr>
        <w:autoSpaceDE w:val="0"/>
        <w:autoSpaceDN w:val="0"/>
        <w:adjustRightInd w:val="0"/>
        <w:jc w:val="both"/>
        <w:rPr>
          <w:sz w:val="22"/>
          <w:szCs w:val="22"/>
        </w:rPr>
      </w:pPr>
      <w:r w:rsidRPr="00677A0D">
        <w:rPr>
          <w:sz w:val="22"/>
          <w:szCs w:val="22"/>
        </w:rPr>
        <w:t xml:space="preserve">Iepirkuma procedūras veids ir </w:t>
      </w:r>
      <w:r w:rsidRPr="00677A0D">
        <w:rPr>
          <w:b/>
          <w:sz w:val="22"/>
          <w:szCs w:val="22"/>
        </w:rPr>
        <w:t>atklāts konkurss</w:t>
      </w:r>
      <w:r w:rsidRPr="00677A0D">
        <w:rPr>
          <w:sz w:val="22"/>
          <w:szCs w:val="22"/>
        </w:rPr>
        <w:t xml:space="preserve"> (turpmāk – Konkurss) saskaņā ar</w:t>
      </w:r>
      <w:r w:rsidRPr="00B11E79">
        <w:rPr>
          <w:sz w:val="22"/>
          <w:szCs w:val="22"/>
        </w:rPr>
        <w:t xml:space="preserve"> Publisko iepirkumu likumu.</w:t>
      </w:r>
    </w:p>
    <w:p w:rsidR="00FC14B6" w:rsidRPr="00FC14B6" w:rsidRDefault="00FC14B6" w:rsidP="00FC14B6">
      <w:pPr>
        <w:rPr>
          <w:rFonts w:eastAsia="SimSun"/>
        </w:rPr>
      </w:pPr>
    </w:p>
    <w:p w:rsidR="000C07CE" w:rsidRPr="008851C1" w:rsidRDefault="00C51C00" w:rsidP="000C07CE">
      <w:pPr>
        <w:rPr>
          <w:b/>
          <w:u w:val="single"/>
        </w:rPr>
      </w:pPr>
      <w:r>
        <w:rPr>
          <w:b/>
          <w:bCs/>
          <w:lang w:bidi="lo-LA"/>
        </w:rPr>
        <w:t>1.2</w:t>
      </w:r>
      <w:r w:rsidR="000C07CE" w:rsidRPr="008851C1">
        <w:rPr>
          <w:b/>
          <w:bCs/>
          <w:lang w:bidi="lo-LA"/>
        </w:rPr>
        <w:t>. Informācija par iepirkuma organizētāju:</w:t>
      </w:r>
    </w:p>
    <w:p w:rsidR="000C07CE" w:rsidRPr="000C2FD4" w:rsidRDefault="00C51C00" w:rsidP="000C07CE">
      <w:pPr>
        <w:pStyle w:val="BodyText"/>
        <w:tabs>
          <w:tab w:val="left" w:pos="1260"/>
        </w:tabs>
        <w:ind w:left="284" w:right="49" w:hanging="284"/>
        <w:rPr>
          <w:rFonts w:ascii="Times New Roman" w:hAnsi="Times New Roman"/>
          <w:b/>
          <w:bCs/>
        </w:rPr>
      </w:pPr>
      <w:r>
        <w:rPr>
          <w:rFonts w:ascii="Times New Roman" w:hAnsi="Times New Roman"/>
          <w:b/>
          <w:bCs/>
        </w:rPr>
        <w:t>1.</w:t>
      </w:r>
      <w:r w:rsidR="000C07CE">
        <w:rPr>
          <w:rFonts w:ascii="Times New Roman" w:hAnsi="Times New Roman"/>
          <w:b/>
          <w:bCs/>
        </w:rPr>
        <w:t xml:space="preserve">2.1. </w:t>
      </w:r>
      <w:r w:rsidR="000C07CE" w:rsidRPr="000C2FD4">
        <w:rPr>
          <w:rFonts w:ascii="Times New Roman" w:hAnsi="Times New Roman"/>
          <w:b/>
          <w:bCs/>
        </w:rPr>
        <w:t>Vidzemes Augstskola</w:t>
      </w:r>
      <w:r w:rsidR="00AE1FF9">
        <w:rPr>
          <w:rFonts w:ascii="Times New Roman" w:hAnsi="Times New Roman"/>
          <w:b/>
          <w:bCs/>
        </w:rPr>
        <w:t xml:space="preserve"> (</w:t>
      </w:r>
      <w:r w:rsidR="000C07CE" w:rsidRPr="009E4A8D">
        <w:rPr>
          <w:rFonts w:ascii="Times New Roman" w:hAnsi="Times New Roman"/>
          <w:bCs/>
        </w:rPr>
        <w:t>turpmāk</w:t>
      </w:r>
      <w:r w:rsidR="000C07CE">
        <w:rPr>
          <w:rFonts w:ascii="Times New Roman" w:hAnsi="Times New Roman"/>
          <w:bCs/>
        </w:rPr>
        <w:t xml:space="preserve"> -</w:t>
      </w:r>
      <w:r w:rsidR="000C07CE" w:rsidRPr="009E4A8D">
        <w:rPr>
          <w:rFonts w:ascii="Times New Roman" w:hAnsi="Times New Roman"/>
          <w:bCs/>
        </w:rPr>
        <w:t xml:space="preserve"> </w:t>
      </w:r>
      <w:r w:rsidR="000C07CE">
        <w:rPr>
          <w:rFonts w:ascii="Times New Roman" w:hAnsi="Times New Roman"/>
          <w:b/>
          <w:bCs/>
        </w:rPr>
        <w:t>Pasūtītājs)</w:t>
      </w:r>
    </w:p>
    <w:p w:rsidR="000C07CE" w:rsidRPr="00286CC5" w:rsidRDefault="000C07CE" w:rsidP="000C07CE">
      <w:pPr>
        <w:pStyle w:val="ListParagraph"/>
        <w:tabs>
          <w:tab w:val="left" w:pos="1260"/>
        </w:tabs>
        <w:ind w:left="709" w:right="49"/>
      </w:pPr>
      <w:r w:rsidRPr="00286CC5">
        <w:t xml:space="preserve">Adrese:   Cēsu iela 4, Valmiera </w:t>
      </w:r>
      <w:r w:rsidRPr="00286CC5">
        <w:br/>
        <w:t xml:space="preserve">Reģ.nr.    LV90001342592 </w:t>
      </w:r>
      <w:r w:rsidRPr="00286CC5">
        <w:br/>
        <w:t>Tālr.</w:t>
      </w:r>
      <w:r>
        <w:t>       </w:t>
      </w:r>
      <w:r w:rsidRPr="00286CC5">
        <w:t xml:space="preserve"> </w:t>
      </w:r>
      <w:r>
        <w:t xml:space="preserve">+371 64207230 </w:t>
      </w:r>
      <w:r>
        <w:br/>
        <w:t>Fakss</w:t>
      </w:r>
      <w:r w:rsidRPr="00286CC5">
        <w:t xml:space="preserve">       +371 64207229 </w:t>
      </w:r>
      <w:r w:rsidRPr="00286CC5">
        <w:br/>
        <w:t>e-pasts:   </w:t>
      </w:r>
      <w:r w:rsidRPr="00C31140">
        <w:t xml:space="preserve"> </w:t>
      </w:r>
      <w:hyperlink r:id="rId9" w:history="1">
        <w:r w:rsidRPr="00C31140">
          <w:rPr>
            <w:rStyle w:val="Hyperlink"/>
            <w:color w:val="auto"/>
          </w:rPr>
          <w:t>info@va.lv</w:t>
        </w:r>
      </w:hyperlink>
    </w:p>
    <w:p w:rsidR="000C07CE" w:rsidRDefault="000C07CE" w:rsidP="00F759EB">
      <w:pPr>
        <w:pStyle w:val="BodyText"/>
        <w:tabs>
          <w:tab w:val="left" w:pos="1260"/>
        </w:tabs>
        <w:ind w:right="49"/>
        <w:jc w:val="both"/>
        <w:rPr>
          <w:rFonts w:ascii="Times New Roman" w:hAnsi="Times New Roman"/>
        </w:rPr>
      </w:pPr>
      <w:r w:rsidRPr="000C2FD4">
        <w:rPr>
          <w:rFonts w:ascii="Times New Roman" w:hAnsi="Times New Roman"/>
        </w:rPr>
        <w:t>Iepirkuma procedūru veic a</w:t>
      </w:r>
      <w:r w:rsidR="00891AE9">
        <w:rPr>
          <w:rFonts w:ascii="Times New Roman" w:hAnsi="Times New Roman"/>
        </w:rPr>
        <w:t>r ViA rektora rīkojumu Nr.19</w:t>
      </w:r>
      <w:r>
        <w:rPr>
          <w:rFonts w:ascii="Times New Roman" w:hAnsi="Times New Roman"/>
        </w:rPr>
        <w:t>-r,</w:t>
      </w:r>
      <w:r w:rsidR="00F759EB">
        <w:rPr>
          <w:rFonts w:ascii="Times New Roman" w:hAnsi="Times New Roman"/>
        </w:rPr>
        <w:t xml:space="preserve"> </w:t>
      </w:r>
      <w:r w:rsidR="00891AE9">
        <w:rPr>
          <w:rFonts w:ascii="Times New Roman" w:hAnsi="Times New Roman"/>
        </w:rPr>
        <w:t>27.11.2017</w:t>
      </w:r>
      <w:r>
        <w:rPr>
          <w:rFonts w:ascii="Times New Roman" w:hAnsi="Times New Roman"/>
        </w:rPr>
        <w:t>.</w:t>
      </w:r>
      <w:r w:rsidRPr="000C2FD4">
        <w:rPr>
          <w:rFonts w:ascii="Times New Roman" w:hAnsi="Times New Roman"/>
        </w:rPr>
        <w:t xml:space="preserve"> izveidota iepirkumu komisija (turpmāk – </w:t>
      </w:r>
      <w:r w:rsidRPr="00286CC5">
        <w:rPr>
          <w:rFonts w:ascii="Times New Roman" w:hAnsi="Times New Roman"/>
          <w:b/>
        </w:rPr>
        <w:t>Iepirkumu komisija</w:t>
      </w:r>
      <w:r w:rsidRPr="000C2FD4">
        <w:rPr>
          <w:rFonts w:ascii="Times New Roman" w:hAnsi="Times New Roman"/>
        </w:rPr>
        <w:t>).</w:t>
      </w:r>
    </w:p>
    <w:p w:rsidR="000C07CE" w:rsidRPr="00C31140" w:rsidRDefault="00C51C00" w:rsidP="000C07CE">
      <w:pPr>
        <w:autoSpaceDE w:val="0"/>
        <w:autoSpaceDN w:val="0"/>
        <w:adjustRightInd w:val="0"/>
        <w:ind w:left="142" w:hanging="142"/>
        <w:rPr>
          <w:b/>
          <w:bCs/>
          <w:lang w:bidi="lo-LA"/>
        </w:rPr>
      </w:pPr>
      <w:r>
        <w:rPr>
          <w:b/>
          <w:bCs/>
          <w:lang w:bidi="lo-LA"/>
        </w:rPr>
        <w:t>1.</w:t>
      </w:r>
      <w:r w:rsidR="000C07CE">
        <w:rPr>
          <w:b/>
          <w:bCs/>
          <w:lang w:bidi="lo-LA"/>
        </w:rPr>
        <w:t xml:space="preserve">2.2. </w:t>
      </w:r>
      <w:r w:rsidR="000C07CE" w:rsidRPr="00C31140">
        <w:rPr>
          <w:b/>
        </w:rPr>
        <w:t>Iepirkuma komisijas noteiktās</w:t>
      </w:r>
      <w:r w:rsidR="000C07CE" w:rsidRPr="008851C1">
        <w:t xml:space="preserve"> </w:t>
      </w:r>
      <w:r w:rsidR="000C07CE">
        <w:rPr>
          <w:b/>
          <w:bCs/>
          <w:lang w:bidi="lo-LA"/>
        </w:rPr>
        <w:t>k</w:t>
      </w:r>
      <w:r w:rsidR="000C07CE" w:rsidRPr="008851C1">
        <w:rPr>
          <w:b/>
          <w:bCs/>
          <w:lang w:bidi="lo-LA"/>
        </w:rPr>
        <w:t>ontaktpersona</w:t>
      </w:r>
      <w:r w:rsidR="000C07CE">
        <w:rPr>
          <w:b/>
          <w:bCs/>
          <w:lang w:bidi="lo-LA"/>
        </w:rPr>
        <w:t>s</w:t>
      </w:r>
      <w:r w:rsidR="000C07CE" w:rsidRPr="008851C1">
        <w:rPr>
          <w:b/>
          <w:bCs/>
          <w:lang w:bidi="lo-LA"/>
        </w:rPr>
        <w:t xml:space="preserve"> iepirkuma procedūras jautājumos: </w:t>
      </w:r>
    </w:p>
    <w:p w:rsidR="000C07CE" w:rsidRPr="008851C1" w:rsidRDefault="000F6029" w:rsidP="00FC14B6">
      <w:pPr>
        <w:pStyle w:val="BodyText"/>
        <w:tabs>
          <w:tab w:val="left" w:pos="900"/>
          <w:tab w:val="left" w:pos="1080"/>
          <w:tab w:val="left" w:pos="1276"/>
        </w:tabs>
        <w:spacing w:after="0"/>
        <w:ind w:left="1560" w:right="51" w:hanging="1560"/>
        <w:rPr>
          <w:rFonts w:ascii="Times New Roman" w:hAnsi="Times New Roman"/>
        </w:rPr>
      </w:pPr>
      <w:r>
        <w:rPr>
          <w:rFonts w:ascii="Times New Roman" w:hAnsi="Times New Roman"/>
        </w:rPr>
        <w:t>1.2.2</w:t>
      </w:r>
      <w:r w:rsidR="000C07CE">
        <w:rPr>
          <w:rFonts w:ascii="Times New Roman" w:hAnsi="Times New Roman"/>
        </w:rPr>
        <w:t>.</w:t>
      </w:r>
      <w:r>
        <w:rPr>
          <w:rFonts w:ascii="Times New Roman" w:hAnsi="Times New Roman"/>
        </w:rPr>
        <w:t xml:space="preserve">1. </w:t>
      </w:r>
      <w:r w:rsidR="000C07CE" w:rsidRPr="008851C1">
        <w:rPr>
          <w:rFonts w:ascii="Times New Roman" w:hAnsi="Times New Roman"/>
        </w:rPr>
        <w:t xml:space="preserve">iepirkuma komisijas noteiktā kontaktpersona par piedāvājumu iesniegšanas kārtību: </w:t>
      </w:r>
    </w:p>
    <w:p w:rsidR="000C07CE" w:rsidRPr="008851C1" w:rsidRDefault="000C07CE" w:rsidP="00FC14B6">
      <w:pPr>
        <w:pStyle w:val="BodyText"/>
        <w:tabs>
          <w:tab w:val="left" w:pos="900"/>
          <w:tab w:val="left" w:pos="1080"/>
          <w:tab w:val="left" w:pos="1276"/>
          <w:tab w:val="left" w:pos="1875"/>
        </w:tabs>
        <w:spacing w:after="0"/>
        <w:ind w:left="567" w:right="51"/>
        <w:rPr>
          <w:rFonts w:ascii="Times New Roman" w:hAnsi="Times New Roman"/>
        </w:rPr>
      </w:pPr>
      <w:r>
        <w:rPr>
          <w:rFonts w:ascii="Times New Roman" w:hAnsi="Times New Roman"/>
        </w:rPr>
        <w:t xml:space="preserve">Iepirkumu speciāliste </w:t>
      </w:r>
      <w:r w:rsidRPr="008851C1">
        <w:rPr>
          <w:rFonts w:ascii="Times New Roman" w:hAnsi="Times New Roman"/>
        </w:rPr>
        <w:t>Inita Sakne</w:t>
      </w:r>
    </w:p>
    <w:p w:rsidR="000C07CE" w:rsidRPr="008851C1" w:rsidRDefault="000C07CE" w:rsidP="00FC14B6">
      <w:pPr>
        <w:pStyle w:val="BodyText"/>
        <w:tabs>
          <w:tab w:val="left" w:pos="900"/>
          <w:tab w:val="left" w:pos="1080"/>
          <w:tab w:val="left" w:pos="1276"/>
          <w:tab w:val="left" w:pos="1875"/>
        </w:tabs>
        <w:spacing w:after="0"/>
        <w:ind w:left="567" w:right="51"/>
        <w:rPr>
          <w:rFonts w:ascii="Times New Roman" w:hAnsi="Times New Roman"/>
        </w:rPr>
      </w:pPr>
      <w:r>
        <w:rPr>
          <w:rFonts w:ascii="Times New Roman" w:hAnsi="Times New Roman"/>
        </w:rPr>
        <w:t xml:space="preserve">Tālrunis: </w:t>
      </w:r>
      <w:r w:rsidRPr="008851C1">
        <w:rPr>
          <w:rFonts w:ascii="Times New Roman" w:hAnsi="Times New Roman"/>
        </w:rPr>
        <w:t>+371 26681800</w:t>
      </w:r>
    </w:p>
    <w:p w:rsidR="000C07CE" w:rsidRPr="008851C1" w:rsidRDefault="00FC14B6" w:rsidP="00FC14B6">
      <w:pPr>
        <w:tabs>
          <w:tab w:val="left" w:pos="1260"/>
        </w:tabs>
        <w:ind w:left="567" w:right="51"/>
      </w:pPr>
      <w:r>
        <w:t>e</w:t>
      </w:r>
      <w:r w:rsidR="000C07CE" w:rsidRPr="008851C1">
        <w:t>-pasts: inita.sakne@va.lv</w:t>
      </w:r>
    </w:p>
    <w:p w:rsidR="000C07CE" w:rsidRPr="00256B22" w:rsidRDefault="000F6029" w:rsidP="000C07CE">
      <w:r>
        <w:t>1</w:t>
      </w:r>
      <w:r w:rsidR="00B207CC">
        <w:t>.2.2</w:t>
      </w:r>
      <w:r w:rsidR="000C07CE" w:rsidRPr="00256B22">
        <w:t>.</w:t>
      </w:r>
      <w:r>
        <w:t xml:space="preserve">2. </w:t>
      </w:r>
      <w:r w:rsidR="000C07CE" w:rsidRPr="00256B22">
        <w:t xml:space="preserve"> kontaktpersona par projekta vispārējo vadību:</w:t>
      </w:r>
    </w:p>
    <w:p w:rsidR="000C07CE" w:rsidRDefault="000C07CE" w:rsidP="000C07CE">
      <w:pPr>
        <w:ind w:left="567"/>
        <w:rPr>
          <w:b/>
        </w:rPr>
      </w:pPr>
      <w:r w:rsidRPr="00256B22">
        <w:t>Projektu vadītāja Svetlana Tomsone</w:t>
      </w:r>
    </w:p>
    <w:p w:rsidR="000C07CE" w:rsidRDefault="000C07CE" w:rsidP="000C07CE">
      <w:pPr>
        <w:ind w:left="567"/>
      </w:pPr>
      <w:r w:rsidRPr="00256B22">
        <w:lastRenderedPageBreak/>
        <w:t>Tālrunis</w:t>
      </w:r>
      <w:r>
        <w:t>: +371 26691977</w:t>
      </w:r>
    </w:p>
    <w:p w:rsidR="000C07CE" w:rsidRPr="00FC14B6" w:rsidRDefault="000C07CE" w:rsidP="00FC14B6">
      <w:pPr>
        <w:ind w:left="567"/>
      </w:pPr>
      <w:r>
        <w:t>e-pasts: svetlana.tomsone@va.lv</w:t>
      </w:r>
    </w:p>
    <w:p w:rsidR="004B6E89" w:rsidRPr="00500FE2" w:rsidRDefault="004B6E89" w:rsidP="004B6E89">
      <w:pPr>
        <w:autoSpaceDE w:val="0"/>
        <w:autoSpaceDN w:val="0"/>
        <w:adjustRightInd w:val="0"/>
        <w:rPr>
          <w:rFonts w:eastAsia="SimSun"/>
          <w:iCs/>
        </w:rPr>
      </w:pPr>
    </w:p>
    <w:bookmarkEnd w:id="2"/>
    <w:bookmarkEnd w:id="3"/>
    <w:p w:rsidR="00CF2B01" w:rsidRPr="00500FE2" w:rsidRDefault="00500FE2" w:rsidP="00CF2B01">
      <w:pPr>
        <w:numPr>
          <w:ilvl w:val="0"/>
          <w:numId w:val="9"/>
        </w:numPr>
        <w:jc w:val="both"/>
        <w:rPr>
          <w:b/>
        </w:rPr>
      </w:pPr>
      <w:r>
        <w:rPr>
          <w:b/>
        </w:rPr>
        <w:t>VISPĀRĪGĀ INORMĀCIJA PAR IEPRIKUMA PRIEKŠMETU</w:t>
      </w:r>
    </w:p>
    <w:p w:rsidR="00970C31" w:rsidRPr="00500FE2" w:rsidRDefault="00970C31" w:rsidP="00970C31">
      <w:pPr>
        <w:pStyle w:val="Heading2"/>
        <w:numPr>
          <w:ilvl w:val="1"/>
          <w:numId w:val="9"/>
        </w:numPr>
        <w:ind w:left="709" w:hanging="709"/>
        <w:rPr>
          <w:rStyle w:val="Emphasis"/>
          <w:b/>
          <w:bCs/>
          <w:i w:val="0"/>
          <w:iCs w:val="0"/>
          <w:color w:val="auto"/>
          <w:szCs w:val="24"/>
        </w:rPr>
      </w:pPr>
      <w:r w:rsidRPr="00500FE2">
        <w:rPr>
          <w:rStyle w:val="Emphasis"/>
          <w:b/>
          <w:bCs/>
          <w:i w:val="0"/>
          <w:iCs w:val="0"/>
          <w:color w:val="auto"/>
          <w:szCs w:val="24"/>
        </w:rPr>
        <w:t>Iepirkuma priekšmets, iepirkuma priekšmeta CPV kods</w:t>
      </w:r>
    </w:p>
    <w:p w:rsidR="00970C31" w:rsidRPr="00500FE2" w:rsidRDefault="00970C31" w:rsidP="00970C31">
      <w:pPr>
        <w:pStyle w:val="ListParagraph"/>
        <w:numPr>
          <w:ilvl w:val="2"/>
          <w:numId w:val="9"/>
        </w:numPr>
        <w:autoSpaceDE w:val="0"/>
        <w:autoSpaceDN w:val="0"/>
        <w:adjustRightInd w:val="0"/>
        <w:jc w:val="both"/>
        <w:rPr>
          <w:rFonts w:eastAsia="SimSun"/>
          <w:iCs/>
        </w:rPr>
      </w:pPr>
      <w:r w:rsidRPr="00500FE2">
        <w:rPr>
          <w:rFonts w:eastAsia="SimSun"/>
          <w:iCs/>
        </w:rPr>
        <w:t>Zinātniskās aparatūras, aprīkojuma, iekārtu, aparatūras, datortehnikas un tehnoloģiju iegāde Vidzemes Augstskolas Virtuāl</w:t>
      </w:r>
      <w:r w:rsidR="00CD1BA9" w:rsidRPr="00500FE2">
        <w:rPr>
          <w:rFonts w:eastAsia="SimSun"/>
          <w:iCs/>
        </w:rPr>
        <w:t>ās un papildinātās realitātes,</w:t>
      </w:r>
      <w:r w:rsidRPr="00500FE2">
        <w:rPr>
          <w:rFonts w:eastAsia="SimSun"/>
          <w:iCs/>
        </w:rPr>
        <w:t xml:space="preserve"> </w:t>
      </w:r>
      <w:r w:rsidR="007979EE" w:rsidRPr="00500FE2">
        <w:rPr>
          <w:rFonts w:eastAsia="SimSun"/>
          <w:iCs/>
        </w:rPr>
        <w:t>Dat</w:t>
      </w:r>
      <w:r w:rsidRPr="00500FE2">
        <w:rPr>
          <w:rFonts w:eastAsia="SimSun"/>
          <w:iCs/>
        </w:rPr>
        <w:t>ortīklu</w:t>
      </w:r>
      <w:r w:rsidR="00FC14B6" w:rsidRPr="00500FE2">
        <w:rPr>
          <w:rFonts w:eastAsia="SimSun"/>
          <w:iCs/>
        </w:rPr>
        <w:t>, Multime</w:t>
      </w:r>
      <w:r w:rsidR="00CD1BA9" w:rsidRPr="00500FE2">
        <w:rPr>
          <w:rFonts w:eastAsia="SimSun"/>
          <w:iCs/>
        </w:rPr>
        <w:t>diju,</w:t>
      </w:r>
      <w:r w:rsidR="00AA1022">
        <w:rPr>
          <w:rFonts w:eastAsia="SimSun"/>
          <w:iCs/>
        </w:rPr>
        <w:t xml:space="preserve"> Mobilo tehnoloģiju </w:t>
      </w:r>
      <w:r w:rsidR="003B4429">
        <w:rPr>
          <w:rFonts w:eastAsia="SimSun"/>
          <w:iCs/>
        </w:rPr>
        <w:t xml:space="preserve">un Radiofrekvenciālās identifikācijas </w:t>
      </w:r>
      <w:r w:rsidRPr="00500FE2">
        <w:rPr>
          <w:rFonts w:eastAsia="SimSun"/>
          <w:iCs/>
        </w:rPr>
        <w:t>laboratoriju modernizēšanai.</w:t>
      </w:r>
    </w:p>
    <w:p w:rsidR="00CF2B01" w:rsidRPr="00B11E79" w:rsidRDefault="00CF2B01" w:rsidP="00E57B1F">
      <w:pPr>
        <w:jc w:val="both"/>
        <w:rPr>
          <w:color w:val="auto"/>
          <w:sz w:val="22"/>
          <w:szCs w:val="22"/>
        </w:rPr>
      </w:pPr>
    </w:p>
    <w:p w:rsidR="00CF2B01" w:rsidRPr="00500FE2" w:rsidRDefault="00CF2B01" w:rsidP="00CF2B01">
      <w:pPr>
        <w:pStyle w:val="BodyText"/>
        <w:widowControl/>
        <w:numPr>
          <w:ilvl w:val="2"/>
          <w:numId w:val="9"/>
        </w:numPr>
        <w:tabs>
          <w:tab w:val="left" w:pos="709"/>
          <w:tab w:val="left" w:pos="1276"/>
        </w:tabs>
        <w:spacing w:after="0"/>
        <w:ind w:left="709" w:hanging="709"/>
        <w:jc w:val="both"/>
        <w:rPr>
          <w:rFonts w:ascii="Times New Roman" w:hAnsi="Times New Roman"/>
          <w:color w:val="auto"/>
        </w:rPr>
      </w:pPr>
      <w:r w:rsidRPr="00500FE2">
        <w:rPr>
          <w:rFonts w:ascii="Times New Roman" w:hAnsi="Times New Roman"/>
          <w:color w:val="auto"/>
        </w:rPr>
        <w:t xml:space="preserve">Iepirkuma priekšmets </w:t>
      </w:r>
      <w:r w:rsidRPr="00500FE2">
        <w:rPr>
          <w:rFonts w:ascii="Times New Roman" w:hAnsi="Times New Roman"/>
          <w:b/>
          <w:color w:val="auto"/>
        </w:rPr>
        <w:t xml:space="preserve">ir sadalīts </w:t>
      </w:r>
      <w:r w:rsidR="00792492">
        <w:rPr>
          <w:rFonts w:ascii="Times New Roman" w:hAnsi="Times New Roman"/>
          <w:b/>
          <w:color w:val="auto"/>
        </w:rPr>
        <w:t>9</w:t>
      </w:r>
      <w:r w:rsidR="00FC14B6" w:rsidRPr="00500FE2">
        <w:rPr>
          <w:rFonts w:ascii="Times New Roman" w:hAnsi="Times New Roman"/>
          <w:b/>
          <w:color w:val="auto"/>
        </w:rPr>
        <w:t xml:space="preserve"> </w:t>
      </w:r>
      <w:r w:rsidRPr="00500FE2">
        <w:rPr>
          <w:rFonts w:ascii="Times New Roman" w:hAnsi="Times New Roman"/>
          <w:b/>
          <w:color w:val="auto"/>
        </w:rPr>
        <w:t>(</w:t>
      </w:r>
      <w:r w:rsidR="00792492">
        <w:rPr>
          <w:rFonts w:ascii="Times New Roman" w:hAnsi="Times New Roman"/>
          <w:b/>
          <w:color w:val="auto"/>
        </w:rPr>
        <w:t>deviņās</w:t>
      </w:r>
      <w:r w:rsidRPr="00500FE2">
        <w:rPr>
          <w:rFonts w:ascii="Times New Roman" w:hAnsi="Times New Roman"/>
          <w:b/>
          <w:color w:val="auto"/>
        </w:rPr>
        <w:t>) daļās</w:t>
      </w:r>
      <w:r w:rsidRPr="00500FE2">
        <w:rPr>
          <w:rFonts w:ascii="Times New Roman" w:hAnsi="Times New Roman"/>
          <w:color w:val="auto"/>
        </w:rPr>
        <w:t>, katrai daļai ir noteikts atbilstošais CPV kods:</w:t>
      </w:r>
    </w:p>
    <w:p w:rsidR="00CF2B01" w:rsidRPr="005B612A" w:rsidRDefault="00CF2B01" w:rsidP="00CF2B01">
      <w:pPr>
        <w:pStyle w:val="BodyText"/>
        <w:widowControl/>
        <w:tabs>
          <w:tab w:val="left" w:pos="709"/>
          <w:tab w:val="left" w:pos="1276"/>
        </w:tabs>
        <w:spacing w:after="0"/>
        <w:ind w:left="709"/>
        <w:jc w:val="both"/>
        <w:rPr>
          <w:rFonts w:ascii="Times New Roman" w:hAnsi="Times New Roman"/>
          <w:color w:val="auto"/>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2898"/>
        <w:gridCol w:w="5434"/>
      </w:tblGrid>
      <w:tr w:rsidR="00CF2B01" w:rsidRPr="005B612A" w:rsidTr="00CD1BA9">
        <w:tc>
          <w:tcPr>
            <w:tcW w:w="1024" w:type="dxa"/>
          </w:tcPr>
          <w:p w:rsidR="00CF2B01" w:rsidRPr="008D4A1D" w:rsidRDefault="00CF2B01" w:rsidP="00CD1BA9">
            <w:pPr>
              <w:pStyle w:val="BodyText"/>
              <w:widowControl/>
              <w:tabs>
                <w:tab w:val="left" w:pos="993"/>
                <w:tab w:val="left" w:pos="1276"/>
              </w:tabs>
              <w:spacing w:after="0"/>
              <w:jc w:val="both"/>
              <w:rPr>
                <w:rFonts w:ascii="Times New Roman" w:hAnsi="Times New Roman"/>
                <w:b/>
                <w:color w:val="auto"/>
              </w:rPr>
            </w:pPr>
            <w:r w:rsidRPr="008D4A1D">
              <w:rPr>
                <w:rFonts w:ascii="Times New Roman" w:hAnsi="Times New Roman"/>
                <w:b/>
                <w:color w:val="auto"/>
                <w:sz w:val="22"/>
                <w:szCs w:val="22"/>
              </w:rPr>
              <w:t>Daļa</w:t>
            </w:r>
          </w:p>
          <w:p w:rsidR="00CF2B01" w:rsidRPr="008D4A1D" w:rsidRDefault="00CF2B01" w:rsidP="00CD1BA9">
            <w:pPr>
              <w:pStyle w:val="BodyText"/>
              <w:widowControl/>
              <w:tabs>
                <w:tab w:val="left" w:pos="993"/>
                <w:tab w:val="left" w:pos="1276"/>
              </w:tabs>
              <w:spacing w:after="0"/>
              <w:jc w:val="both"/>
              <w:rPr>
                <w:rFonts w:ascii="Times New Roman" w:hAnsi="Times New Roman"/>
                <w:b/>
                <w:color w:val="auto"/>
              </w:rPr>
            </w:pPr>
          </w:p>
        </w:tc>
        <w:tc>
          <w:tcPr>
            <w:tcW w:w="2898" w:type="dxa"/>
          </w:tcPr>
          <w:p w:rsidR="00CF2B01" w:rsidRPr="008D4A1D" w:rsidRDefault="00CF2B01" w:rsidP="00CD1BA9">
            <w:pPr>
              <w:pStyle w:val="BodyText"/>
              <w:widowControl/>
              <w:tabs>
                <w:tab w:val="left" w:pos="993"/>
                <w:tab w:val="left" w:pos="1276"/>
              </w:tabs>
              <w:spacing w:after="0"/>
              <w:jc w:val="both"/>
              <w:rPr>
                <w:rFonts w:ascii="Times New Roman" w:hAnsi="Times New Roman"/>
                <w:b/>
                <w:color w:val="auto"/>
              </w:rPr>
            </w:pPr>
            <w:r w:rsidRPr="008D4A1D">
              <w:rPr>
                <w:rFonts w:ascii="Times New Roman" w:hAnsi="Times New Roman"/>
                <w:b/>
                <w:color w:val="auto"/>
                <w:sz w:val="22"/>
                <w:szCs w:val="22"/>
              </w:rPr>
              <w:t>Iepirkuma priekšmets</w:t>
            </w:r>
          </w:p>
        </w:tc>
        <w:tc>
          <w:tcPr>
            <w:tcW w:w="5434" w:type="dxa"/>
          </w:tcPr>
          <w:p w:rsidR="00CF2B01" w:rsidRPr="008D4A1D" w:rsidRDefault="00CF2B01" w:rsidP="00CD1BA9">
            <w:pPr>
              <w:pStyle w:val="BodyText"/>
              <w:widowControl/>
              <w:tabs>
                <w:tab w:val="left" w:pos="993"/>
                <w:tab w:val="left" w:pos="1276"/>
              </w:tabs>
              <w:spacing w:after="0"/>
              <w:ind w:right="142"/>
              <w:jc w:val="both"/>
              <w:rPr>
                <w:rFonts w:ascii="Times New Roman" w:hAnsi="Times New Roman"/>
                <w:b/>
                <w:color w:val="auto"/>
              </w:rPr>
            </w:pPr>
            <w:r w:rsidRPr="008D4A1D">
              <w:rPr>
                <w:rFonts w:ascii="Times New Roman" w:hAnsi="Times New Roman"/>
                <w:b/>
                <w:color w:val="auto"/>
                <w:sz w:val="22"/>
                <w:szCs w:val="22"/>
              </w:rPr>
              <w:t>Iepirkuma priekšmetam atbilstošais CPV kods/ papildus CPV kods daļās</w:t>
            </w:r>
          </w:p>
        </w:tc>
      </w:tr>
      <w:tr w:rsidR="00CF2B01" w:rsidRPr="005B612A" w:rsidTr="00CD1BA9">
        <w:tc>
          <w:tcPr>
            <w:tcW w:w="1024" w:type="dxa"/>
          </w:tcPr>
          <w:p w:rsidR="00CF2B01" w:rsidRPr="008D4A1D" w:rsidRDefault="00CF2B01" w:rsidP="00CD1BA9">
            <w:pPr>
              <w:pStyle w:val="BodyText"/>
              <w:widowControl/>
              <w:tabs>
                <w:tab w:val="left" w:pos="993"/>
                <w:tab w:val="left" w:pos="1276"/>
              </w:tabs>
              <w:spacing w:after="0"/>
              <w:jc w:val="both"/>
              <w:rPr>
                <w:rFonts w:ascii="Times New Roman" w:hAnsi="Times New Roman"/>
                <w:color w:val="auto"/>
              </w:rPr>
            </w:pPr>
            <w:r w:rsidRPr="008D4A1D">
              <w:rPr>
                <w:rFonts w:ascii="Times New Roman" w:hAnsi="Times New Roman"/>
                <w:color w:val="auto"/>
                <w:sz w:val="22"/>
                <w:szCs w:val="22"/>
              </w:rPr>
              <w:t>1.daļa</w:t>
            </w:r>
          </w:p>
        </w:tc>
        <w:tc>
          <w:tcPr>
            <w:tcW w:w="2898" w:type="dxa"/>
          </w:tcPr>
          <w:p w:rsidR="00CF2B01" w:rsidRPr="004E74F7" w:rsidRDefault="00653C59" w:rsidP="00DC45E8">
            <w:pPr>
              <w:pStyle w:val="ListParagraph"/>
              <w:tabs>
                <w:tab w:val="left" w:pos="709"/>
              </w:tabs>
              <w:ind w:left="0"/>
              <w:jc w:val="both"/>
              <w:rPr>
                <w:rFonts w:eastAsia="Calibri"/>
              </w:rPr>
            </w:pPr>
            <w:r>
              <w:rPr>
                <w:rFonts w:eastAsia="Calibri"/>
              </w:rPr>
              <w:t>Virtuālās un papildinātās realitātes laboratorija</w:t>
            </w:r>
            <w:r w:rsidR="00D35E82">
              <w:rPr>
                <w:rFonts w:eastAsia="Calibri"/>
              </w:rPr>
              <w:t>s aprīkojums</w:t>
            </w:r>
            <w:r>
              <w:rPr>
                <w:rFonts w:eastAsia="Calibri"/>
              </w:rPr>
              <w:t xml:space="preserve"> - </w:t>
            </w:r>
            <w:r w:rsidR="00DC45E8">
              <w:rPr>
                <w:rFonts w:eastAsia="Calibri"/>
              </w:rPr>
              <w:t>Industriālā integrētā papildinātās realitātes ķivere un viedās papildinātās realitātes brilles</w:t>
            </w:r>
          </w:p>
        </w:tc>
        <w:tc>
          <w:tcPr>
            <w:tcW w:w="5434" w:type="dxa"/>
          </w:tcPr>
          <w:p w:rsidR="00CF2B01" w:rsidRPr="00FC14B6" w:rsidRDefault="00CF2B01" w:rsidP="00CD1BA9">
            <w:pPr>
              <w:pStyle w:val="BodyText"/>
              <w:widowControl/>
              <w:tabs>
                <w:tab w:val="left" w:pos="709"/>
                <w:tab w:val="left" w:pos="1276"/>
              </w:tabs>
              <w:spacing w:after="0"/>
              <w:jc w:val="both"/>
            </w:pPr>
            <w:r w:rsidRPr="00FC14B6">
              <w:rPr>
                <w:rFonts w:ascii="Times New Roman" w:hAnsi="Times New Roman"/>
                <w:b/>
                <w:color w:val="auto"/>
              </w:rPr>
              <w:t xml:space="preserve">Galvenais CPV kods: </w:t>
            </w:r>
            <w:r w:rsidR="00D2209B" w:rsidRPr="00FC14B6">
              <w:rPr>
                <w:rFonts w:ascii="Times New Roman" w:eastAsia="SimSun" w:hAnsi="Times New Roman"/>
                <w:iCs/>
              </w:rPr>
              <w:t xml:space="preserve">38000000-5 </w:t>
            </w:r>
            <w:r w:rsidR="00D2209B" w:rsidRPr="00FC14B6">
              <w:rPr>
                <w:color w:val="auto"/>
              </w:rPr>
              <w:t>Laboratorijas, optiskās un precīzijas ierīces (izņemot brilles).</w:t>
            </w:r>
          </w:p>
          <w:p w:rsidR="001714D1" w:rsidRDefault="00CF2B01" w:rsidP="00D2209B">
            <w:pPr>
              <w:pStyle w:val="BodyText"/>
              <w:widowControl/>
              <w:tabs>
                <w:tab w:val="left" w:pos="993"/>
                <w:tab w:val="left" w:pos="1276"/>
              </w:tabs>
              <w:spacing w:after="0"/>
              <w:ind w:right="142"/>
              <w:jc w:val="both"/>
              <w:rPr>
                <w:rFonts w:ascii="Times New Roman" w:hAnsi="Times New Roman"/>
                <w:color w:val="auto"/>
              </w:rPr>
            </w:pPr>
            <w:r w:rsidRPr="00FC14B6">
              <w:rPr>
                <w:rFonts w:ascii="Times New Roman" w:hAnsi="Times New Roman"/>
                <w:i/>
                <w:color w:val="auto"/>
              </w:rPr>
              <w:t>Papildus CPV kodi:</w:t>
            </w:r>
            <w:r w:rsidRPr="00FC14B6">
              <w:rPr>
                <w:rFonts w:ascii="Times New Roman" w:hAnsi="Times New Roman"/>
                <w:color w:val="auto"/>
              </w:rPr>
              <w:t xml:space="preserve"> </w:t>
            </w:r>
            <w:r w:rsidR="00465CF0">
              <w:rPr>
                <w:rFonts w:ascii="Times New Roman" w:hAnsi="Times New Roman"/>
                <w:color w:val="auto"/>
              </w:rPr>
              <w:t>18444110</w:t>
            </w:r>
            <w:r w:rsidR="001714D1">
              <w:rPr>
                <w:rFonts w:ascii="Times New Roman" w:hAnsi="Times New Roman"/>
                <w:color w:val="auto"/>
              </w:rPr>
              <w:t xml:space="preserve">-7 – ķivere; </w:t>
            </w:r>
          </w:p>
          <w:p w:rsidR="00CF2B01" w:rsidRPr="00FC14B6" w:rsidRDefault="001714D1" w:rsidP="00D2209B">
            <w:pPr>
              <w:pStyle w:val="BodyText"/>
              <w:widowControl/>
              <w:tabs>
                <w:tab w:val="left" w:pos="993"/>
                <w:tab w:val="left" w:pos="1276"/>
              </w:tabs>
              <w:spacing w:after="0"/>
              <w:ind w:right="142"/>
              <w:jc w:val="both"/>
              <w:rPr>
                <w:rFonts w:ascii="Times New Roman" w:hAnsi="Times New Roman"/>
                <w:color w:val="auto"/>
              </w:rPr>
            </w:pPr>
            <w:r>
              <w:rPr>
                <w:rFonts w:ascii="Times New Roman" w:hAnsi="Times New Roman"/>
                <w:color w:val="auto"/>
              </w:rPr>
              <w:t>33734000-4 brilles</w:t>
            </w:r>
          </w:p>
          <w:p w:rsidR="00CF2B01" w:rsidRPr="00FC14B6" w:rsidRDefault="00CF2B01" w:rsidP="00FC14B6">
            <w:pPr>
              <w:pStyle w:val="BodyText"/>
              <w:widowControl/>
              <w:tabs>
                <w:tab w:val="left" w:pos="993"/>
                <w:tab w:val="left" w:pos="1276"/>
              </w:tabs>
              <w:spacing w:after="0"/>
              <w:ind w:right="142"/>
              <w:jc w:val="both"/>
              <w:rPr>
                <w:rFonts w:ascii="Times New Roman" w:hAnsi="Times New Roman"/>
                <w:color w:val="auto"/>
              </w:rPr>
            </w:pPr>
          </w:p>
        </w:tc>
      </w:tr>
      <w:tr w:rsidR="00CF2B01" w:rsidRPr="005B612A" w:rsidTr="00CD1BA9">
        <w:tc>
          <w:tcPr>
            <w:tcW w:w="1024" w:type="dxa"/>
          </w:tcPr>
          <w:p w:rsidR="00CF2B01" w:rsidRPr="008D4A1D" w:rsidRDefault="00CF2B01" w:rsidP="00CD1BA9">
            <w:pPr>
              <w:pStyle w:val="BodyText"/>
              <w:widowControl/>
              <w:tabs>
                <w:tab w:val="left" w:pos="993"/>
                <w:tab w:val="left" w:pos="1276"/>
              </w:tabs>
              <w:spacing w:after="0"/>
              <w:jc w:val="both"/>
              <w:rPr>
                <w:rFonts w:ascii="Times New Roman" w:hAnsi="Times New Roman"/>
                <w:color w:val="auto"/>
              </w:rPr>
            </w:pPr>
            <w:r w:rsidRPr="008D4A1D">
              <w:rPr>
                <w:rFonts w:ascii="Times New Roman" w:hAnsi="Times New Roman"/>
                <w:color w:val="auto"/>
                <w:sz w:val="22"/>
                <w:szCs w:val="22"/>
              </w:rPr>
              <w:t>2.daļa</w:t>
            </w:r>
          </w:p>
        </w:tc>
        <w:tc>
          <w:tcPr>
            <w:tcW w:w="2898" w:type="dxa"/>
          </w:tcPr>
          <w:p w:rsidR="00CF2B01" w:rsidRPr="00FC14B6" w:rsidRDefault="00D35E82" w:rsidP="00CD1BA9">
            <w:pPr>
              <w:rPr>
                <w:rFonts w:eastAsia="Calibri"/>
              </w:rPr>
            </w:pPr>
            <w:r>
              <w:rPr>
                <w:rFonts w:eastAsia="Calibri"/>
              </w:rPr>
              <w:t xml:space="preserve">Virtuālās un papildinātās realitātes laboratorijas aprīkojums </w:t>
            </w:r>
            <w:r>
              <w:t>–V</w:t>
            </w:r>
            <w:r w:rsidR="00C82108" w:rsidRPr="00FC14B6">
              <w:t>ietējā pozicionēšanas sistēma</w:t>
            </w:r>
          </w:p>
        </w:tc>
        <w:tc>
          <w:tcPr>
            <w:tcW w:w="5434" w:type="dxa"/>
          </w:tcPr>
          <w:p w:rsidR="00CF2B01" w:rsidRPr="00FC14B6" w:rsidRDefault="00CF2B01" w:rsidP="007979EE">
            <w:pPr>
              <w:pStyle w:val="BodyText"/>
              <w:widowControl/>
              <w:tabs>
                <w:tab w:val="left" w:pos="709"/>
                <w:tab w:val="left" w:pos="1276"/>
              </w:tabs>
              <w:spacing w:after="0"/>
              <w:jc w:val="both"/>
              <w:rPr>
                <w:rFonts w:ascii="Times New Roman" w:hAnsi="Times New Roman"/>
                <w:color w:val="auto"/>
              </w:rPr>
            </w:pPr>
            <w:r w:rsidRPr="00FC14B6">
              <w:rPr>
                <w:rFonts w:ascii="Times New Roman" w:hAnsi="Times New Roman"/>
                <w:b/>
                <w:color w:val="auto"/>
              </w:rPr>
              <w:t xml:space="preserve">Galvenais CPV kods: </w:t>
            </w:r>
            <w:hyperlink r:id="rId10" w:history="1">
              <w:r w:rsidRPr="00FC14B6">
                <w:rPr>
                  <w:rStyle w:val="Hyperlink"/>
                  <w:rFonts w:ascii="Times New Roman" w:hAnsi="Times New Roman"/>
                  <w:color w:val="auto"/>
                  <w:u w:val="none"/>
                </w:rPr>
                <w:t>38000000-5</w:t>
              </w:r>
            </w:hyperlink>
            <w:r w:rsidRPr="00FC14B6">
              <w:rPr>
                <w:rFonts w:ascii="Times New Roman" w:hAnsi="Times New Roman"/>
                <w:color w:val="auto"/>
              </w:rPr>
              <w:t>. Laboratorijas, optiskās un precīzijas ierīces (izņemot brilles).</w:t>
            </w:r>
          </w:p>
          <w:p w:rsidR="007979EE" w:rsidRPr="00FC14B6" w:rsidRDefault="007979EE" w:rsidP="007979EE">
            <w:pPr>
              <w:pStyle w:val="BodyText"/>
              <w:widowControl/>
              <w:tabs>
                <w:tab w:val="left" w:pos="993"/>
                <w:tab w:val="left" w:pos="1276"/>
              </w:tabs>
              <w:spacing w:after="0"/>
              <w:ind w:right="142"/>
              <w:jc w:val="both"/>
              <w:rPr>
                <w:rFonts w:ascii="Times New Roman" w:hAnsi="Times New Roman"/>
                <w:color w:val="auto"/>
              </w:rPr>
            </w:pPr>
            <w:r w:rsidRPr="00FC14B6">
              <w:rPr>
                <w:rFonts w:ascii="Times New Roman" w:hAnsi="Times New Roman"/>
                <w:i/>
                <w:color w:val="auto"/>
              </w:rPr>
              <w:t>Papildus CPV kodi:</w:t>
            </w:r>
            <w:r w:rsidRPr="00FC14B6">
              <w:rPr>
                <w:rFonts w:ascii="Times New Roman" w:hAnsi="Times New Roman"/>
                <w:color w:val="auto"/>
              </w:rPr>
              <w:t xml:space="preserve"> </w:t>
            </w:r>
          </w:p>
          <w:p w:rsidR="00CF2B01" w:rsidRPr="008D4A1D" w:rsidRDefault="00C82108" w:rsidP="00CD1BA9">
            <w:pPr>
              <w:pStyle w:val="BodyText"/>
              <w:widowControl/>
              <w:tabs>
                <w:tab w:val="left" w:pos="993"/>
                <w:tab w:val="left" w:pos="1276"/>
              </w:tabs>
              <w:spacing w:after="0"/>
              <w:ind w:right="142"/>
              <w:jc w:val="both"/>
              <w:rPr>
                <w:rFonts w:ascii="Times New Roman" w:hAnsi="Times New Roman"/>
                <w:b/>
                <w:color w:val="auto"/>
              </w:rPr>
            </w:pPr>
            <w:r w:rsidRPr="00FC14B6">
              <w:rPr>
                <w:shd w:val="clear" w:color="auto" w:fill="FFFFFF"/>
              </w:rPr>
              <w:t>38970000-5 Pētniecības un testēšanas, zinā</w:t>
            </w:r>
            <w:r w:rsidR="00FC14B6">
              <w:rPr>
                <w:shd w:val="clear" w:color="auto" w:fill="FFFFFF"/>
              </w:rPr>
              <w:t>tniskie un tehniskie simulatori</w:t>
            </w:r>
            <w:r w:rsidRPr="00FC14B6">
              <w:t>.</w:t>
            </w:r>
          </w:p>
        </w:tc>
      </w:tr>
      <w:tr w:rsidR="00CF2B01" w:rsidRPr="005B612A" w:rsidTr="00CD1BA9">
        <w:tc>
          <w:tcPr>
            <w:tcW w:w="1024" w:type="dxa"/>
          </w:tcPr>
          <w:p w:rsidR="00CF2B01" w:rsidRPr="008D4A1D" w:rsidRDefault="00CF2B01" w:rsidP="00CD1BA9">
            <w:pPr>
              <w:pStyle w:val="BodyText"/>
              <w:widowControl/>
              <w:tabs>
                <w:tab w:val="left" w:pos="993"/>
                <w:tab w:val="left" w:pos="1276"/>
              </w:tabs>
              <w:spacing w:after="0"/>
              <w:jc w:val="both"/>
              <w:rPr>
                <w:rFonts w:ascii="Times New Roman" w:hAnsi="Times New Roman"/>
                <w:color w:val="auto"/>
              </w:rPr>
            </w:pPr>
            <w:r w:rsidRPr="008D4A1D">
              <w:rPr>
                <w:rFonts w:ascii="Times New Roman" w:hAnsi="Times New Roman"/>
                <w:color w:val="auto"/>
                <w:sz w:val="22"/>
                <w:szCs w:val="22"/>
              </w:rPr>
              <w:t>3.daļa</w:t>
            </w:r>
          </w:p>
        </w:tc>
        <w:tc>
          <w:tcPr>
            <w:tcW w:w="2898" w:type="dxa"/>
          </w:tcPr>
          <w:p w:rsidR="00CF2B01" w:rsidRPr="004E74F7" w:rsidRDefault="00C82108" w:rsidP="00653C59">
            <w:r>
              <w:t>Datortīklu</w:t>
            </w:r>
            <w:r w:rsidR="00AA1022">
              <w:t xml:space="preserve"> un M</w:t>
            </w:r>
            <w:r w:rsidR="003B67EB">
              <w:t xml:space="preserve">obilo tehnoloģiju </w:t>
            </w:r>
            <w:r w:rsidR="00DC45E8">
              <w:t xml:space="preserve"> </w:t>
            </w:r>
            <w:r w:rsidR="003B67EB">
              <w:t>laboratorijas</w:t>
            </w:r>
            <w:r w:rsidR="00DC45E8">
              <w:t xml:space="preserve"> aprīkojums</w:t>
            </w:r>
            <w:r>
              <w:t xml:space="preserve"> </w:t>
            </w:r>
          </w:p>
        </w:tc>
        <w:tc>
          <w:tcPr>
            <w:tcW w:w="5434" w:type="dxa"/>
          </w:tcPr>
          <w:p w:rsidR="00CF2B01" w:rsidRPr="00FC14B6" w:rsidRDefault="00CF2B01" w:rsidP="00CD1BA9">
            <w:pPr>
              <w:pStyle w:val="BodyText"/>
              <w:widowControl/>
              <w:tabs>
                <w:tab w:val="left" w:pos="709"/>
                <w:tab w:val="left" w:pos="1276"/>
              </w:tabs>
              <w:spacing w:after="0"/>
              <w:jc w:val="both"/>
              <w:rPr>
                <w:rFonts w:ascii="Times New Roman" w:hAnsi="Times New Roman"/>
                <w:b/>
                <w:color w:val="auto"/>
              </w:rPr>
            </w:pPr>
            <w:r w:rsidRPr="00FC14B6">
              <w:rPr>
                <w:rFonts w:ascii="Times New Roman" w:hAnsi="Times New Roman"/>
                <w:b/>
                <w:color w:val="auto"/>
              </w:rPr>
              <w:t>Galvenais CPV kods:</w:t>
            </w:r>
            <w:r w:rsidR="00C51C00" w:rsidRPr="00FC14B6">
              <w:rPr>
                <w:rFonts w:ascii="Times New Roman" w:eastAsia="SimSun" w:hAnsi="Times New Roman"/>
                <w:iCs/>
              </w:rPr>
              <w:t xml:space="preserve"> 38000000-5 </w:t>
            </w:r>
            <w:r w:rsidR="00C51C00" w:rsidRPr="00FC14B6">
              <w:rPr>
                <w:color w:val="auto"/>
              </w:rPr>
              <w:t>Laboratorijas, optiskās un precīzijas ierīces (izņemot brilles).</w:t>
            </w:r>
          </w:p>
          <w:p w:rsidR="00CF2B01" w:rsidRPr="00FC14B6" w:rsidRDefault="00CF2B01" w:rsidP="003E26E3">
            <w:pPr>
              <w:pStyle w:val="BodyText"/>
              <w:widowControl/>
              <w:tabs>
                <w:tab w:val="left" w:pos="993"/>
                <w:tab w:val="left" w:pos="1276"/>
              </w:tabs>
              <w:spacing w:after="0"/>
              <w:ind w:right="142"/>
              <w:jc w:val="both"/>
              <w:rPr>
                <w:rFonts w:ascii="Times New Roman" w:hAnsi="Times New Roman"/>
                <w:color w:val="auto"/>
              </w:rPr>
            </w:pPr>
            <w:r w:rsidRPr="00FC14B6">
              <w:rPr>
                <w:rFonts w:ascii="Times New Roman" w:hAnsi="Times New Roman"/>
                <w:i/>
                <w:color w:val="auto"/>
              </w:rPr>
              <w:t>Papildus CPV kodi:</w:t>
            </w:r>
            <w:r w:rsidRPr="00FC14B6">
              <w:rPr>
                <w:rFonts w:ascii="Times New Roman" w:hAnsi="Times New Roman"/>
                <w:color w:val="auto"/>
              </w:rPr>
              <w:t xml:space="preserve"> </w:t>
            </w:r>
            <w:r w:rsidR="003E26E3" w:rsidRPr="00FC14B6">
              <w:rPr>
                <w:shd w:val="clear" w:color="auto" w:fill="FFFFFF"/>
              </w:rPr>
              <w:t>38970000-5 Pētniecības un testēšanas, zinā</w:t>
            </w:r>
            <w:r w:rsidR="003E26E3">
              <w:rPr>
                <w:shd w:val="clear" w:color="auto" w:fill="FFFFFF"/>
              </w:rPr>
              <w:t>tniskie un tehniskie simulatori</w:t>
            </w:r>
            <w:r w:rsidR="003E26E3" w:rsidRPr="00FC14B6">
              <w:rPr>
                <w:rFonts w:ascii="Times New Roman" w:hAnsi="Times New Roman"/>
                <w:color w:val="auto"/>
              </w:rPr>
              <w:t xml:space="preserve"> </w:t>
            </w:r>
          </w:p>
        </w:tc>
      </w:tr>
      <w:tr w:rsidR="00B207CC" w:rsidRPr="005B612A" w:rsidTr="00CD1BA9">
        <w:tc>
          <w:tcPr>
            <w:tcW w:w="1024" w:type="dxa"/>
          </w:tcPr>
          <w:p w:rsidR="00B207CC" w:rsidRPr="008D4A1D" w:rsidRDefault="00B207CC" w:rsidP="00CD1BA9">
            <w:pPr>
              <w:pStyle w:val="BodyText"/>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4.daļa</w:t>
            </w:r>
          </w:p>
        </w:tc>
        <w:tc>
          <w:tcPr>
            <w:tcW w:w="2898" w:type="dxa"/>
          </w:tcPr>
          <w:p w:rsidR="00B207CC" w:rsidRDefault="00AA1022" w:rsidP="003B67EB">
            <w:r>
              <w:t>Mobilo tehnoloģiju</w:t>
            </w:r>
            <w:r w:rsidR="003B67EB">
              <w:t xml:space="preserve"> l</w:t>
            </w:r>
            <w:r w:rsidR="00D35E82">
              <w:t>aboratorijas aprīkojums – A</w:t>
            </w:r>
            <w:r w:rsidR="003B67EB">
              <w:t>cu izsekoš</w:t>
            </w:r>
            <w:r w:rsidR="00024C75">
              <w:t>anas komplekts iebūvēts brillēs</w:t>
            </w:r>
            <w:r w:rsidR="003B67EB">
              <w:t xml:space="preserve"> </w:t>
            </w:r>
            <w:r w:rsidR="00024C75">
              <w:t>un dažādu mobilo lietotņu,</w:t>
            </w:r>
            <w:r w:rsidR="003B67EB">
              <w:t xml:space="preserve"> iekārtu lietojamības testēšanas komplekts </w:t>
            </w:r>
          </w:p>
        </w:tc>
        <w:tc>
          <w:tcPr>
            <w:tcW w:w="5434" w:type="dxa"/>
          </w:tcPr>
          <w:p w:rsidR="00B207CC" w:rsidRPr="00FC14B6" w:rsidRDefault="00B207CC" w:rsidP="00F55BF4">
            <w:pPr>
              <w:pStyle w:val="BodyText"/>
              <w:widowControl/>
              <w:tabs>
                <w:tab w:val="left" w:pos="709"/>
                <w:tab w:val="left" w:pos="1276"/>
              </w:tabs>
              <w:spacing w:after="0"/>
              <w:jc w:val="both"/>
              <w:rPr>
                <w:rFonts w:ascii="Times New Roman" w:hAnsi="Times New Roman"/>
                <w:b/>
                <w:color w:val="auto"/>
              </w:rPr>
            </w:pPr>
            <w:r w:rsidRPr="00FC14B6">
              <w:rPr>
                <w:rFonts w:ascii="Times New Roman" w:hAnsi="Times New Roman"/>
                <w:b/>
                <w:color w:val="auto"/>
              </w:rPr>
              <w:t>Galvenais CPV kods:</w:t>
            </w:r>
            <w:r w:rsidRPr="00FC14B6">
              <w:rPr>
                <w:rFonts w:ascii="Times New Roman" w:eastAsia="SimSun" w:hAnsi="Times New Roman"/>
                <w:iCs/>
              </w:rPr>
              <w:t xml:space="preserve"> 38000000-5 </w:t>
            </w:r>
            <w:r w:rsidRPr="00FC14B6">
              <w:rPr>
                <w:color w:val="auto"/>
              </w:rPr>
              <w:t>Laboratorijas, optiskās un precīzijas ierīces (izņemot brilles).</w:t>
            </w:r>
          </w:p>
          <w:p w:rsidR="00DD7353" w:rsidRPr="00FC14B6" w:rsidRDefault="00B207CC" w:rsidP="00DD7353">
            <w:pPr>
              <w:pStyle w:val="BodyText"/>
              <w:widowControl/>
              <w:tabs>
                <w:tab w:val="left" w:pos="993"/>
                <w:tab w:val="left" w:pos="1276"/>
              </w:tabs>
              <w:spacing w:after="0"/>
              <w:ind w:right="142"/>
              <w:jc w:val="both"/>
              <w:rPr>
                <w:rFonts w:ascii="Times New Roman" w:hAnsi="Times New Roman"/>
                <w:color w:val="auto"/>
              </w:rPr>
            </w:pPr>
            <w:r w:rsidRPr="00FC14B6">
              <w:rPr>
                <w:rFonts w:ascii="Times New Roman" w:hAnsi="Times New Roman"/>
                <w:i/>
                <w:color w:val="auto"/>
              </w:rPr>
              <w:t>Papildus CPV kodi:</w:t>
            </w:r>
            <w:r w:rsidRPr="00FC14B6">
              <w:rPr>
                <w:rFonts w:ascii="Times New Roman" w:hAnsi="Times New Roman"/>
                <w:color w:val="auto"/>
              </w:rPr>
              <w:t xml:space="preserve"> </w:t>
            </w:r>
            <w:r w:rsidR="00DD7353">
              <w:rPr>
                <w:rFonts w:ascii="Times New Roman" w:hAnsi="Times New Roman"/>
                <w:color w:val="auto"/>
              </w:rPr>
              <w:t>planšetdators 30213200-7;</w:t>
            </w:r>
            <w:r w:rsidR="00F759EB">
              <w:rPr>
                <w:rFonts w:ascii="Times New Roman" w:hAnsi="Times New Roman"/>
                <w:color w:val="auto"/>
              </w:rPr>
              <w:t xml:space="preserve"> </w:t>
            </w:r>
            <w:r w:rsidR="00DD7353">
              <w:rPr>
                <w:rFonts w:ascii="Times New Roman" w:hAnsi="Times New Roman"/>
                <w:color w:val="auto"/>
              </w:rPr>
              <w:t>dažādas īpaša lietojuma iekārtas 42990000-2; brilles  33734000-4.</w:t>
            </w:r>
          </w:p>
          <w:p w:rsidR="00B207CC" w:rsidRPr="00FC14B6" w:rsidRDefault="00B207CC" w:rsidP="00653C59">
            <w:pPr>
              <w:pStyle w:val="BodyText"/>
              <w:widowControl/>
              <w:tabs>
                <w:tab w:val="left" w:pos="993"/>
                <w:tab w:val="left" w:pos="1276"/>
              </w:tabs>
              <w:spacing w:after="0"/>
              <w:ind w:right="142"/>
              <w:jc w:val="both"/>
              <w:rPr>
                <w:rFonts w:ascii="Times New Roman" w:hAnsi="Times New Roman"/>
                <w:color w:val="auto"/>
              </w:rPr>
            </w:pPr>
          </w:p>
        </w:tc>
      </w:tr>
      <w:tr w:rsidR="00C44C03" w:rsidRPr="005B612A" w:rsidTr="00CD1BA9">
        <w:tc>
          <w:tcPr>
            <w:tcW w:w="1024" w:type="dxa"/>
          </w:tcPr>
          <w:p w:rsidR="00C44C03" w:rsidRPr="008D4A1D" w:rsidRDefault="00C44C03" w:rsidP="00CD1BA9">
            <w:pPr>
              <w:pStyle w:val="BodyText"/>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5.daļa</w:t>
            </w:r>
          </w:p>
        </w:tc>
        <w:tc>
          <w:tcPr>
            <w:tcW w:w="2898" w:type="dxa"/>
          </w:tcPr>
          <w:p w:rsidR="00C44C03" w:rsidRDefault="00024C75" w:rsidP="00C82108">
            <w:r>
              <w:t>Mobilo tehnoloģiju</w:t>
            </w:r>
            <w:r w:rsidR="00951B42">
              <w:t xml:space="preserve"> laboratorijas aprīkojums -</w:t>
            </w:r>
            <w:r w:rsidR="003B67EB">
              <w:t>Viedierīces</w:t>
            </w:r>
          </w:p>
        </w:tc>
        <w:tc>
          <w:tcPr>
            <w:tcW w:w="5434" w:type="dxa"/>
          </w:tcPr>
          <w:p w:rsidR="00C44C03" w:rsidRPr="00FC14B6" w:rsidRDefault="00C44C03" w:rsidP="00F55BF4">
            <w:pPr>
              <w:pStyle w:val="BodyText"/>
              <w:widowControl/>
              <w:tabs>
                <w:tab w:val="left" w:pos="709"/>
                <w:tab w:val="left" w:pos="1276"/>
              </w:tabs>
              <w:spacing w:after="0"/>
              <w:jc w:val="both"/>
              <w:rPr>
                <w:rFonts w:ascii="Times New Roman" w:hAnsi="Times New Roman"/>
                <w:b/>
                <w:color w:val="auto"/>
              </w:rPr>
            </w:pPr>
            <w:r w:rsidRPr="00FC14B6">
              <w:rPr>
                <w:rFonts w:ascii="Times New Roman" w:hAnsi="Times New Roman"/>
                <w:b/>
                <w:color w:val="auto"/>
              </w:rPr>
              <w:t>Galvenais CPV kods:</w:t>
            </w:r>
            <w:r w:rsidRPr="00FC14B6">
              <w:rPr>
                <w:rFonts w:ascii="Times New Roman" w:eastAsia="SimSun" w:hAnsi="Times New Roman"/>
                <w:iCs/>
              </w:rPr>
              <w:t xml:space="preserve"> 38000000-5 </w:t>
            </w:r>
            <w:r w:rsidRPr="00FC14B6">
              <w:rPr>
                <w:color w:val="auto"/>
              </w:rPr>
              <w:t>Laboratorijas, optiskās un precīzijas ierīces (izņemot brilles).</w:t>
            </w:r>
          </w:p>
          <w:p w:rsidR="00C44C03" w:rsidRPr="00FC14B6" w:rsidRDefault="00C44C03" w:rsidP="00653C59">
            <w:pPr>
              <w:pStyle w:val="BodyText"/>
              <w:widowControl/>
              <w:tabs>
                <w:tab w:val="left" w:pos="993"/>
                <w:tab w:val="left" w:pos="1276"/>
              </w:tabs>
              <w:spacing w:after="0"/>
              <w:ind w:right="142"/>
              <w:jc w:val="both"/>
              <w:rPr>
                <w:rFonts w:ascii="Times New Roman" w:hAnsi="Times New Roman"/>
                <w:color w:val="auto"/>
              </w:rPr>
            </w:pPr>
            <w:r w:rsidRPr="00FC14B6">
              <w:rPr>
                <w:rFonts w:ascii="Times New Roman" w:hAnsi="Times New Roman"/>
                <w:i/>
                <w:color w:val="auto"/>
              </w:rPr>
              <w:t>Papildus CPV kodi:</w:t>
            </w:r>
            <w:r w:rsidRPr="00FC14B6">
              <w:rPr>
                <w:rFonts w:ascii="Times New Roman" w:hAnsi="Times New Roman"/>
                <w:color w:val="auto"/>
              </w:rPr>
              <w:t xml:space="preserve"> </w:t>
            </w:r>
            <w:r w:rsidR="00DD7353">
              <w:rPr>
                <w:rFonts w:ascii="Times New Roman" w:hAnsi="Times New Roman"/>
                <w:color w:val="auto"/>
              </w:rPr>
              <w:t>32250000-0 mobilie telefoni; 39254100-8 pulksteņi; 30213200-7 planšetdators</w:t>
            </w:r>
          </w:p>
        </w:tc>
      </w:tr>
      <w:tr w:rsidR="00C44C03" w:rsidRPr="005B612A" w:rsidTr="00CD1BA9">
        <w:tc>
          <w:tcPr>
            <w:tcW w:w="1024" w:type="dxa"/>
          </w:tcPr>
          <w:p w:rsidR="00C44C03" w:rsidRPr="008D4A1D" w:rsidRDefault="00834EB3" w:rsidP="00CD1BA9">
            <w:pPr>
              <w:pStyle w:val="BodyText"/>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6.daļa</w:t>
            </w:r>
          </w:p>
        </w:tc>
        <w:tc>
          <w:tcPr>
            <w:tcW w:w="2898" w:type="dxa"/>
          </w:tcPr>
          <w:p w:rsidR="00C44C03" w:rsidRDefault="00653C59" w:rsidP="00653C59">
            <w:r>
              <w:t xml:space="preserve">Multimediju laboratorijas </w:t>
            </w:r>
            <w:r w:rsidR="00834EB3">
              <w:t xml:space="preserve"> aprīkojums</w:t>
            </w:r>
            <w:r w:rsidR="00024C75">
              <w:t xml:space="preserve"> </w:t>
            </w:r>
            <w:r w:rsidR="00306C6F">
              <w:t>-</w:t>
            </w:r>
            <w:r w:rsidR="00024C75">
              <w:t xml:space="preserve"> </w:t>
            </w:r>
            <w:r w:rsidR="00306C6F">
              <w:t>TV studijas montāžas, filmēšanas un pārraides tehniskais aprīkojums</w:t>
            </w:r>
          </w:p>
        </w:tc>
        <w:tc>
          <w:tcPr>
            <w:tcW w:w="5434" w:type="dxa"/>
          </w:tcPr>
          <w:p w:rsidR="00834EB3" w:rsidRPr="00FC14B6" w:rsidRDefault="00834EB3" w:rsidP="00834EB3">
            <w:pPr>
              <w:pStyle w:val="BodyText"/>
              <w:widowControl/>
              <w:tabs>
                <w:tab w:val="left" w:pos="709"/>
                <w:tab w:val="left" w:pos="1276"/>
              </w:tabs>
              <w:spacing w:after="0"/>
              <w:jc w:val="both"/>
              <w:rPr>
                <w:rFonts w:ascii="Times New Roman" w:hAnsi="Times New Roman"/>
                <w:b/>
                <w:color w:val="auto"/>
              </w:rPr>
            </w:pPr>
            <w:r w:rsidRPr="00FC14B6">
              <w:rPr>
                <w:rFonts w:ascii="Times New Roman" w:hAnsi="Times New Roman"/>
                <w:b/>
                <w:color w:val="auto"/>
              </w:rPr>
              <w:t>Galvenais CPV kods:</w:t>
            </w:r>
            <w:r w:rsidRPr="00FC14B6">
              <w:rPr>
                <w:rFonts w:ascii="Times New Roman" w:eastAsia="SimSun" w:hAnsi="Times New Roman"/>
                <w:iCs/>
              </w:rPr>
              <w:t xml:space="preserve"> 38000000-5 </w:t>
            </w:r>
            <w:r w:rsidRPr="00FC14B6">
              <w:rPr>
                <w:color w:val="auto"/>
              </w:rPr>
              <w:t>Laboratorijas, optiskās un precīzijas ierīces (izņemot brilles).</w:t>
            </w:r>
          </w:p>
          <w:p w:rsidR="00C44C03" w:rsidRPr="00FC14B6" w:rsidRDefault="00834EB3" w:rsidP="003E26E3">
            <w:pPr>
              <w:pStyle w:val="BodyText"/>
              <w:widowControl/>
              <w:tabs>
                <w:tab w:val="left" w:pos="993"/>
                <w:tab w:val="left" w:pos="1276"/>
              </w:tabs>
              <w:spacing w:after="0"/>
              <w:ind w:right="142"/>
              <w:jc w:val="both"/>
              <w:rPr>
                <w:rFonts w:ascii="Times New Roman" w:hAnsi="Times New Roman"/>
                <w:color w:val="auto"/>
              </w:rPr>
            </w:pPr>
            <w:r w:rsidRPr="00FC14B6">
              <w:rPr>
                <w:rFonts w:ascii="Times New Roman" w:hAnsi="Times New Roman"/>
                <w:i/>
                <w:color w:val="auto"/>
              </w:rPr>
              <w:t>Papildus CPV kodi:</w:t>
            </w:r>
            <w:r w:rsidRPr="00FC14B6">
              <w:rPr>
                <w:rFonts w:ascii="Times New Roman" w:hAnsi="Times New Roman"/>
                <w:color w:val="auto"/>
              </w:rPr>
              <w:t xml:space="preserve"> </w:t>
            </w:r>
            <w:r w:rsidR="00BD401E" w:rsidRPr="00DD7353">
              <w:rPr>
                <w:rFonts w:ascii="Times New Roman" w:hAnsi="Times New Roman"/>
                <w:shd w:val="clear" w:color="auto" w:fill="FFFFFF"/>
              </w:rPr>
              <w:t>32333000-6 Video ierakstīšanas un reproducēšanas aparatūra, 32341000-5 Mikrofoni, 30234000-8 Atmiņas vide,</w:t>
            </w:r>
            <w:r w:rsidR="00DD7353">
              <w:rPr>
                <w:rFonts w:ascii="Times New Roman" w:hAnsi="Times New Roman"/>
                <w:shd w:val="clear" w:color="auto" w:fill="FFFFFF"/>
              </w:rPr>
              <w:t xml:space="preserve">; 34711200-6 </w:t>
            </w:r>
            <w:r w:rsidR="00465CF0">
              <w:rPr>
                <w:rFonts w:ascii="Times New Roman" w:hAnsi="Times New Roman"/>
                <w:shd w:val="clear" w:color="auto" w:fill="FFFFFF"/>
              </w:rPr>
              <w:t>bezpilota lidaparāts</w:t>
            </w:r>
          </w:p>
        </w:tc>
      </w:tr>
      <w:tr w:rsidR="00C44C03" w:rsidRPr="005B612A" w:rsidTr="00CD1BA9">
        <w:tc>
          <w:tcPr>
            <w:tcW w:w="1024" w:type="dxa"/>
          </w:tcPr>
          <w:p w:rsidR="00C44C03" w:rsidRPr="008D4A1D" w:rsidRDefault="00F55BF4" w:rsidP="00CD1BA9">
            <w:pPr>
              <w:pStyle w:val="BodyText"/>
              <w:widowControl/>
              <w:tabs>
                <w:tab w:val="left" w:pos="993"/>
                <w:tab w:val="left" w:pos="1276"/>
              </w:tabs>
              <w:spacing w:after="0"/>
              <w:jc w:val="both"/>
              <w:rPr>
                <w:rFonts w:ascii="Times New Roman" w:hAnsi="Times New Roman"/>
                <w:color w:val="auto"/>
              </w:rPr>
            </w:pPr>
            <w:r>
              <w:rPr>
                <w:rFonts w:ascii="Times New Roman" w:hAnsi="Times New Roman"/>
                <w:color w:val="auto"/>
              </w:rPr>
              <w:t>7.daļa</w:t>
            </w:r>
          </w:p>
        </w:tc>
        <w:tc>
          <w:tcPr>
            <w:tcW w:w="2898" w:type="dxa"/>
          </w:tcPr>
          <w:p w:rsidR="00C44C03" w:rsidRDefault="00860217" w:rsidP="00024C75">
            <w:r>
              <w:t xml:space="preserve">Multimediju </w:t>
            </w:r>
            <w:r w:rsidR="00F55BF4">
              <w:t>laboratorijas aprīkojums</w:t>
            </w:r>
            <w:r w:rsidR="00D35E82">
              <w:t xml:space="preserve"> – F</w:t>
            </w:r>
            <w:r w:rsidR="00024C75">
              <w:t xml:space="preserve">oto un </w:t>
            </w:r>
            <w:r>
              <w:t>video</w:t>
            </w:r>
            <w:r w:rsidR="009E5C33">
              <w:t xml:space="preserve"> </w:t>
            </w:r>
            <w:r>
              <w:t xml:space="preserve">tehnika </w:t>
            </w:r>
          </w:p>
        </w:tc>
        <w:tc>
          <w:tcPr>
            <w:tcW w:w="5434" w:type="dxa"/>
          </w:tcPr>
          <w:p w:rsidR="00F55BF4" w:rsidRPr="002B3B24" w:rsidRDefault="00F55BF4" w:rsidP="00F55BF4">
            <w:pPr>
              <w:pStyle w:val="BodyText"/>
              <w:widowControl/>
              <w:tabs>
                <w:tab w:val="left" w:pos="709"/>
                <w:tab w:val="left" w:pos="1276"/>
              </w:tabs>
              <w:spacing w:after="0"/>
              <w:jc w:val="both"/>
              <w:rPr>
                <w:rFonts w:ascii="Times New Roman" w:hAnsi="Times New Roman"/>
                <w:b/>
                <w:color w:val="auto"/>
              </w:rPr>
            </w:pPr>
            <w:r w:rsidRPr="002B3B24">
              <w:rPr>
                <w:rFonts w:ascii="Times New Roman" w:hAnsi="Times New Roman"/>
                <w:b/>
                <w:color w:val="auto"/>
              </w:rPr>
              <w:t>Galvenais CPV kods:</w:t>
            </w:r>
            <w:r w:rsidRPr="002B3B24">
              <w:rPr>
                <w:rFonts w:ascii="Times New Roman" w:eastAsia="SimSun" w:hAnsi="Times New Roman"/>
                <w:iCs/>
              </w:rPr>
              <w:t xml:space="preserve"> 38000000-5 </w:t>
            </w:r>
            <w:r w:rsidRPr="002B3B24">
              <w:rPr>
                <w:color w:val="auto"/>
              </w:rPr>
              <w:t>Laboratorijas, optiskās un precīzijas ierīces (izņemot brilles).</w:t>
            </w:r>
          </w:p>
          <w:p w:rsidR="00C44C03" w:rsidRPr="002B3B24" w:rsidRDefault="00F55BF4" w:rsidP="00860217">
            <w:pPr>
              <w:pStyle w:val="BodyText"/>
              <w:widowControl/>
              <w:tabs>
                <w:tab w:val="left" w:pos="993"/>
                <w:tab w:val="left" w:pos="1276"/>
              </w:tabs>
              <w:spacing w:after="0"/>
              <w:ind w:right="142"/>
              <w:jc w:val="both"/>
              <w:rPr>
                <w:rFonts w:ascii="Times New Roman" w:hAnsi="Times New Roman"/>
                <w:color w:val="auto"/>
              </w:rPr>
            </w:pPr>
            <w:r w:rsidRPr="002B3B24">
              <w:rPr>
                <w:rFonts w:ascii="Times New Roman" w:hAnsi="Times New Roman"/>
                <w:i/>
                <w:color w:val="auto"/>
              </w:rPr>
              <w:lastRenderedPageBreak/>
              <w:t>Papildus CPV kodi:</w:t>
            </w:r>
            <w:r w:rsidRPr="002B3B24">
              <w:rPr>
                <w:rFonts w:ascii="Times New Roman" w:hAnsi="Times New Roman"/>
                <w:color w:val="auto"/>
              </w:rPr>
              <w:t xml:space="preserve"> </w:t>
            </w:r>
            <w:r w:rsidR="00DD7353">
              <w:rPr>
                <w:rFonts w:ascii="Times New Roman" w:hAnsi="Times New Roman"/>
                <w:color w:val="auto"/>
              </w:rPr>
              <w:t>38651000-3 fotoaparāts; 38651100-4 fotoaparātu objektīvi; 32333200-8 videokamera ar reprodukcijas ierīci; 31440000-2 baterija</w:t>
            </w:r>
          </w:p>
        </w:tc>
      </w:tr>
      <w:tr w:rsidR="008B0356" w:rsidRPr="005B612A" w:rsidTr="00CD1BA9">
        <w:tc>
          <w:tcPr>
            <w:tcW w:w="1024" w:type="dxa"/>
          </w:tcPr>
          <w:p w:rsidR="008B0356" w:rsidRPr="008D4A1D" w:rsidRDefault="008B0356" w:rsidP="00CD1BA9">
            <w:pPr>
              <w:pStyle w:val="BodyText"/>
              <w:widowControl/>
              <w:tabs>
                <w:tab w:val="left" w:pos="993"/>
                <w:tab w:val="left" w:pos="1276"/>
              </w:tabs>
              <w:spacing w:after="0"/>
              <w:jc w:val="both"/>
              <w:rPr>
                <w:rFonts w:ascii="Times New Roman" w:hAnsi="Times New Roman"/>
                <w:color w:val="auto"/>
              </w:rPr>
            </w:pPr>
            <w:r>
              <w:rPr>
                <w:rFonts w:ascii="Times New Roman" w:hAnsi="Times New Roman"/>
                <w:color w:val="auto"/>
              </w:rPr>
              <w:lastRenderedPageBreak/>
              <w:t xml:space="preserve">8.daļa </w:t>
            </w:r>
          </w:p>
        </w:tc>
        <w:tc>
          <w:tcPr>
            <w:tcW w:w="2898" w:type="dxa"/>
          </w:tcPr>
          <w:p w:rsidR="008B0356" w:rsidRDefault="00860217" w:rsidP="00860217">
            <w:r>
              <w:t xml:space="preserve">Multimediju </w:t>
            </w:r>
            <w:r w:rsidR="00024C75">
              <w:t>laboratorijas aprīkojums</w:t>
            </w:r>
            <w:r>
              <w:t xml:space="preserve"> E-studiju pētniecības apakšvirziena attīstībai</w:t>
            </w:r>
          </w:p>
        </w:tc>
        <w:tc>
          <w:tcPr>
            <w:tcW w:w="5434" w:type="dxa"/>
          </w:tcPr>
          <w:p w:rsidR="008B0356" w:rsidRPr="00371838" w:rsidRDefault="008B0356" w:rsidP="008B0356">
            <w:pPr>
              <w:pStyle w:val="BodyText"/>
              <w:widowControl/>
              <w:tabs>
                <w:tab w:val="left" w:pos="709"/>
                <w:tab w:val="left" w:pos="1276"/>
              </w:tabs>
              <w:spacing w:after="0"/>
              <w:jc w:val="both"/>
              <w:rPr>
                <w:rFonts w:ascii="Times New Roman" w:hAnsi="Times New Roman"/>
                <w:b/>
                <w:color w:val="auto"/>
              </w:rPr>
            </w:pPr>
            <w:r w:rsidRPr="00371838">
              <w:rPr>
                <w:rFonts w:ascii="Times New Roman" w:hAnsi="Times New Roman"/>
                <w:b/>
                <w:color w:val="auto"/>
              </w:rPr>
              <w:t>Galvenais CPV kods:</w:t>
            </w:r>
            <w:r w:rsidRPr="00371838">
              <w:rPr>
                <w:rFonts w:ascii="Times New Roman" w:eastAsia="SimSun" w:hAnsi="Times New Roman"/>
                <w:iCs/>
              </w:rPr>
              <w:t xml:space="preserve"> 38000000-5 </w:t>
            </w:r>
            <w:r w:rsidRPr="00371838">
              <w:rPr>
                <w:color w:val="auto"/>
              </w:rPr>
              <w:t>Laboratorijas, optiskās un precīzijas ierīces (izņemot brilles).</w:t>
            </w:r>
          </w:p>
          <w:p w:rsidR="008B0356" w:rsidRPr="008D4A1D" w:rsidRDefault="00356F81" w:rsidP="00860217">
            <w:pPr>
              <w:pStyle w:val="BodyText"/>
              <w:widowControl/>
              <w:tabs>
                <w:tab w:val="left" w:pos="709"/>
                <w:tab w:val="left" w:pos="1276"/>
              </w:tabs>
              <w:spacing w:after="0"/>
              <w:jc w:val="both"/>
              <w:rPr>
                <w:rFonts w:ascii="Times New Roman" w:hAnsi="Times New Roman"/>
                <w:b/>
                <w:color w:val="auto"/>
              </w:rPr>
            </w:pPr>
            <w:r w:rsidRPr="00371838">
              <w:rPr>
                <w:rFonts w:ascii="Times New Roman" w:hAnsi="Times New Roman"/>
                <w:i/>
                <w:color w:val="auto"/>
              </w:rPr>
              <w:t xml:space="preserve">Papildus CPV kodi: </w:t>
            </w:r>
            <w:r w:rsidR="00DD7353" w:rsidRPr="00EE6B66">
              <w:rPr>
                <w:rFonts w:ascii="Times New Roman" w:hAnsi="Times New Roman"/>
                <w:color w:val="auto"/>
              </w:rPr>
              <w:t>32237000-3 portatīvi ra</w:t>
            </w:r>
            <w:r w:rsidR="00465CF0">
              <w:rPr>
                <w:rFonts w:ascii="Times New Roman" w:hAnsi="Times New Roman"/>
                <w:color w:val="auto"/>
              </w:rPr>
              <w:t>dioraidītāji un uztvērēji; 3222</w:t>
            </w:r>
            <w:r w:rsidR="00DD7353" w:rsidRPr="00EE6B66">
              <w:rPr>
                <w:rFonts w:ascii="Times New Roman" w:hAnsi="Times New Roman"/>
                <w:color w:val="auto"/>
              </w:rPr>
              <w:t xml:space="preserve">3000-2 videopārraides iekārtas, </w:t>
            </w:r>
            <w:r w:rsidR="00DD7353">
              <w:rPr>
                <w:rFonts w:ascii="Times New Roman" w:hAnsi="Times New Roman"/>
                <w:color w:val="auto"/>
              </w:rPr>
              <w:t xml:space="preserve">32333200-8 videokamera ar reprodukcijas ierīci; </w:t>
            </w:r>
            <w:r w:rsidR="00DD7353" w:rsidRPr="0065198A">
              <w:rPr>
                <w:rFonts w:ascii="Times New Roman" w:hAnsi="Times New Roman"/>
                <w:color w:val="auto"/>
              </w:rPr>
              <w:t>32341000-5 mikrofoni,   30234000-8 atmiņas vide, 48000000-8 programmatūras pakotne un informācijas sistēmas.</w:t>
            </w:r>
          </w:p>
        </w:tc>
      </w:tr>
      <w:tr w:rsidR="00306C6F" w:rsidRPr="005B612A" w:rsidTr="00CD1BA9">
        <w:tc>
          <w:tcPr>
            <w:tcW w:w="1024" w:type="dxa"/>
          </w:tcPr>
          <w:p w:rsidR="00306C6F" w:rsidRPr="008D4A1D" w:rsidRDefault="00306C6F" w:rsidP="00306C6F">
            <w:pPr>
              <w:pStyle w:val="BodyText"/>
              <w:widowControl/>
              <w:tabs>
                <w:tab w:val="left" w:pos="993"/>
                <w:tab w:val="left" w:pos="1276"/>
              </w:tabs>
              <w:spacing w:after="0"/>
              <w:jc w:val="both"/>
              <w:rPr>
                <w:rFonts w:ascii="Times New Roman" w:hAnsi="Times New Roman"/>
                <w:color w:val="auto"/>
              </w:rPr>
            </w:pPr>
            <w:r>
              <w:rPr>
                <w:rFonts w:ascii="Times New Roman" w:hAnsi="Times New Roman"/>
                <w:color w:val="auto"/>
              </w:rPr>
              <w:t>9.daļa</w:t>
            </w:r>
          </w:p>
        </w:tc>
        <w:tc>
          <w:tcPr>
            <w:tcW w:w="2898" w:type="dxa"/>
          </w:tcPr>
          <w:p w:rsidR="00306C6F" w:rsidRDefault="00306C6F" w:rsidP="00306C6F">
            <w:r>
              <w:t xml:space="preserve">Radiofrekvenciālās identifikācijas laboratorijas aprīkojums </w:t>
            </w:r>
          </w:p>
        </w:tc>
        <w:tc>
          <w:tcPr>
            <w:tcW w:w="5434" w:type="dxa"/>
          </w:tcPr>
          <w:p w:rsidR="00306C6F" w:rsidRPr="00371838" w:rsidRDefault="00306C6F" w:rsidP="00306C6F">
            <w:pPr>
              <w:pStyle w:val="BodyText"/>
              <w:widowControl/>
              <w:tabs>
                <w:tab w:val="left" w:pos="709"/>
                <w:tab w:val="left" w:pos="1276"/>
              </w:tabs>
              <w:spacing w:after="0"/>
              <w:jc w:val="both"/>
              <w:rPr>
                <w:rFonts w:ascii="Times New Roman" w:hAnsi="Times New Roman"/>
                <w:b/>
                <w:color w:val="auto"/>
              </w:rPr>
            </w:pPr>
            <w:r w:rsidRPr="00371838">
              <w:rPr>
                <w:rFonts w:ascii="Times New Roman" w:hAnsi="Times New Roman"/>
                <w:b/>
                <w:color w:val="auto"/>
              </w:rPr>
              <w:t>Galvenais CPV kods:</w:t>
            </w:r>
            <w:r w:rsidRPr="00371838">
              <w:rPr>
                <w:rFonts w:ascii="Times New Roman" w:eastAsia="SimSun" w:hAnsi="Times New Roman"/>
                <w:iCs/>
              </w:rPr>
              <w:t xml:space="preserve"> 38000000-5 </w:t>
            </w:r>
            <w:r w:rsidRPr="00371838">
              <w:rPr>
                <w:color w:val="auto"/>
              </w:rPr>
              <w:t>Laboratorijas, optiskās un precīzijas ierīces (izņemot brilles).</w:t>
            </w:r>
          </w:p>
          <w:p w:rsidR="00DD7353" w:rsidRDefault="00306C6F" w:rsidP="00DD7353">
            <w:pPr>
              <w:pStyle w:val="BodyText"/>
              <w:widowControl/>
              <w:tabs>
                <w:tab w:val="left" w:pos="709"/>
                <w:tab w:val="left" w:pos="1276"/>
              </w:tabs>
              <w:spacing w:after="0"/>
              <w:jc w:val="both"/>
              <w:rPr>
                <w:rFonts w:ascii="Times New Roman" w:hAnsi="Times New Roman"/>
                <w:color w:val="auto"/>
              </w:rPr>
            </w:pPr>
            <w:r w:rsidRPr="00371838">
              <w:rPr>
                <w:rFonts w:ascii="Times New Roman" w:hAnsi="Times New Roman"/>
                <w:i/>
                <w:color w:val="auto"/>
              </w:rPr>
              <w:t xml:space="preserve">Papildus CPV kodi: </w:t>
            </w:r>
            <w:r w:rsidR="00DD7353" w:rsidRPr="00371838">
              <w:rPr>
                <w:rFonts w:ascii="Times New Roman" w:hAnsi="Times New Roman"/>
                <w:i/>
                <w:color w:val="auto"/>
              </w:rPr>
              <w:t xml:space="preserve">: </w:t>
            </w:r>
            <w:r w:rsidR="00DD7353" w:rsidRPr="00EE6B66">
              <w:rPr>
                <w:rFonts w:ascii="Times New Roman" w:hAnsi="Times New Roman"/>
                <w:color w:val="auto"/>
              </w:rPr>
              <w:t>32233000-5 radiofrekvenču pastiprināšanas stacija, 30232100-5 printeri un ploteri, 22455000-4  personu identifikācijas kartes</w:t>
            </w:r>
            <w:r w:rsidR="00DD7353">
              <w:rPr>
                <w:rFonts w:ascii="Times New Roman" w:hAnsi="Times New Roman"/>
                <w:color w:val="auto"/>
              </w:rPr>
              <w:t xml:space="preserve">; </w:t>
            </w:r>
          </w:p>
          <w:p w:rsidR="00306C6F" w:rsidRPr="008D4A1D" w:rsidRDefault="00DD7353" w:rsidP="00DD7353">
            <w:pPr>
              <w:pStyle w:val="BodyText"/>
              <w:widowControl/>
              <w:tabs>
                <w:tab w:val="left" w:pos="709"/>
                <w:tab w:val="left" w:pos="1276"/>
              </w:tabs>
              <w:spacing w:after="0"/>
              <w:jc w:val="both"/>
              <w:rPr>
                <w:rFonts w:ascii="Times New Roman" w:hAnsi="Times New Roman"/>
                <w:b/>
                <w:color w:val="auto"/>
              </w:rPr>
            </w:pPr>
            <w:r>
              <w:rPr>
                <w:rFonts w:ascii="Times New Roman" w:hAnsi="Times New Roman"/>
                <w:color w:val="auto"/>
              </w:rPr>
              <w:t>42965000-8 informācijas apstrādes iekārtas</w:t>
            </w:r>
            <w:r w:rsidR="007548BE">
              <w:rPr>
                <w:rFonts w:ascii="Times New Roman" w:hAnsi="Times New Roman"/>
                <w:color w:val="auto"/>
              </w:rPr>
              <w:t>.</w:t>
            </w:r>
          </w:p>
        </w:tc>
      </w:tr>
    </w:tbl>
    <w:p w:rsidR="00B207CC" w:rsidRPr="00500FE2" w:rsidRDefault="00B207CC" w:rsidP="00371838">
      <w:pPr>
        <w:pStyle w:val="BodyText"/>
        <w:widowControl/>
        <w:tabs>
          <w:tab w:val="left" w:pos="709"/>
          <w:tab w:val="left" w:pos="1276"/>
        </w:tabs>
        <w:spacing w:after="0"/>
        <w:jc w:val="both"/>
        <w:rPr>
          <w:rFonts w:ascii="Times New Roman" w:hAnsi="Times New Roman"/>
          <w:color w:val="auto"/>
        </w:rPr>
      </w:pPr>
    </w:p>
    <w:p w:rsidR="00CF2B01" w:rsidRPr="00500FE2" w:rsidRDefault="00CF2B01" w:rsidP="00CF2B01">
      <w:pPr>
        <w:numPr>
          <w:ilvl w:val="2"/>
          <w:numId w:val="9"/>
        </w:numPr>
        <w:jc w:val="both"/>
      </w:pPr>
      <w:r w:rsidRPr="00500FE2">
        <w:t xml:space="preserve">Pretendents var iesniegt piedāvājumu par vienu vai vairākām iepirkuma priekšmeta daļām. Ja pretendents iesniedz piedāvājumu par vairākām daļām, tad </w:t>
      </w:r>
      <w:r w:rsidRPr="00500FE2">
        <w:rPr>
          <w:b/>
        </w:rPr>
        <w:t>katrai daļai piedāvājums tiek iesniegts atsevišķi</w:t>
      </w:r>
      <w:r w:rsidRPr="00500FE2">
        <w:t xml:space="preserve">. Pretendents drīkst iesniegt </w:t>
      </w:r>
      <w:r w:rsidRPr="00500FE2">
        <w:rPr>
          <w:b/>
        </w:rPr>
        <w:t>vienu piedāvājuma variantu katrai daļai</w:t>
      </w:r>
      <w:r w:rsidRPr="00500FE2">
        <w:t xml:space="preserve">. </w:t>
      </w:r>
    </w:p>
    <w:p w:rsidR="00CF2B01" w:rsidRPr="00500FE2" w:rsidRDefault="00CF2B01" w:rsidP="00CF2B01">
      <w:pPr>
        <w:ind w:left="720"/>
        <w:jc w:val="both"/>
      </w:pPr>
    </w:p>
    <w:p w:rsidR="00CF2B01" w:rsidRPr="00500FE2" w:rsidRDefault="00CF2B01" w:rsidP="00CF2B01">
      <w:pPr>
        <w:numPr>
          <w:ilvl w:val="2"/>
          <w:numId w:val="9"/>
        </w:numPr>
        <w:ind w:left="0" w:firstLine="0"/>
        <w:jc w:val="both"/>
        <w:rPr>
          <w:rStyle w:val="Emphasis"/>
          <w:i w:val="0"/>
          <w:iCs w:val="0"/>
          <w:color w:val="auto"/>
        </w:rPr>
      </w:pPr>
      <w:r w:rsidRPr="00500FE2">
        <w:rPr>
          <w:rStyle w:val="Emphasis"/>
          <w:b/>
          <w:bCs/>
          <w:i w:val="0"/>
          <w:iCs w:val="0"/>
          <w:color w:val="auto"/>
        </w:rPr>
        <w:t xml:space="preserve">Iepirkuma priekšmeta </w:t>
      </w:r>
      <w:r w:rsidRPr="00500FE2">
        <w:rPr>
          <w:b/>
          <w:color w:val="auto"/>
        </w:rPr>
        <w:t>maksimālā līgumcena</w:t>
      </w:r>
      <w:r w:rsidRPr="00500FE2">
        <w:rPr>
          <w:color w:val="auto"/>
        </w:rPr>
        <w:t xml:space="preserve"> </w:t>
      </w:r>
    </w:p>
    <w:p w:rsidR="00CF2B01" w:rsidRPr="00500FE2" w:rsidRDefault="00CF2B01" w:rsidP="00CF2B01">
      <w:pPr>
        <w:ind w:left="709"/>
        <w:jc w:val="both"/>
      </w:pPr>
      <w:r w:rsidRPr="00500FE2">
        <w:t>Iepirkuma priekšmeta maksimālā līgumcena tiek noteikta pamatojoties uz Pasūtītāja finanšu resursu iespējām projekta ietvaros.</w:t>
      </w:r>
    </w:p>
    <w:p w:rsidR="00CF2B01" w:rsidRPr="00747985" w:rsidRDefault="00CF2B01" w:rsidP="00CF2B01">
      <w:pPr>
        <w:ind w:left="709"/>
        <w:jc w:val="both"/>
        <w:rPr>
          <w:b/>
        </w:rPr>
      </w:pPr>
      <w:r w:rsidRPr="00500FE2">
        <w:t xml:space="preserve">Paredzamā līgumcena visam iepirkuma priekšmetam ir </w:t>
      </w:r>
      <w:r w:rsidR="003B67EB" w:rsidRPr="00747985">
        <w:rPr>
          <w:b/>
        </w:rPr>
        <w:t>222</w:t>
      </w:r>
      <w:r w:rsidR="000A7C95" w:rsidRPr="00747985">
        <w:rPr>
          <w:b/>
        </w:rPr>
        <w:t> 009.78</w:t>
      </w:r>
      <w:r w:rsidR="00306C6F" w:rsidRPr="00747985">
        <w:rPr>
          <w:b/>
        </w:rPr>
        <w:t xml:space="preserve"> </w:t>
      </w:r>
      <w:r w:rsidRPr="00747985">
        <w:rPr>
          <w:b/>
        </w:rPr>
        <w:t>EUR bez PVN.</w:t>
      </w:r>
    </w:p>
    <w:p w:rsidR="00CF2B01" w:rsidRPr="00500FE2" w:rsidRDefault="00CF2B01" w:rsidP="00CF2B01">
      <w:pPr>
        <w:ind w:left="709"/>
        <w:jc w:val="both"/>
      </w:pPr>
      <w:r w:rsidRPr="00500FE2">
        <w:t>Paredzamā līgumcena pa daļām:</w:t>
      </w:r>
    </w:p>
    <w:p w:rsidR="00E36409" w:rsidRPr="00637CDF" w:rsidRDefault="00E36409" w:rsidP="00CF2B01">
      <w:pPr>
        <w:ind w:left="709"/>
        <w:jc w:val="both"/>
        <w:rPr>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2898"/>
        <w:gridCol w:w="5434"/>
      </w:tblGrid>
      <w:tr w:rsidR="00CF2B01" w:rsidRPr="00637CDF" w:rsidTr="00CD1BA9">
        <w:tc>
          <w:tcPr>
            <w:tcW w:w="1024" w:type="dxa"/>
          </w:tcPr>
          <w:p w:rsidR="00CF2B01" w:rsidRPr="008D4A1D" w:rsidRDefault="00CF2B01" w:rsidP="00CD1BA9">
            <w:pPr>
              <w:pStyle w:val="BodyText"/>
              <w:widowControl/>
              <w:tabs>
                <w:tab w:val="left" w:pos="993"/>
                <w:tab w:val="left" w:pos="1276"/>
              </w:tabs>
              <w:spacing w:after="0"/>
              <w:jc w:val="both"/>
              <w:rPr>
                <w:rFonts w:ascii="Times New Roman" w:hAnsi="Times New Roman"/>
                <w:b/>
                <w:color w:val="auto"/>
              </w:rPr>
            </w:pPr>
            <w:r w:rsidRPr="008D4A1D">
              <w:rPr>
                <w:rFonts w:ascii="Times New Roman" w:hAnsi="Times New Roman"/>
                <w:b/>
                <w:color w:val="auto"/>
                <w:sz w:val="22"/>
                <w:szCs w:val="22"/>
              </w:rPr>
              <w:t>Daļa</w:t>
            </w:r>
          </w:p>
          <w:p w:rsidR="00CF2B01" w:rsidRPr="008D4A1D" w:rsidRDefault="00CF2B01" w:rsidP="00CD1BA9">
            <w:pPr>
              <w:pStyle w:val="BodyText"/>
              <w:widowControl/>
              <w:tabs>
                <w:tab w:val="left" w:pos="993"/>
                <w:tab w:val="left" w:pos="1276"/>
              </w:tabs>
              <w:spacing w:after="0"/>
              <w:jc w:val="both"/>
              <w:rPr>
                <w:rFonts w:ascii="Times New Roman" w:hAnsi="Times New Roman"/>
                <w:b/>
                <w:color w:val="auto"/>
              </w:rPr>
            </w:pPr>
          </w:p>
        </w:tc>
        <w:tc>
          <w:tcPr>
            <w:tcW w:w="2898" w:type="dxa"/>
          </w:tcPr>
          <w:p w:rsidR="00CF2B01" w:rsidRPr="008D4A1D" w:rsidRDefault="00CF2B01" w:rsidP="00CD1BA9">
            <w:pPr>
              <w:pStyle w:val="BodyText"/>
              <w:widowControl/>
              <w:tabs>
                <w:tab w:val="left" w:pos="993"/>
                <w:tab w:val="left" w:pos="1276"/>
              </w:tabs>
              <w:spacing w:after="0"/>
              <w:jc w:val="both"/>
              <w:rPr>
                <w:rFonts w:ascii="Times New Roman" w:hAnsi="Times New Roman"/>
                <w:b/>
                <w:color w:val="auto"/>
              </w:rPr>
            </w:pPr>
            <w:r w:rsidRPr="008D4A1D">
              <w:rPr>
                <w:rFonts w:ascii="Times New Roman" w:hAnsi="Times New Roman"/>
                <w:b/>
                <w:color w:val="auto"/>
                <w:sz w:val="22"/>
                <w:szCs w:val="22"/>
              </w:rPr>
              <w:t>Iepirkuma priekšmets</w:t>
            </w:r>
          </w:p>
        </w:tc>
        <w:tc>
          <w:tcPr>
            <w:tcW w:w="5434" w:type="dxa"/>
          </w:tcPr>
          <w:p w:rsidR="00CF2B01" w:rsidRPr="008D4A1D" w:rsidRDefault="00CF2B01" w:rsidP="00CD1BA9">
            <w:pPr>
              <w:pStyle w:val="BodyText"/>
              <w:widowControl/>
              <w:tabs>
                <w:tab w:val="left" w:pos="993"/>
                <w:tab w:val="left" w:pos="1276"/>
              </w:tabs>
              <w:spacing w:after="0"/>
              <w:ind w:right="142"/>
              <w:jc w:val="both"/>
              <w:rPr>
                <w:rFonts w:ascii="Times New Roman" w:hAnsi="Times New Roman"/>
                <w:b/>
                <w:color w:val="auto"/>
              </w:rPr>
            </w:pPr>
            <w:r w:rsidRPr="008D4A1D">
              <w:rPr>
                <w:rFonts w:ascii="Times New Roman" w:hAnsi="Times New Roman"/>
                <w:b/>
                <w:color w:val="auto"/>
                <w:sz w:val="22"/>
                <w:szCs w:val="22"/>
              </w:rPr>
              <w:t>Paredzamā līgumcena</w:t>
            </w:r>
          </w:p>
        </w:tc>
      </w:tr>
      <w:tr w:rsidR="00D35E82" w:rsidRPr="00637CDF" w:rsidTr="00CD1BA9">
        <w:tc>
          <w:tcPr>
            <w:tcW w:w="1024" w:type="dxa"/>
          </w:tcPr>
          <w:p w:rsidR="00D35E82" w:rsidRPr="008D4A1D" w:rsidRDefault="00D35E82" w:rsidP="00D35E82">
            <w:pPr>
              <w:pStyle w:val="BodyText"/>
              <w:widowControl/>
              <w:tabs>
                <w:tab w:val="left" w:pos="993"/>
                <w:tab w:val="left" w:pos="1276"/>
              </w:tabs>
              <w:spacing w:after="0"/>
              <w:jc w:val="both"/>
              <w:rPr>
                <w:rFonts w:ascii="Times New Roman" w:hAnsi="Times New Roman"/>
                <w:color w:val="auto"/>
              </w:rPr>
            </w:pPr>
            <w:r w:rsidRPr="008D4A1D">
              <w:rPr>
                <w:rFonts w:ascii="Times New Roman" w:hAnsi="Times New Roman"/>
                <w:color w:val="auto"/>
                <w:sz w:val="22"/>
                <w:szCs w:val="22"/>
              </w:rPr>
              <w:t>1.daļa</w:t>
            </w:r>
          </w:p>
        </w:tc>
        <w:tc>
          <w:tcPr>
            <w:tcW w:w="2898" w:type="dxa"/>
          </w:tcPr>
          <w:p w:rsidR="00D35E82" w:rsidRPr="004E74F7" w:rsidRDefault="00D35E82" w:rsidP="00D35E82">
            <w:pPr>
              <w:pStyle w:val="ListParagraph"/>
              <w:tabs>
                <w:tab w:val="left" w:pos="709"/>
              </w:tabs>
              <w:ind w:left="0"/>
              <w:jc w:val="both"/>
              <w:rPr>
                <w:rFonts w:eastAsia="Calibri"/>
              </w:rPr>
            </w:pPr>
            <w:r>
              <w:rPr>
                <w:rFonts w:eastAsia="Calibri"/>
              </w:rPr>
              <w:t>Virtuālās un papildinātās realitātes laboratorijas aprīkojums - Industriālā integrētā papildinātās realitātes ķivere un viedās papildinātās realitātes brilles</w:t>
            </w:r>
          </w:p>
        </w:tc>
        <w:tc>
          <w:tcPr>
            <w:tcW w:w="5434" w:type="dxa"/>
          </w:tcPr>
          <w:p w:rsidR="00D35E82" w:rsidRPr="00DC45E8" w:rsidRDefault="00D35E82" w:rsidP="00D35E82">
            <w:pPr>
              <w:jc w:val="both"/>
              <w:rPr>
                <w:highlight w:val="yellow"/>
              </w:rPr>
            </w:pPr>
            <w:r w:rsidRPr="00747985">
              <w:rPr>
                <w:bCs/>
                <w:lang w:eastAsia="ru-RU"/>
              </w:rPr>
              <w:t>11652.90  EUR bez PVN</w:t>
            </w:r>
          </w:p>
        </w:tc>
      </w:tr>
      <w:tr w:rsidR="00D35E82" w:rsidRPr="00637CDF" w:rsidTr="00CD1BA9">
        <w:tc>
          <w:tcPr>
            <w:tcW w:w="1024" w:type="dxa"/>
          </w:tcPr>
          <w:p w:rsidR="00D35E82" w:rsidRPr="008D4A1D" w:rsidRDefault="00D35E82" w:rsidP="00D35E82">
            <w:pPr>
              <w:pStyle w:val="BodyText"/>
              <w:widowControl/>
              <w:tabs>
                <w:tab w:val="left" w:pos="993"/>
                <w:tab w:val="left" w:pos="1276"/>
              </w:tabs>
              <w:spacing w:after="0"/>
              <w:jc w:val="both"/>
              <w:rPr>
                <w:rFonts w:ascii="Times New Roman" w:hAnsi="Times New Roman"/>
                <w:color w:val="auto"/>
              </w:rPr>
            </w:pPr>
            <w:r w:rsidRPr="008D4A1D">
              <w:rPr>
                <w:rFonts w:ascii="Times New Roman" w:hAnsi="Times New Roman"/>
                <w:color w:val="auto"/>
                <w:sz w:val="22"/>
                <w:szCs w:val="22"/>
              </w:rPr>
              <w:t>2.daļa</w:t>
            </w:r>
          </w:p>
        </w:tc>
        <w:tc>
          <w:tcPr>
            <w:tcW w:w="2898" w:type="dxa"/>
          </w:tcPr>
          <w:p w:rsidR="00D35E82" w:rsidRPr="00FC14B6" w:rsidRDefault="00D35E82" w:rsidP="00D35E82">
            <w:pPr>
              <w:rPr>
                <w:rFonts w:eastAsia="Calibri"/>
              </w:rPr>
            </w:pPr>
            <w:r>
              <w:rPr>
                <w:rFonts w:eastAsia="Calibri"/>
              </w:rPr>
              <w:t xml:space="preserve">Virtuālās un papildinātās realitātes laboratorijas aprīkojums </w:t>
            </w:r>
            <w:r>
              <w:t>–V</w:t>
            </w:r>
            <w:r w:rsidRPr="00FC14B6">
              <w:t>ietējā pozicionēšanas sistēma</w:t>
            </w:r>
          </w:p>
        </w:tc>
        <w:tc>
          <w:tcPr>
            <w:tcW w:w="5434" w:type="dxa"/>
          </w:tcPr>
          <w:p w:rsidR="00D35E82" w:rsidRPr="00747985" w:rsidRDefault="00D35E82" w:rsidP="00D35E82">
            <w:pPr>
              <w:pStyle w:val="BodyText"/>
              <w:widowControl/>
              <w:tabs>
                <w:tab w:val="left" w:pos="993"/>
                <w:tab w:val="left" w:pos="1276"/>
              </w:tabs>
              <w:spacing w:after="0"/>
              <w:ind w:right="142"/>
              <w:jc w:val="both"/>
              <w:rPr>
                <w:rFonts w:ascii="Times New Roman" w:hAnsi="Times New Roman"/>
                <w:b/>
                <w:color w:val="auto"/>
              </w:rPr>
            </w:pPr>
            <w:r w:rsidRPr="00747985">
              <w:rPr>
                <w:color w:val="auto"/>
              </w:rPr>
              <w:t>16528.93 EUR bez PVN</w:t>
            </w:r>
          </w:p>
        </w:tc>
      </w:tr>
      <w:tr w:rsidR="00D35E82" w:rsidRPr="00637CDF" w:rsidTr="00CD1BA9">
        <w:tc>
          <w:tcPr>
            <w:tcW w:w="1024" w:type="dxa"/>
          </w:tcPr>
          <w:p w:rsidR="00D35E82" w:rsidRPr="008D4A1D" w:rsidRDefault="00D35E82" w:rsidP="00D35E82">
            <w:pPr>
              <w:pStyle w:val="BodyText"/>
              <w:widowControl/>
              <w:tabs>
                <w:tab w:val="left" w:pos="993"/>
                <w:tab w:val="left" w:pos="1276"/>
              </w:tabs>
              <w:spacing w:after="0"/>
              <w:jc w:val="both"/>
              <w:rPr>
                <w:rFonts w:ascii="Times New Roman" w:hAnsi="Times New Roman"/>
                <w:color w:val="auto"/>
              </w:rPr>
            </w:pPr>
            <w:r w:rsidRPr="008D4A1D">
              <w:rPr>
                <w:rFonts w:ascii="Times New Roman" w:hAnsi="Times New Roman"/>
                <w:color w:val="auto"/>
                <w:sz w:val="22"/>
                <w:szCs w:val="22"/>
              </w:rPr>
              <w:t>3.daļa</w:t>
            </w:r>
          </w:p>
        </w:tc>
        <w:tc>
          <w:tcPr>
            <w:tcW w:w="2898" w:type="dxa"/>
          </w:tcPr>
          <w:p w:rsidR="00D35E82" w:rsidRPr="004E74F7" w:rsidRDefault="00D35E82" w:rsidP="00D35E82">
            <w:r>
              <w:t xml:space="preserve">Datortīklu un Mobilo tehnoloģiju  laboratorijas aprīkojums </w:t>
            </w:r>
          </w:p>
        </w:tc>
        <w:tc>
          <w:tcPr>
            <w:tcW w:w="5434" w:type="dxa"/>
          </w:tcPr>
          <w:p w:rsidR="00D35E82" w:rsidRPr="008D4A1D" w:rsidRDefault="00D35E82" w:rsidP="00D35E82">
            <w:pPr>
              <w:pStyle w:val="BodyText"/>
              <w:widowControl/>
              <w:tabs>
                <w:tab w:val="left" w:pos="993"/>
                <w:tab w:val="left" w:pos="1276"/>
              </w:tabs>
              <w:spacing w:after="0"/>
              <w:ind w:right="142"/>
              <w:jc w:val="both"/>
              <w:rPr>
                <w:rFonts w:ascii="Times New Roman" w:hAnsi="Times New Roman"/>
                <w:b/>
                <w:color w:val="auto"/>
              </w:rPr>
            </w:pPr>
            <w:r w:rsidRPr="00747985">
              <w:rPr>
                <w:color w:val="auto"/>
              </w:rPr>
              <w:t>15194.22 EUR bez PVN</w:t>
            </w:r>
          </w:p>
        </w:tc>
      </w:tr>
      <w:tr w:rsidR="00D35E82" w:rsidRPr="00637CDF" w:rsidTr="00CD1BA9">
        <w:tc>
          <w:tcPr>
            <w:tcW w:w="1024" w:type="dxa"/>
          </w:tcPr>
          <w:p w:rsidR="00D35E82" w:rsidRPr="008D4A1D" w:rsidRDefault="00D35E82" w:rsidP="00D35E82">
            <w:pPr>
              <w:pStyle w:val="BodyText"/>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4.daļa</w:t>
            </w:r>
          </w:p>
        </w:tc>
        <w:tc>
          <w:tcPr>
            <w:tcW w:w="2898" w:type="dxa"/>
          </w:tcPr>
          <w:p w:rsidR="00D35E82" w:rsidRDefault="00D35E82" w:rsidP="00D35E82">
            <w:r>
              <w:t xml:space="preserve">Mobilo tehnoloģiju laboratorijas aprīkojums – Acu izsekošanas komplekts iebūvēts brillēs un dažādu mobilo lietotņu, iekārtu </w:t>
            </w:r>
            <w:r>
              <w:lastRenderedPageBreak/>
              <w:t xml:space="preserve">lietojamības testēšanas komplekts </w:t>
            </w:r>
          </w:p>
        </w:tc>
        <w:tc>
          <w:tcPr>
            <w:tcW w:w="5434" w:type="dxa"/>
          </w:tcPr>
          <w:p w:rsidR="00D35E82" w:rsidRPr="008D4A1D" w:rsidRDefault="00D35E82" w:rsidP="00D35E82">
            <w:pPr>
              <w:pStyle w:val="BodyText"/>
              <w:widowControl/>
              <w:tabs>
                <w:tab w:val="left" w:pos="993"/>
                <w:tab w:val="left" w:pos="1276"/>
              </w:tabs>
              <w:spacing w:after="0"/>
              <w:ind w:right="142"/>
              <w:jc w:val="both"/>
              <w:rPr>
                <w:color w:val="auto"/>
              </w:rPr>
            </w:pPr>
            <w:r w:rsidRPr="00747985">
              <w:rPr>
                <w:color w:val="auto"/>
              </w:rPr>
              <w:lastRenderedPageBreak/>
              <w:t>39194.22 EUR bez PVN</w:t>
            </w:r>
          </w:p>
        </w:tc>
      </w:tr>
      <w:tr w:rsidR="00D35E82" w:rsidRPr="00637CDF" w:rsidTr="00CD1BA9">
        <w:tc>
          <w:tcPr>
            <w:tcW w:w="1024" w:type="dxa"/>
          </w:tcPr>
          <w:p w:rsidR="00D35E82" w:rsidRPr="008D4A1D" w:rsidRDefault="00D35E82" w:rsidP="00D35E82">
            <w:pPr>
              <w:pStyle w:val="BodyText"/>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5.daļa</w:t>
            </w:r>
          </w:p>
        </w:tc>
        <w:tc>
          <w:tcPr>
            <w:tcW w:w="2898" w:type="dxa"/>
          </w:tcPr>
          <w:p w:rsidR="00D35E82" w:rsidRDefault="00D35E82" w:rsidP="00D35E82">
            <w:r>
              <w:t>Mobilo tehnoloģiju laboratorijas aprīkojums -Viedierīces</w:t>
            </w:r>
          </w:p>
        </w:tc>
        <w:tc>
          <w:tcPr>
            <w:tcW w:w="5434" w:type="dxa"/>
          </w:tcPr>
          <w:p w:rsidR="00D35E82" w:rsidRPr="003B67EB" w:rsidRDefault="00D35E82" w:rsidP="00D35E82">
            <w:pPr>
              <w:pStyle w:val="BodyText"/>
              <w:widowControl/>
              <w:tabs>
                <w:tab w:val="left" w:pos="993"/>
                <w:tab w:val="left" w:pos="1276"/>
              </w:tabs>
              <w:spacing w:after="0"/>
              <w:ind w:right="142"/>
              <w:jc w:val="both"/>
              <w:rPr>
                <w:color w:val="auto"/>
                <w:highlight w:val="yellow"/>
              </w:rPr>
            </w:pPr>
            <w:r w:rsidRPr="00747985">
              <w:rPr>
                <w:color w:val="auto"/>
              </w:rPr>
              <w:t>14768.60 EUR bez PVN</w:t>
            </w:r>
          </w:p>
        </w:tc>
      </w:tr>
      <w:tr w:rsidR="00D35E82" w:rsidRPr="00637CDF" w:rsidTr="00CD1BA9">
        <w:tc>
          <w:tcPr>
            <w:tcW w:w="1024" w:type="dxa"/>
          </w:tcPr>
          <w:p w:rsidR="00D35E82" w:rsidRPr="008D4A1D" w:rsidRDefault="00D35E82" w:rsidP="00D35E82">
            <w:pPr>
              <w:pStyle w:val="BodyText"/>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6.daļa</w:t>
            </w:r>
          </w:p>
        </w:tc>
        <w:tc>
          <w:tcPr>
            <w:tcW w:w="2898" w:type="dxa"/>
          </w:tcPr>
          <w:p w:rsidR="00D35E82" w:rsidRDefault="00D35E82" w:rsidP="00D35E82">
            <w:r>
              <w:t>Multimediju laboratorijas  aprīkojums - TV studijas montāžas, filmēšanas un pārraides tehniskais aprīkojums</w:t>
            </w:r>
          </w:p>
        </w:tc>
        <w:tc>
          <w:tcPr>
            <w:tcW w:w="5434" w:type="dxa"/>
          </w:tcPr>
          <w:p w:rsidR="00D35E82" w:rsidRPr="008D4A1D" w:rsidRDefault="00D35E82" w:rsidP="00D35E82">
            <w:pPr>
              <w:pStyle w:val="BodyText"/>
              <w:widowControl/>
              <w:tabs>
                <w:tab w:val="left" w:pos="993"/>
                <w:tab w:val="left" w:pos="1276"/>
              </w:tabs>
              <w:spacing w:after="0"/>
              <w:ind w:right="142"/>
              <w:jc w:val="both"/>
              <w:rPr>
                <w:color w:val="auto"/>
              </w:rPr>
            </w:pPr>
            <w:r w:rsidRPr="00747985">
              <w:rPr>
                <w:color w:val="auto"/>
              </w:rPr>
              <w:t>74518.18 EUR bez PVN</w:t>
            </w:r>
          </w:p>
        </w:tc>
      </w:tr>
      <w:tr w:rsidR="00D35E82" w:rsidRPr="00637CDF" w:rsidTr="00CD1BA9">
        <w:tc>
          <w:tcPr>
            <w:tcW w:w="1024" w:type="dxa"/>
          </w:tcPr>
          <w:p w:rsidR="00D35E82" w:rsidRPr="008D4A1D" w:rsidRDefault="00D35E82" w:rsidP="00D35E82">
            <w:pPr>
              <w:pStyle w:val="BodyText"/>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7.daļa</w:t>
            </w:r>
          </w:p>
        </w:tc>
        <w:tc>
          <w:tcPr>
            <w:tcW w:w="2898" w:type="dxa"/>
          </w:tcPr>
          <w:p w:rsidR="00D35E82" w:rsidRDefault="00D35E82" w:rsidP="00D35E82">
            <w:r>
              <w:t>Multimediju laboratorijas aprīkojums – Foto un video</w:t>
            </w:r>
            <w:r w:rsidR="009E5C33">
              <w:t xml:space="preserve"> </w:t>
            </w:r>
            <w:r>
              <w:t xml:space="preserve">tehnika </w:t>
            </w:r>
          </w:p>
        </w:tc>
        <w:tc>
          <w:tcPr>
            <w:tcW w:w="5434" w:type="dxa"/>
          </w:tcPr>
          <w:p w:rsidR="00D35E82" w:rsidRPr="00306C6F" w:rsidRDefault="00D35E82" w:rsidP="00D35E82">
            <w:pPr>
              <w:pStyle w:val="BodyText"/>
              <w:widowControl/>
              <w:tabs>
                <w:tab w:val="left" w:pos="993"/>
                <w:tab w:val="left" w:pos="1276"/>
              </w:tabs>
              <w:spacing w:after="0"/>
              <w:ind w:right="142"/>
              <w:jc w:val="both"/>
              <w:rPr>
                <w:color w:val="auto"/>
                <w:highlight w:val="yellow"/>
              </w:rPr>
            </w:pPr>
            <w:r w:rsidRPr="00747985">
              <w:rPr>
                <w:color w:val="auto"/>
              </w:rPr>
              <w:t>17827.27 EUR bez PVN</w:t>
            </w:r>
          </w:p>
        </w:tc>
      </w:tr>
      <w:tr w:rsidR="00D35E82" w:rsidRPr="00637CDF" w:rsidTr="00CD1BA9">
        <w:tc>
          <w:tcPr>
            <w:tcW w:w="1024" w:type="dxa"/>
          </w:tcPr>
          <w:p w:rsidR="00D35E82" w:rsidRPr="008D4A1D" w:rsidRDefault="00D35E82" w:rsidP="00D35E82">
            <w:pPr>
              <w:pStyle w:val="BodyText"/>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8.daļa</w:t>
            </w:r>
          </w:p>
        </w:tc>
        <w:tc>
          <w:tcPr>
            <w:tcW w:w="2898" w:type="dxa"/>
          </w:tcPr>
          <w:p w:rsidR="00D35E82" w:rsidRDefault="00D35E82" w:rsidP="00D35E82">
            <w:r>
              <w:t>Multimediju laboratorijas aprīkojums E-studiju pētniecības apakšvirziena attīstībai</w:t>
            </w:r>
          </w:p>
        </w:tc>
        <w:tc>
          <w:tcPr>
            <w:tcW w:w="5434" w:type="dxa"/>
          </w:tcPr>
          <w:p w:rsidR="00D35E82" w:rsidRPr="00306C6F" w:rsidRDefault="00D35E82" w:rsidP="00D35E82">
            <w:pPr>
              <w:pStyle w:val="BodyText"/>
              <w:widowControl/>
              <w:tabs>
                <w:tab w:val="left" w:pos="993"/>
                <w:tab w:val="left" w:pos="1276"/>
              </w:tabs>
              <w:spacing w:after="0"/>
              <w:ind w:right="142"/>
              <w:jc w:val="both"/>
              <w:rPr>
                <w:color w:val="auto"/>
                <w:highlight w:val="yellow"/>
              </w:rPr>
            </w:pPr>
            <w:r w:rsidRPr="00747985">
              <w:rPr>
                <w:color w:val="auto"/>
              </w:rPr>
              <w:t>24061.00  EUR bez PVN</w:t>
            </w:r>
          </w:p>
        </w:tc>
      </w:tr>
      <w:tr w:rsidR="00D35E82" w:rsidRPr="00637CDF" w:rsidTr="00CD1BA9">
        <w:tc>
          <w:tcPr>
            <w:tcW w:w="1024" w:type="dxa"/>
          </w:tcPr>
          <w:p w:rsidR="00D35E82" w:rsidRPr="008D4A1D" w:rsidRDefault="00D35E82" w:rsidP="00D35E82">
            <w:pPr>
              <w:pStyle w:val="BodyText"/>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9.daļa</w:t>
            </w:r>
          </w:p>
        </w:tc>
        <w:tc>
          <w:tcPr>
            <w:tcW w:w="2898" w:type="dxa"/>
          </w:tcPr>
          <w:p w:rsidR="00D35E82" w:rsidRDefault="00D35E82" w:rsidP="00D35E82">
            <w:r>
              <w:t xml:space="preserve">Radiofrekvenciālās identifikācijas laboratorijas aprīkojums </w:t>
            </w:r>
          </w:p>
        </w:tc>
        <w:tc>
          <w:tcPr>
            <w:tcW w:w="5434" w:type="dxa"/>
          </w:tcPr>
          <w:p w:rsidR="00D35E82" w:rsidRPr="00747985" w:rsidRDefault="00D35E82" w:rsidP="00D35E82">
            <w:pPr>
              <w:pStyle w:val="BodyText"/>
              <w:widowControl/>
              <w:tabs>
                <w:tab w:val="left" w:pos="993"/>
                <w:tab w:val="left" w:pos="1276"/>
              </w:tabs>
              <w:spacing w:after="0"/>
              <w:ind w:right="142"/>
              <w:jc w:val="both"/>
              <w:rPr>
                <w:color w:val="auto"/>
              </w:rPr>
            </w:pPr>
            <w:r w:rsidRPr="00747985">
              <w:rPr>
                <w:color w:val="auto"/>
              </w:rPr>
              <w:t>8264.46 EUR bez PVN</w:t>
            </w:r>
          </w:p>
        </w:tc>
      </w:tr>
    </w:tbl>
    <w:p w:rsidR="00CF2B01" w:rsidRPr="00500FE2" w:rsidRDefault="00CF2B01" w:rsidP="00CF2B01">
      <w:pPr>
        <w:pStyle w:val="ListParagraph"/>
        <w:widowControl/>
        <w:numPr>
          <w:ilvl w:val="1"/>
          <w:numId w:val="9"/>
        </w:numPr>
        <w:suppressAutoHyphens w:val="0"/>
        <w:spacing w:after="120"/>
        <w:jc w:val="both"/>
        <w:rPr>
          <w:color w:val="auto"/>
        </w:rPr>
      </w:pPr>
      <w:r w:rsidRPr="00500FE2">
        <w:rPr>
          <w:b/>
          <w:bCs/>
          <w:color w:val="auto"/>
        </w:rPr>
        <w:t xml:space="preserve">Līguma izpildes vieta un laiks </w:t>
      </w:r>
    </w:p>
    <w:p w:rsidR="007979EE" w:rsidRPr="00500FE2" w:rsidRDefault="00CF2B01" w:rsidP="00CF2B01">
      <w:pPr>
        <w:numPr>
          <w:ilvl w:val="2"/>
          <w:numId w:val="9"/>
        </w:numPr>
        <w:jc w:val="both"/>
        <w:rPr>
          <w:color w:val="auto"/>
        </w:rPr>
      </w:pPr>
      <w:r w:rsidRPr="00500FE2">
        <w:rPr>
          <w:b/>
          <w:bCs/>
          <w:color w:val="auto"/>
        </w:rPr>
        <w:t>Līguma izpildes vieta:</w:t>
      </w:r>
      <w:r w:rsidR="008A643F" w:rsidRPr="00500FE2">
        <w:rPr>
          <w:b/>
          <w:bCs/>
          <w:color w:val="auto"/>
        </w:rPr>
        <w:t xml:space="preserve"> </w:t>
      </w:r>
      <w:r w:rsidR="007979EE" w:rsidRPr="00500FE2">
        <w:rPr>
          <w:b/>
          <w:bCs/>
          <w:color w:val="auto"/>
        </w:rPr>
        <w:t>Cēsu iela</w:t>
      </w:r>
      <w:r w:rsidR="008A643F" w:rsidRPr="00500FE2">
        <w:rPr>
          <w:b/>
          <w:bCs/>
          <w:color w:val="auto"/>
        </w:rPr>
        <w:t xml:space="preserve"> </w:t>
      </w:r>
      <w:r w:rsidR="007979EE" w:rsidRPr="00500FE2">
        <w:rPr>
          <w:b/>
          <w:bCs/>
          <w:color w:val="auto"/>
        </w:rPr>
        <w:t>4 un Tērbatas iela 10, Valmiera, LV-4201</w:t>
      </w:r>
      <w:r w:rsidRPr="00500FE2">
        <w:rPr>
          <w:color w:val="auto"/>
        </w:rPr>
        <w:t xml:space="preserve">. </w:t>
      </w:r>
    </w:p>
    <w:p w:rsidR="00CF2B01" w:rsidRPr="00500FE2" w:rsidRDefault="00CF2B01" w:rsidP="007979EE">
      <w:pPr>
        <w:ind w:left="720"/>
        <w:jc w:val="both"/>
        <w:rPr>
          <w:color w:val="auto"/>
        </w:rPr>
      </w:pPr>
      <w:r w:rsidRPr="00500FE2">
        <w:rPr>
          <w:color w:val="auto"/>
        </w:rPr>
        <w:t xml:space="preserve">NUTS kods: </w:t>
      </w:r>
      <w:r w:rsidR="007979EE" w:rsidRPr="00500FE2">
        <w:rPr>
          <w:color w:val="auto"/>
        </w:rPr>
        <w:t>LV008</w:t>
      </w:r>
      <w:r w:rsidRPr="00500FE2">
        <w:rPr>
          <w:color w:val="auto"/>
        </w:rPr>
        <w:t>.</w:t>
      </w:r>
    </w:p>
    <w:p w:rsidR="00CF2B01" w:rsidRPr="00500FE2" w:rsidRDefault="00CF2B01" w:rsidP="00CF2B01">
      <w:pPr>
        <w:ind w:left="720"/>
        <w:jc w:val="both"/>
        <w:rPr>
          <w:strike/>
          <w:color w:val="FF0000"/>
        </w:rPr>
      </w:pPr>
      <w:r w:rsidRPr="00500FE2">
        <w:rPr>
          <w:b/>
          <w:bCs/>
          <w:color w:val="auto"/>
        </w:rPr>
        <w:t xml:space="preserve">Maksimālais līguma izpildes </w:t>
      </w:r>
      <w:r w:rsidRPr="00500FE2">
        <w:rPr>
          <w:b/>
          <w:color w:val="auto"/>
        </w:rPr>
        <w:t>laiks:</w:t>
      </w:r>
      <w:r w:rsidRPr="00500FE2">
        <w:rPr>
          <w:color w:val="auto"/>
        </w:rPr>
        <w:t xml:space="preserve"> līguma darbības laiks </w:t>
      </w:r>
      <w:r w:rsidRPr="002D7D24">
        <w:rPr>
          <w:color w:val="auto"/>
        </w:rPr>
        <w:t xml:space="preserve">ir </w:t>
      </w:r>
      <w:r w:rsidR="00796166" w:rsidRPr="002D7D24">
        <w:rPr>
          <w:color w:val="auto"/>
        </w:rPr>
        <w:t xml:space="preserve">trīs </w:t>
      </w:r>
      <w:r w:rsidR="00C53696" w:rsidRPr="002D7D24">
        <w:rPr>
          <w:color w:val="auto"/>
        </w:rPr>
        <w:t>mēnešu laikā</w:t>
      </w:r>
      <w:r w:rsidR="00C53696" w:rsidRPr="00500FE2">
        <w:rPr>
          <w:color w:val="auto"/>
        </w:rPr>
        <w:t xml:space="preserve"> </w:t>
      </w:r>
      <w:r w:rsidRPr="00500FE2">
        <w:rPr>
          <w:color w:val="auto"/>
        </w:rPr>
        <w:t>no tā parakstīšanas br</w:t>
      </w:r>
      <w:r w:rsidR="007979EE" w:rsidRPr="00500FE2">
        <w:rPr>
          <w:color w:val="auto"/>
        </w:rPr>
        <w:t>īža</w:t>
      </w:r>
      <w:r w:rsidRPr="00500FE2">
        <w:rPr>
          <w:color w:val="auto"/>
        </w:rPr>
        <w:t>, paredzot, ka preču piegāde var tikt veikta pa daļām, atbilstoši Pasūtītāja pieprasījumam. Piegādātājs (Līguma Izpildītājs) piegādā preci atbilstošā daudzumā un sortimentā</w:t>
      </w:r>
      <w:r w:rsidR="0083600E" w:rsidRPr="00500FE2">
        <w:rPr>
          <w:color w:val="auto"/>
        </w:rPr>
        <w:t xml:space="preserve"> </w:t>
      </w:r>
      <w:r w:rsidR="001C4EE3">
        <w:rPr>
          <w:color w:val="auto"/>
        </w:rPr>
        <w:t xml:space="preserve">trīs </w:t>
      </w:r>
      <w:r w:rsidR="0083600E" w:rsidRPr="00500FE2">
        <w:rPr>
          <w:color w:val="auto"/>
        </w:rPr>
        <w:t>mēnešu laikā.</w:t>
      </w:r>
      <w:r w:rsidRPr="00500FE2">
        <w:rPr>
          <w:color w:val="auto"/>
        </w:rPr>
        <w:t xml:space="preserve"> </w:t>
      </w:r>
    </w:p>
    <w:p w:rsidR="00CF2B01" w:rsidRPr="00500FE2" w:rsidRDefault="00CF2B01" w:rsidP="00CF2B01">
      <w:pPr>
        <w:ind w:left="720"/>
        <w:jc w:val="both"/>
      </w:pPr>
    </w:p>
    <w:p w:rsidR="00CF2B01" w:rsidRDefault="00CF2B01" w:rsidP="00CF2B01">
      <w:pPr>
        <w:pStyle w:val="Heading2"/>
        <w:numPr>
          <w:ilvl w:val="1"/>
          <w:numId w:val="9"/>
        </w:numPr>
        <w:ind w:left="426" w:hanging="426"/>
        <w:rPr>
          <w:rStyle w:val="Emphasis"/>
          <w:b/>
          <w:bCs/>
          <w:i w:val="0"/>
          <w:iCs w:val="0"/>
          <w:color w:val="auto"/>
          <w:szCs w:val="24"/>
        </w:rPr>
      </w:pPr>
      <w:r w:rsidRPr="00500FE2">
        <w:rPr>
          <w:rStyle w:val="Emphasis"/>
          <w:b/>
          <w:bCs/>
          <w:i w:val="0"/>
          <w:iCs w:val="0"/>
          <w:color w:val="auto"/>
          <w:szCs w:val="24"/>
        </w:rPr>
        <w:t xml:space="preserve">    Atklāta konkursa Nolikuma pieejamība un saņemšanas iespējas</w:t>
      </w:r>
    </w:p>
    <w:p w:rsidR="00E80870" w:rsidRPr="00C7358F" w:rsidRDefault="00E80870" w:rsidP="00C7358F">
      <w:pPr>
        <w:pStyle w:val="ListParagraph"/>
        <w:numPr>
          <w:ilvl w:val="2"/>
          <w:numId w:val="9"/>
        </w:numPr>
        <w:jc w:val="both"/>
        <w:outlineLvl w:val="2"/>
        <w:rPr>
          <w:rFonts w:eastAsia="Calibri"/>
          <w:color w:val="000000" w:themeColor="text1"/>
        </w:rPr>
      </w:pPr>
      <w:r w:rsidRPr="00C7358F">
        <w:rPr>
          <w:rFonts w:eastAsia="Calibri"/>
          <w:color w:val="000000" w:themeColor="text1"/>
        </w:rPr>
        <w:t xml:space="preserve">Atklāta konkursa nolikums, turpmāk – nolikums, nolikuma grozījumi un atbildes uz ieinteresēto piegādātāju jautājumiem ir publiski pieejamas </w:t>
      </w:r>
      <w:bookmarkStart w:id="4" w:name="_Hlk496086816"/>
      <w:r w:rsidRPr="00C7358F">
        <w:rPr>
          <w:rFonts w:eastAsia="Calibri"/>
          <w:color w:val="000000" w:themeColor="text1"/>
        </w:rPr>
        <w:t xml:space="preserve">tīmekļvietnē </w:t>
      </w:r>
      <w:hyperlink r:id="rId11" w:history="1">
        <w:r w:rsidRPr="00C7358F">
          <w:rPr>
            <w:rStyle w:val="Hyperlink"/>
            <w:rFonts w:eastAsia="Calibri"/>
          </w:rPr>
          <w:t>https://www.va.lv</w:t>
        </w:r>
      </w:hyperlink>
      <w:r w:rsidRPr="00C7358F">
        <w:rPr>
          <w:rFonts w:eastAsia="Calibri"/>
          <w:color w:val="000000" w:themeColor="text1"/>
        </w:rPr>
        <w:t xml:space="preserve"> sadaļā „Iepirkumi” un </w:t>
      </w:r>
      <w:bookmarkEnd w:id="4"/>
      <w:r w:rsidR="005D1ADB">
        <w:rPr>
          <w:rFonts w:eastAsia="Calibri"/>
          <w:color w:val="000000" w:themeColor="text1"/>
        </w:rPr>
        <w:fldChar w:fldCharType="begin"/>
      </w:r>
      <w:r w:rsidR="005D1ADB">
        <w:rPr>
          <w:rFonts w:eastAsia="Calibri"/>
          <w:color w:val="000000" w:themeColor="text1"/>
        </w:rPr>
        <w:instrText xml:space="preserve"> HYPERLINK "http://www.eis.gov.lv" </w:instrText>
      </w:r>
      <w:r w:rsidR="005D1ADB">
        <w:rPr>
          <w:rFonts w:eastAsia="Calibri"/>
          <w:color w:val="000000" w:themeColor="text1"/>
        </w:rPr>
        <w:fldChar w:fldCharType="separate"/>
      </w:r>
      <w:r w:rsidR="005D1ADB" w:rsidRPr="000A563D">
        <w:rPr>
          <w:rStyle w:val="Hyperlink"/>
          <w:rFonts w:eastAsia="Calibri"/>
        </w:rPr>
        <w:t>www.eis.gov.lv</w:t>
      </w:r>
      <w:r w:rsidR="005D1ADB">
        <w:rPr>
          <w:rFonts w:eastAsia="Calibri"/>
          <w:color w:val="000000" w:themeColor="text1"/>
        </w:rPr>
        <w:fldChar w:fldCharType="end"/>
      </w:r>
      <w:r w:rsidRPr="00C7358F">
        <w:rPr>
          <w:rFonts w:eastAsia="Calibri"/>
          <w:color w:val="000000" w:themeColor="text1"/>
        </w:rPr>
        <w:t>.</w:t>
      </w:r>
    </w:p>
    <w:p w:rsidR="00E80870" w:rsidRPr="00FC4B53" w:rsidRDefault="00E80870" w:rsidP="00C7358F">
      <w:pPr>
        <w:pStyle w:val="ListParagraph"/>
        <w:numPr>
          <w:ilvl w:val="2"/>
          <w:numId w:val="9"/>
        </w:numPr>
        <w:jc w:val="both"/>
        <w:outlineLvl w:val="2"/>
        <w:rPr>
          <w:rFonts w:eastAsia="Calibri"/>
          <w:color w:val="auto"/>
        </w:rPr>
      </w:pPr>
      <w:r w:rsidRPr="00FC4B53">
        <w:rPr>
          <w:rFonts w:eastAsia="Calibri"/>
          <w:color w:val="auto"/>
        </w:rPr>
        <w:t>Ieinteresētais piegādātājs El</w:t>
      </w:r>
      <w:r w:rsidR="00D41F52">
        <w:rPr>
          <w:rFonts w:eastAsia="Calibri"/>
          <w:color w:val="auto"/>
        </w:rPr>
        <w:t>ektroniskās iepirkumu sistēmas (</w:t>
      </w:r>
      <w:r w:rsidRPr="00FC4B53">
        <w:rPr>
          <w:rFonts w:eastAsia="Calibri"/>
          <w:color w:val="auto"/>
        </w:rPr>
        <w:t>turpmāk</w:t>
      </w:r>
      <w:r w:rsidR="00D41F52">
        <w:rPr>
          <w:rFonts w:eastAsia="Calibri"/>
          <w:color w:val="auto"/>
        </w:rPr>
        <w:t xml:space="preserve"> –</w:t>
      </w:r>
      <w:r w:rsidRPr="00FC4B53">
        <w:rPr>
          <w:rFonts w:eastAsia="Calibri"/>
          <w:color w:val="auto"/>
        </w:rPr>
        <w:t xml:space="preserve"> EIS</w:t>
      </w:r>
      <w:r w:rsidR="00D41F52">
        <w:rPr>
          <w:rFonts w:eastAsia="Calibri"/>
          <w:color w:val="auto"/>
        </w:rPr>
        <w:t>)</w:t>
      </w:r>
      <w:r w:rsidRPr="00FC4B53">
        <w:rPr>
          <w:rFonts w:eastAsia="Calibri"/>
          <w:color w:val="auto"/>
        </w:rPr>
        <w:t xml:space="preserve"> e-konkursu apakšsistēmā konkursa sadaļā var reģistrēties kā nolikuma saņēmējs, ja tas ir reģistrēts EIS kā piegādātājs.</w:t>
      </w:r>
    </w:p>
    <w:p w:rsidR="00E80870" w:rsidRDefault="00E80870" w:rsidP="00C7358F">
      <w:pPr>
        <w:pStyle w:val="ListParagraph"/>
        <w:numPr>
          <w:ilvl w:val="2"/>
          <w:numId w:val="9"/>
        </w:numPr>
        <w:jc w:val="both"/>
        <w:outlineLvl w:val="2"/>
        <w:rPr>
          <w:rFonts w:eastAsia="Calibri"/>
          <w:color w:val="000000" w:themeColor="text1"/>
        </w:rPr>
      </w:pPr>
      <w:r w:rsidRPr="00C7358F">
        <w:rPr>
          <w:rFonts w:eastAsia="Calibri"/>
          <w:color w:val="000000" w:themeColor="text1"/>
        </w:rPr>
        <w:t xml:space="preserve">Ieinteresētais piegādātājs apņemas sekot līdzi turpmākajām izmaiņām nolikumā, kā arī Iepirkumu komisijas sniegtajām atbildēm uz ieinteresēto piegādātāju jautājumiem. Ja minētos dokumentus un ziņas Pasūtītājs ir ievietojis tīmekļvietnē </w:t>
      </w:r>
      <w:hyperlink r:id="rId12" w:history="1">
        <w:r w:rsidRPr="00C7358F">
          <w:rPr>
            <w:rStyle w:val="Hyperlink"/>
            <w:rFonts w:eastAsia="Calibri"/>
          </w:rPr>
          <w:t>https://www.va.lv</w:t>
        </w:r>
      </w:hyperlink>
      <w:r w:rsidRPr="00C7358F">
        <w:rPr>
          <w:rFonts w:eastAsia="Calibri"/>
          <w:color w:val="000000" w:themeColor="text1"/>
        </w:rPr>
        <w:t xml:space="preserve"> sadaļā „Iepirkumi” un EIS </w:t>
      </w:r>
      <w:hyperlink r:id="rId13" w:history="1">
        <w:r w:rsidR="005D1ADB" w:rsidRPr="000A563D">
          <w:rPr>
            <w:rStyle w:val="Hyperlink"/>
            <w:rFonts w:eastAsia="Calibri"/>
          </w:rPr>
          <w:t>www.eis.gov.lv</w:t>
        </w:r>
      </w:hyperlink>
      <w:r w:rsidR="005D1ADB">
        <w:rPr>
          <w:rFonts w:eastAsia="Calibri"/>
          <w:color w:val="000000" w:themeColor="text1"/>
        </w:rPr>
        <w:t xml:space="preserve">, </w:t>
      </w:r>
      <w:r w:rsidRPr="00C7358F">
        <w:rPr>
          <w:rFonts w:eastAsia="Calibri"/>
          <w:color w:val="000000" w:themeColor="text1"/>
        </w:rPr>
        <w:t>tiek uzskatīts, ka piegādātājs tos ir saņēmis un ar tiem iepazinies.</w:t>
      </w:r>
    </w:p>
    <w:p w:rsidR="00E80870" w:rsidRPr="00C7358F" w:rsidRDefault="00E80870" w:rsidP="00C7358F">
      <w:pPr>
        <w:pStyle w:val="ListParagraph"/>
        <w:numPr>
          <w:ilvl w:val="2"/>
          <w:numId w:val="9"/>
        </w:numPr>
        <w:jc w:val="both"/>
        <w:outlineLvl w:val="2"/>
        <w:rPr>
          <w:rFonts w:eastAsia="Calibri"/>
          <w:color w:val="000000" w:themeColor="text1"/>
        </w:rPr>
      </w:pPr>
      <w:r w:rsidRPr="00C7358F">
        <w:rPr>
          <w:rFonts w:eastAsia="Calibri"/>
          <w:color w:val="000000" w:themeColor="text1"/>
        </w:rPr>
        <w:t>Ja nolikumā tiek konstatētas pretrunas ar publisko iepirkumu procedūru regulējošo normatīvo aktu prasībām, piemēro publisko iepirkumu regulējošo tiesību aktu nosacījumus.</w:t>
      </w:r>
    </w:p>
    <w:p w:rsidR="00E80870" w:rsidRPr="00CA0E96" w:rsidRDefault="00E80870" w:rsidP="00E80870">
      <w:pPr>
        <w:pStyle w:val="Heading2"/>
        <w:rPr>
          <w:bCs/>
          <w:color w:val="000000" w:themeColor="text1"/>
          <w:szCs w:val="24"/>
        </w:rPr>
      </w:pPr>
      <w:bookmarkStart w:id="5" w:name="_Toc158102006"/>
      <w:bookmarkStart w:id="6" w:name="_Toc224459236"/>
      <w:bookmarkStart w:id="7" w:name="_Toc224459626"/>
      <w:bookmarkStart w:id="8" w:name="_Toc224460064"/>
      <w:bookmarkStart w:id="9" w:name="_Toc224980921"/>
      <w:bookmarkStart w:id="10" w:name="_Toc224981181"/>
    </w:p>
    <w:p w:rsidR="00E80870" w:rsidRPr="00C7358F" w:rsidRDefault="00C7358F" w:rsidP="00E80870">
      <w:pPr>
        <w:pStyle w:val="Heading2"/>
        <w:rPr>
          <w:b/>
          <w:color w:val="000000" w:themeColor="text1"/>
          <w:szCs w:val="24"/>
        </w:rPr>
      </w:pPr>
      <w:r>
        <w:rPr>
          <w:color w:val="000000" w:themeColor="text1"/>
          <w:szCs w:val="24"/>
        </w:rPr>
        <w:t>2.4.</w:t>
      </w:r>
      <w:r w:rsidR="00E80870" w:rsidRPr="00CA0E96">
        <w:rPr>
          <w:color w:val="000000" w:themeColor="text1"/>
          <w:szCs w:val="24"/>
        </w:rPr>
        <w:t xml:space="preserve"> </w:t>
      </w:r>
      <w:r w:rsidR="00E80870" w:rsidRPr="00C7358F">
        <w:rPr>
          <w:b/>
          <w:color w:val="000000" w:themeColor="text1"/>
          <w:szCs w:val="24"/>
        </w:rPr>
        <w:t>Piedāvājumu iesniegšanas un atvēršanas vieta, datums, laiks un kārtība</w:t>
      </w:r>
      <w:bookmarkEnd w:id="5"/>
      <w:bookmarkEnd w:id="6"/>
      <w:bookmarkEnd w:id="7"/>
      <w:bookmarkEnd w:id="8"/>
      <w:bookmarkEnd w:id="9"/>
      <w:bookmarkEnd w:id="10"/>
    </w:p>
    <w:p w:rsidR="00E80870" w:rsidRDefault="00C7358F" w:rsidP="00E80870">
      <w:pPr>
        <w:ind w:left="567" w:hanging="567"/>
        <w:jc w:val="both"/>
        <w:outlineLvl w:val="2"/>
        <w:rPr>
          <w:rFonts w:eastAsia="Calibri"/>
          <w:bCs/>
          <w:color w:val="000000" w:themeColor="text1"/>
        </w:rPr>
      </w:pPr>
      <w:r>
        <w:rPr>
          <w:color w:val="000000" w:themeColor="text1"/>
        </w:rPr>
        <w:t>2.4.</w:t>
      </w:r>
      <w:r w:rsidR="00E80870" w:rsidRPr="00CA0E96">
        <w:rPr>
          <w:color w:val="000000" w:themeColor="text1"/>
        </w:rPr>
        <w:t xml:space="preserve">1. Pretendents piedāvājumu iesniedz līdz </w:t>
      </w:r>
      <w:r w:rsidR="00E80870" w:rsidRPr="00CA0E96">
        <w:rPr>
          <w:b/>
          <w:color w:val="000000" w:themeColor="text1"/>
        </w:rPr>
        <w:t xml:space="preserve">2018. gada </w:t>
      </w:r>
      <w:r w:rsidR="00796166">
        <w:rPr>
          <w:b/>
          <w:color w:val="000000" w:themeColor="text1"/>
        </w:rPr>
        <w:t>28</w:t>
      </w:r>
      <w:r w:rsidR="000A7C95">
        <w:rPr>
          <w:b/>
          <w:color w:val="000000" w:themeColor="text1"/>
        </w:rPr>
        <w:t>.martam plkst.12</w:t>
      </w:r>
      <w:r w:rsidR="00E80870" w:rsidRPr="00CA0E96">
        <w:rPr>
          <w:b/>
          <w:color w:val="000000" w:themeColor="text1"/>
        </w:rPr>
        <w:t>.00</w:t>
      </w:r>
      <w:r w:rsidR="00E80870" w:rsidRPr="00CA0E96">
        <w:rPr>
          <w:color w:val="000000" w:themeColor="text1"/>
        </w:rPr>
        <w:t>, EIS e-konkursu apakšsistēmā</w:t>
      </w:r>
      <w:r w:rsidR="00E80870" w:rsidRPr="00CA0E96">
        <w:rPr>
          <w:rFonts w:eastAsia="Calibri"/>
          <w:bCs/>
          <w:color w:val="000000" w:themeColor="text1"/>
        </w:rPr>
        <w:t>.</w:t>
      </w:r>
    </w:p>
    <w:p w:rsidR="00E80870" w:rsidRDefault="00C7358F" w:rsidP="00E80870">
      <w:pPr>
        <w:ind w:left="567" w:hanging="567"/>
        <w:jc w:val="both"/>
        <w:outlineLvl w:val="2"/>
        <w:rPr>
          <w:rFonts w:eastAsia="Calibri"/>
          <w:bCs/>
          <w:color w:val="000000" w:themeColor="text1"/>
        </w:rPr>
      </w:pPr>
      <w:r>
        <w:rPr>
          <w:rFonts w:eastAsia="Calibri"/>
          <w:bCs/>
          <w:color w:val="000000" w:themeColor="text1"/>
        </w:rPr>
        <w:t>2.4.2.</w:t>
      </w:r>
      <w:r w:rsidR="00E80870" w:rsidRPr="00C7358F">
        <w:rPr>
          <w:rFonts w:eastAsia="MS Mincho"/>
          <w:color w:val="000000" w:themeColor="text1"/>
        </w:rPr>
        <w:t>Ārpus EIS e-konkursu apakšsistēmas iesniegtie piedāvājumi tiks atzīti par neatbilstošiem nolikuma prasībām un nosūtīti atpakaļ iesniedzējam</w:t>
      </w:r>
      <w:r w:rsidR="00E80870" w:rsidRPr="00C7358F">
        <w:rPr>
          <w:rFonts w:eastAsia="Calibri"/>
          <w:bCs/>
          <w:color w:val="000000" w:themeColor="text1"/>
        </w:rPr>
        <w:t>.</w:t>
      </w:r>
    </w:p>
    <w:p w:rsidR="00E80870" w:rsidRDefault="00C7358F" w:rsidP="005D1ADB">
      <w:pPr>
        <w:ind w:left="567" w:hanging="567"/>
        <w:jc w:val="both"/>
        <w:outlineLvl w:val="2"/>
        <w:rPr>
          <w:color w:val="000000" w:themeColor="text1"/>
        </w:rPr>
      </w:pPr>
      <w:r w:rsidRPr="000A7C95">
        <w:rPr>
          <w:rFonts w:eastAsia="Calibri"/>
          <w:bCs/>
          <w:color w:val="000000" w:themeColor="text1"/>
        </w:rPr>
        <w:t>2.4.3.</w:t>
      </w:r>
      <w:r w:rsidR="00E80870" w:rsidRPr="000A7C95">
        <w:rPr>
          <w:color w:val="000000" w:themeColor="text1"/>
        </w:rPr>
        <w:t xml:space="preserve">Piedāvājumu atvēršana sākas 2018.gada </w:t>
      </w:r>
      <w:r w:rsidR="00796166">
        <w:rPr>
          <w:color w:val="000000" w:themeColor="text1"/>
        </w:rPr>
        <w:t>28</w:t>
      </w:r>
      <w:r w:rsidR="000A7C95" w:rsidRPr="000A7C95">
        <w:rPr>
          <w:color w:val="000000" w:themeColor="text1"/>
        </w:rPr>
        <w:t>.martā plkst.12</w:t>
      </w:r>
      <w:r w:rsidR="001C4EE3">
        <w:rPr>
          <w:color w:val="000000" w:themeColor="text1"/>
        </w:rPr>
        <w:t>:00 tūlīt pēc nolikuma 2.4</w:t>
      </w:r>
      <w:r w:rsidR="00E80870" w:rsidRPr="000A7C95">
        <w:rPr>
          <w:color w:val="000000" w:themeColor="text1"/>
        </w:rPr>
        <w:t xml:space="preserve">.1.punktā noteiktā piedāvājumu iesniegšanas termiņa beigām. </w:t>
      </w:r>
      <w:r w:rsidR="00E80870" w:rsidRPr="000A7C95">
        <w:rPr>
          <w:color w:val="000000" w:themeColor="text1"/>
          <w:u w:val="single"/>
        </w:rPr>
        <w:t xml:space="preserve">Iesniegto piedāvājumu atvēršanas procesam </w:t>
      </w:r>
      <w:r w:rsidR="00E80870" w:rsidRPr="000A7C95">
        <w:rPr>
          <w:color w:val="000000" w:themeColor="text1"/>
          <w:u w:val="single"/>
        </w:rPr>
        <w:lastRenderedPageBreak/>
        <w:t>var sekot līdzi tiešsaistes režīmā EIS e-konkursu apakšsistēmā</w:t>
      </w:r>
      <w:r w:rsidR="00E80870" w:rsidRPr="000A7C95">
        <w:rPr>
          <w:color w:val="000000" w:themeColor="text1"/>
        </w:rPr>
        <w:t xml:space="preserve">. Pretendentam ir tiesības piedalīties piedāvājumu atvēršanas sanāksmē klātienē </w:t>
      </w:r>
      <w:r w:rsidR="000A7C95" w:rsidRPr="00500FE2">
        <w:t>Vidzemes Aug</w:t>
      </w:r>
      <w:r w:rsidR="005D1ADB">
        <w:t>stskolā, Cēsu ielā 4,  209.kab.</w:t>
      </w:r>
      <w:r w:rsidR="000A7C95" w:rsidRPr="00500FE2">
        <w:t>,</w:t>
      </w:r>
      <w:r w:rsidR="005D1ADB">
        <w:t xml:space="preserve"> </w:t>
      </w:r>
      <w:r w:rsidR="000A7C95" w:rsidRPr="00500FE2">
        <w:t>Valmierā, LV-4201</w:t>
      </w:r>
      <w:r w:rsidR="000A7C95">
        <w:t xml:space="preserve">, </w:t>
      </w:r>
      <w:r w:rsidR="00E80870" w:rsidRPr="000A7C95">
        <w:rPr>
          <w:color w:val="000000" w:themeColor="text1"/>
        </w:rPr>
        <w:t>atbilstoši Ministru kabineta 2017</w:t>
      </w:r>
      <w:r w:rsidR="005D1ADB">
        <w:rPr>
          <w:color w:val="000000" w:themeColor="text1"/>
        </w:rPr>
        <w:t>.gada 28.februāra noteikumu Nr.</w:t>
      </w:r>
      <w:r w:rsidR="00E80870" w:rsidRPr="000A7C95">
        <w:rPr>
          <w:color w:val="000000" w:themeColor="text1"/>
        </w:rPr>
        <w:t>107 “Iepirkuma procedūru un metu konkursu norises kārtība” 15.punktā noteiktai kārtībai.</w:t>
      </w:r>
    </w:p>
    <w:p w:rsidR="00E80870" w:rsidRDefault="000A7C95" w:rsidP="005D1ADB">
      <w:pPr>
        <w:ind w:left="567" w:hanging="567"/>
        <w:jc w:val="both"/>
        <w:outlineLvl w:val="2"/>
        <w:rPr>
          <w:rFonts w:eastAsia="Calibri"/>
          <w:bCs/>
          <w:color w:val="000000" w:themeColor="text1"/>
        </w:rPr>
      </w:pPr>
      <w:r>
        <w:rPr>
          <w:color w:val="000000" w:themeColor="text1"/>
        </w:rPr>
        <w:t>2.4.4.</w:t>
      </w:r>
      <w:r w:rsidR="00E80870" w:rsidRPr="00CA0E96">
        <w:rPr>
          <w:rFonts w:eastAsia="Calibri"/>
          <w:bCs/>
          <w:color w:val="000000" w:themeColor="text1"/>
        </w:rPr>
        <w:t>Pēc visu piedāvājumu atvēršanas piedāvājumu atvēršanas sanāksme tiek slēgta.</w:t>
      </w:r>
    </w:p>
    <w:p w:rsidR="00E80870" w:rsidRDefault="000A7C95" w:rsidP="005D1ADB">
      <w:pPr>
        <w:ind w:left="567" w:hanging="567"/>
        <w:jc w:val="both"/>
        <w:outlineLvl w:val="2"/>
        <w:rPr>
          <w:rFonts w:eastAsia="Calibri"/>
          <w:bCs/>
          <w:color w:val="000000" w:themeColor="text1"/>
        </w:rPr>
      </w:pPr>
      <w:r>
        <w:rPr>
          <w:rFonts w:eastAsia="Calibri"/>
          <w:bCs/>
          <w:color w:val="000000" w:themeColor="text1"/>
        </w:rPr>
        <w:t>2.4.5.</w:t>
      </w:r>
      <w:r w:rsidR="00E80870" w:rsidRPr="00CA0E96">
        <w:rPr>
          <w:rFonts w:eastAsia="Calibri"/>
          <w:bCs/>
          <w:color w:val="000000" w:themeColor="text1"/>
        </w:rPr>
        <w:t>Piedāvājumu atvēršanas norisi, kā arī visas nosauktās ziņas, Iepirkumu komisijas pro</w:t>
      </w:r>
      <w:r w:rsidR="00E80870">
        <w:rPr>
          <w:rFonts w:eastAsia="Calibri"/>
          <w:bCs/>
          <w:color w:val="000000" w:themeColor="text1"/>
        </w:rPr>
        <w:t>t</w:t>
      </w:r>
      <w:r w:rsidR="00E80870" w:rsidRPr="00CA0E96">
        <w:rPr>
          <w:rFonts w:eastAsia="Calibri"/>
          <w:bCs/>
          <w:color w:val="000000" w:themeColor="text1"/>
        </w:rPr>
        <w:t xml:space="preserve">okolists protokolē piedāvājumu atvēršanas sanāksmes protokolā. Piedāvājumu atvēršanas sanāksmes protokols 3 (trīs) darbdienu laikā no piedāvājumu atvēršanas sanāksmes tiek publicēts tīmekļvietnē </w:t>
      </w:r>
      <w:hyperlink r:id="rId14" w:history="1">
        <w:r w:rsidRPr="00B92701">
          <w:rPr>
            <w:rStyle w:val="Hyperlink"/>
            <w:rFonts w:eastAsia="Calibri"/>
            <w:bCs/>
          </w:rPr>
          <w:t>www.va.lv</w:t>
        </w:r>
      </w:hyperlink>
      <w:r w:rsidR="00E80870" w:rsidRPr="00CA0E96">
        <w:rPr>
          <w:rFonts w:eastAsia="Calibri"/>
          <w:bCs/>
          <w:color w:val="000000" w:themeColor="text1"/>
        </w:rPr>
        <w:t xml:space="preserve"> sadaļā “</w:t>
      </w:r>
      <w:r>
        <w:rPr>
          <w:rFonts w:eastAsia="Calibri"/>
          <w:bCs/>
          <w:color w:val="000000" w:themeColor="text1"/>
        </w:rPr>
        <w:t>Iepirkumi</w:t>
      </w:r>
      <w:r w:rsidR="00E80870" w:rsidRPr="00CA0E96">
        <w:rPr>
          <w:rFonts w:eastAsia="Calibri"/>
          <w:bCs/>
          <w:color w:val="000000" w:themeColor="text1"/>
        </w:rPr>
        <w:t xml:space="preserve">” un EIS </w:t>
      </w:r>
      <w:hyperlink r:id="rId15" w:history="1">
        <w:r w:rsidR="00FC4B53" w:rsidRPr="000A563D">
          <w:rPr>
            <w:rStyle w:val="Hyperlink"/>
            <w:rFonts w:eastAsia="Calibri"/>
          </w:rPr>
          <w:t>www.eis.gov.lv</w:t>
        </w:r>
      </w:hyperlink>
      <w:r w:rsidR="00FC4B53">
        <w:rPr>
          <w:rStyle w:val="Hyperlink"/>
          <w:rFonts w:eastAsia="Calibri"/>
          <w:bCs/>
          <w:color w:val="000000" w:themeColor="text1"/>
        </w:rPr>
        <w:t xml:space="preserve"> </w:t>
      </w:r>
      <w:r w:rsidR="00E80870" w:rsidRPr="00CA0E96">
        <w:rPr>
          <w:rFonts w:eastAsia="Calibri"/>
          <w:bCs/>
          <w:color w:val="000000" w:themeColor="text1"/>
        </w:rPr>
        <w:t xml:space="preserve"> e-konkursu apakšsistēmā.</w:t>
      </w:r>
    </w:p>
    <w:p w:rsidR="00E80870" w:rsidRPr="00CA0E96" w:rsidRDefault="000A7C95" w:rsidP="005D1ADB">
      <w:pPr>
        <w:ind w:left="567" w:hanging="567"/>
        <w:jc w:val="both"/>
        <w:outlineLvl w:val="2"/>
        <w:rPr>
          <w:rFonts w:eastAsia="Calibri"/>
          <w:bCs/>
          <w:color w:val="000000" w:themeColor="text1"/>
        </w:rPr>
      </w:pPr>
      <w:r>
        <w:rPr>
          <w:rFonts w:eastAsia="Calibri"/>
          <w:bCs/>
          <w:color w:val="000000" w:themeColor="text1"/>
        </w:rPr>
        <w:t>2.4.6.</w:t>
      </w:r>
      <w:r w:rsidR="00E80870" w:rsidRPr="00CA0E96">
        <w:rPr>
          <w:rFonts w:eastAsia="Calibri"/>
          <w:bCs/>
          <w:color w:val="000000" w:themeColor="text1"/>
        </w:rPr>
        <w:t>Pretendentu atlasi, piedāvājumu atbilstības pārbaudi un piedāvājumu vērtēšanu konkursā Iepirkumu komisija veic slēgtā sēdē. Pasūtītājs neizsniedz protokolus, izņemot piedāvājumu atvēršanas sanāksmes protokolu, kamēr notiek piedāvājumu vērtēšana.</w:t>
      </w:r>
    </w:p>
    <w:p w:rsidR="00E80870" w:rsidRPr="00CA0E96" w:rsidRDefault="00E80870" w:rsidP="00E80870">
      <w:pPr>
        <w:ind w:left="709" w:hanging="709"/>
        <w:jc w:val="both"/>
        <w:rPr>
          <w:color w:val="000000" w:themeColor="text1"/>
        </w:rPr>
      </w:pPr>
    </w:p>
    <w:p w:rsidR="00E80870" w:rsidRPr="000A7C95" w:rsidRDefault="000A7C95" w:rsidP="00E80870">
      <w:pPr>
        <w:pStyle w:val="Heading2"/>
        <w:rPr>
          <w:b/>
          <w:color w:val="000000" w:themeColor="text1"/>
          <w:szCs w:val="24"/>
        </w:rPr>
      </w:pPr>
      <w:bookmarkStart w:id="11" w:name="_Toc158102011"/>
      <w:bookmarkStart w:id="12" w:name="_Toc224459242"/>
      <w:bookmarkStart w:id="13" w:name="_Toc224459631"/>
      <w:bookmarkStart w:id="14" w:name="_Toc224460069"/>
      <w:bookmarkStart w:id="15" w:name="_Toc224980926"/>
      <w:bookmarkStart w:id="16" w:name="_Toc224981186"/>
      <w:r w:rsidRPr="000A7C95">
        <w:rPr>
          <w:b/>
          <w:color w:val="000000" w:themeColor="text1"/>
          <w:szCs w:val="24"/>
        </w:rPr>
        <w:t>2.5</w:t>
      </w:r>
      <w:r w:rsidR="00E80870" w:rsidRPr="000A7C95">
        <w:rPr>
          <w:b/>
          <w:color w:val="000000" w:themeColor="text1"/>
          <w:szCs w:val="24"/>
        </w:rPr>
        <w:t>. Prasības attiecībā uz piedāvājuma noformējumu un iesniegšanu</w:t>
      </w:r>
      <w:bookmarkEnd w:id="11"/>
      <w:bookmarkEnd w:id="12"/>
      <w:bookmarkEnd w:id="13"/>
      <w:bookmarkEnd w:id="14"/>
      <w:bookmarkEnd w:id="15"/>
      <w:bookmarkEnd w:id="16"/>
    </w:p>
    <w:p w:rsidR="00E80870" w:rsidRPr="00CA0E96" w:rsidRDefault="000A7C95" w:rsidP="00E80870">
      <w:pPr>
        <w:ind w:left="567" w:hanging="567"/>
        <w:jc w:val="both"/>
        <w:outlineLvl w:val="2"/>
        <w:rPr>
          <w:rFonts w:eastAsia="Calibri"/>
          <w:bCs/>
          <w:color w:val="000000" w:themeColor="text1"/>
        </w:rPr>
      </w:pPr>
      <w:r>
        <w:rPr>
          <w:rFonts w:eastAsia="Calibri"/>
          <w:bCs/>
          <w:color w:val="000000" w:themeColor="text1"/>
        </w:rPr>
        <w:t>2.5.</w:t>
      </w:r>
      <w:r w:rsidR="00E80870" w:rsidRPr="00CA0E96">
        <w:rPr>
          <w:rFonts w:eastAsia="Calibri"/>
          <w:bCs/>
          <w:color w:val="000000" w:themeColor="text1"/>
        </w:rPr>
        <w:t>1.</w:t>
      </w:r>
      <w:r w:rsidR="00E80870" w:rsidRPr="00CA0E96">
        <w:rPr>
          <w:rFonts w:eastAsia="Calibri"/>
          <w:color w:val="000000" w:themeColor="text1"/>
        </w:rPr>
        <w:t>Piedāvājums jāiesniedz elektroniski EIS e-konkursu apakšsistēmā, ievērojot šādas pretendenta izvēles iespējas</w:t>
      </w:r>
      <w:r w:rsidR="00E80870" w:rsidRPr="00CA0E96">
        <w:rPr>
          <w:rFonts w:eastAsia="Calibri"/>
          <w:bCs/>
          <w:color w:val="000000" w:themeColor="text1"/>
        </w:rPr>
        <w:t>:</w:t>
      </w:r>
    </w:p>
    <w:p w:rsidR="00E80870" w:rsidRPr="00CA0E96" w:rsidRDefault="000A7C95" w:rsidP="00E80870">
      <w:pPr>
        <w:ind w:left="1276" w:hanging="709"/>
        <w:jc w:val="both"/>
        <w:outlineLvl w:val="2"/>
        <w:rPr>
          <w:rFonts w:eastAsia="Calibri"/>
          <w:color w:val="000000" w:themeColor="text1"/>
        </w:rPr>
      </w:pPr>
      <w:r>
        <w:rPr>
          <w:rFonts w:eastAsia="Calibri"/>
          <w:bCs/>
          <w:color w:val="000000" w:themeColor="text1"/>
        </w:rPr>
        <w:t>2.5</w:t>
      </w:r>
      <w:r w:rsidR="00E80870" w:rsidRPr="00CA0E96">
        <w:rPr>
          <w:rFonts w:eastAsia="Calibri"/>
          <w:bCs/>
          <w:color w:val="000000" w:themeColor="text1"/>
        </w:rPr>
        <w:t>.1.1.</w:t>
      </w:r>
      <w:r w:rsidR="00E80870" w:rsidRPr="00CA0E96">
        <w:rPr>
          <w:rFonts w:eastAsia="Calibri"/>
          <w:color w:val="000000" w:themeColor="text1"/>
        </w:rPr>
        <w:t>izmantojot EIS e-konkursu apakšsistēmas piedāvātos rīkus, aizpildot minētās sistēmas e-konkursu apakšsistēmā konkursa sadaļā ievietotās formas;</w:t>
      </w:r>
    </w:p>
    <w:p w:rsidR="00E80870" w:rsidRPr="00CA0E96" w:rsidRDefault="000A7C95" w:rsidP="00E80870">
      <w:pPr>
        <w:ind w:left="1276" w:hanging="709"/>
        <w:jc w:val="both"/>
        <w:outlineLvl w:val="2"/>
        <w:rPr>
          <w:rFonts w:eastAsia="Calibri"/>
          <w:bCs/>
          <w:color w:val="000000" w:themeColor="text1"/>
        </w:rPr>
      </w:pPr>
      <w:r>
        <w:rPr>
          <w:rFonts w:eastAsia="Calibri"/>
          <w:color w:val="000000" w:themeColor="text1"/>
        </w:rPr>
        <w:t>2.5.</w:t>
      </w:r>
      <w:r w:rsidR="00E80870" w:rsidRPr="00CA0E96">
        <w:rPr>
          <w:rFonts w:eastAsia="Calibri"/>
          <w:color w:val="000000" w:themeColor="text1"/>
        </w:rPr>
        <w:t>1.2.elektroniski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rsidR="00E80870" w:rsidRPr="00CA0E96" w:rsidRDefault="000A7C95" w:rsidP="00E80870">
      <w:pPr>
        <w:jc w:val="both"/>
        <w:outlineLvl w:val="2"/>
        <w:rPr>
          <w:color w:val="000000" w:themeColor="text1"/>
        </w:rPr>
      </w:pPr>
      <w:r>
        <w:rPr>
          <w:rFonts w:eastAsia="Calibri"/>
          <w:bCs/>
          <w:color w:val="000000" w:themeColor="text1"/>
        </w:rPr>
        <w:t>2.5</w:t>
      </w:r>
      <w:r w:rsidR="00E80870" w:rsidRPr="00CA0E96">
        <w:rPr>
          <w:rFonts w:eastAsia="Calibri"/>
          <w:bCs/>
          <w:color w:val="000000" w:themeColor="text1"/>
        </w:rPr>
        <w:t>.2.</w:t>
      </w:r>
      <w:r w:rsidR="00E80870" w:rsidRPr="00CA0E96">
        <w:rPr>
          <w:color w:val="000000" w:themeColor="text1"/>
        </w:rPr>
        <w:t>Sagatavojot piedāvājumu, pretendents ievēro, ka:</w:t>
      </w:r>
    </w:p>
    <w:p w:rsidR="00E80870" w:rsidRPr="00CA0E96" w:rsidRDefault="00E80870" w:rsidP="00E80870">
      <w:pPr>
        <w:tabs>
          <w:tab w:val="left" w:pos="567"/>
        </w:tabs>
        <w:ind w:left="1276" w:hanging="1276"/>
        <w:jc w:val="both"/>
        <w:outlineLvl w:val="2"/>
        <w:rPr>
          <w:color w:val="000000" w:themeColor="text1"/>
        </w:rPr>
      </w:pPr>
      <w:r w:rsidRPr="00CA0E96">
        <w:rPr>
          <w:color w:val="000000" w:themeColor="text1"/>
        </w:rPr>
        <w:t xml:space="preserve">         </w:t>
      </w:r>
      <w:r w:rsidR="000A7C95">
        <w:rPr>
          <w:color w:val="000000" w:themeColor="text1"/>
        </w:rPr>
        <w:t>2.5.</w:t>
      </w:r>
      <w:r w:rsidRPr="00CA0E96">
        <w:rPr>
          <w:color w:val="000000" w:themeColor="text1"/>
        </w:rPr>
        <w:t>2.1.pieteikuma veidlapa, tehniskais piedāvājums un finanšu piedāvājums jāaizpilda tikai elektroniski, atsevišķā elektroniskā dokumentā ar Microsoft Office rīkiem lasāmā formātā;</w:t>
      </w:r>
    </w:p>
    <w:p w:rsidR="00E80870" w:rsidRPr="00CA0E96" w:rsidRDefault="00E80870" w:rsidP="00E80870">
      <w:pPr>
        <w:tabs>
          <w:tab w:val="left" w:pos="567"/>
        </w:tabs>
        <w:ind w:left="1276" w:hanging="1276"/>
        <w:jc w:val="both"/>
        <w:outlineLvl w:val="2"/>
        <w:rPr>
          <w:color w:val="000000" w:themeColor="text1"/>
        </w:rPr>
      </w:pPr>
      <w:r w:rsidRPr="00CA0E96">
        <w:rPr>
          <w:color w:val="000000" w:themeColor="text1"/>
        </w:rPr>
        <w:t xml:space="preserve">         </w:t>
      </w:r>
      <w:r w:rsidR="000A7C95">
        <w:rPr>
          <w:color w:val="000000" w:themeColor="text1"/>
        </w:rPr>
        <w:t>2.5</w:t>
      </w:r>
      <w:r w:rsidRPr="00CA0E96">
        <w:rPr>
          <w:color w:val="000000" w:themeColor="text1"/>
        </w:rPr>
        <w:t xml:space="preserve">.2.2.iesniedzot piedāvājumu, pretendents ar drošu elektronisko parakstu un laika zīmogu paraksta vismaz pretendenta pieteikumu </w:t>
      </w:r>
      <w:r w:rsidRPr="00CA0E96">
        <w:rPr>
          <w:i/>
          <w:color w:val="000000" w:themeColor="text1"/>
        </w:rPr>
        <w:t>(sk. EIS sistēmā konkursa sadaļā pievienotās datnes)</w:t>
      </w:r>
      <w:r w:rsidRPr="00CA0E96">
        <w:rPr>
          <w:color w:val="000000" w:themeColor="text1"/>
        </w:rPr>
        <w:t xml:space="preserve">. </w:t>
      </w:r>
      <w:r w:rsidRPr="00CA0E96">
        <w:rPr>
          <w:rFonts w:eastAsia="Calibri"/>
          <w:color w:val="000000" w:themeColor="text1"/>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Pr="00CA0E96">
        <w:rPr>
          <w:color w:val="000000" w:themeColor="text1"/>
        </w:rPr>
        <w:t>;</w:t>
      </w:r>
    </w:p>
    <w:p w:rsidR="00E80870" w:rsidRPr="00CA0E96" w:rsidRDefault="00E80870" w:rsidP="00E80870">
      <w:pPr>
        <w:tabs>
          <w:tab w:val="left" w:pos="567"/>
        </w:tabs>
        <w:ind w:left="1276" w:hanging="1276"/>
        <w:jc w:val="both"/>
        <w:outlineLvl w:val="2"/>
        <w:rPr>
          <w:rFonts w:eastAsia="Calibri"/>
          <w:bCs/>
          <w:color w:val="000000" w:themeColor="text1"/>
        </w:rPr>
      </w:pPr>
      <w:r w:rsidRPr="00CA0E96">
        <w:rPr>
          <w:color w:val="000000" w:themeColor="text1"/>
        </w:rPr>
        <w:t xml:space="preserve">         </w:t>
      </w:r>
      <w:r w:rsidR="00FC0CFE">
        <w:rPr>
          <w:color w:val="000000" w:themeColor="text1"/>
        </w:rPr>
        <w:t>2.5</w:t>
      </w:r>
      <w:r w:rsidRPr="00CA0E96">
        <w:rPr>
          <w:color w:val="000000" w:themeColor="text1"/>
        </w:rPr>
        <w:t>.2.3.citus dokumentus pretendents pēc saviem ieskatiem ir tiesīgs iesniegt elektroniskā formā, parakstot ar EIS piedāvāto elektronisko parakstu vai parakstot ar drošu elektronisko parakstu.</w:t>
      </w:r>
    </w:p>
    <w:p w:rsidR="00B773C3" w:rsidRDefault="00FC0CFE" w:rsidP="00E80870">
      <w:pPr>
        <w:ind w:left="567" w:hanging="567"/>
        <w:jc w:val="both"/>
        <w:outlineLvl w:val="2"/>
      </w:pPr>
      <w:r>
        <w:rPr>
          <w:rFonts w:eastAsia="Calibri"/>
          <w:bCs/>
          <w:color w:val="000000" w:themeColor="text1"/>
        </w:rPr>
        <w:t>2.5</w:t>
      </w:r>
      <w:r w:rsidR="00E80870" w:rsidRPr="00CA0E96">
        <w:rPr>
          <w:rFonts w:eastAsia="Calibri"/>
          <w:bCs/>
          <w:color w:val="000000" w:themeColor="text1"/>
        </w:rPr>
        <w:t>.3.</w:t>
      </w:r>
      <w:r w:rsidR="00B773C3" w:rsidRPr="00500FE2">
        <w:rPr>
          <w:color w:val="auto"/>
        </w:rPr>
        <w:t xml:space="preserve">Pretendentam jāiesniedz piedāvājumu </w:t>
      </w:r>
      <w:r w:rsidR="00B773C3" w:rsidRPr="00500FE2">
        <w:rPr>
          <w:b/>
          <w:color w:val="auto"/>
        </w:rPr>
        <w:t>bez variantiem</w:t>
      </w:r>
      <w:r w:rsidR="00B773C3" w:rsidRPr="00500FE2">
        <w:rPr>
          <w:color w:val="auto"/>
        </w:rPr>
        <w:t xml:space="preserve"> </w:t>
      </w:r>
      <w:r w:rsidR="00B773C3" w:rsidRPr="00500FE2">
        <w:rPr>
          <w:b/>
          <w:color w:val="auto"/>
        </w:rPr>
        <w:t xml:space="preserve">par katru iepirkuma daļu atsevišķi. </w:t>
      </w:r>
      <w:r w:rsidR="00B773C3" w:rsidRPr="00500FE2">
        <w:rPr>
          <w:color w:val="auto"/>
        </w:rPr>
        <w:t>Pretendents var iesniegt piedāvājumu vienai vai vairākām daļām.</w:t>
      </w:r>
      <w:r w:rsidR="00B773C3" w:rsidRPr="00500FE2">
        <w:t xml:space="preserve"> </w:t>
      </w:r>
    </w:p>
    <w:p w:rsidR="00E80870" w:rsidRPr="00CA0E96" w:rsidRDefault="00B773C3" w:rsidP="00E80870">
      <w:pPr>
        <w:ind w:left="567" w:hanging="567"/>
        <w:jc w:val="both"/>
        <w:outlineLvl w:val="2"/>
        <w:rPr>
          <w:rFonts w:eastAsia="Calibri"/>
          <w:bCs/>
          <w:color w:val="000000" w:themeColor="text1"/>
        </w:rPr>
      </w:pPr>
      <w:r>
        <w:rPr>
          <w:rFonts w:eastAsia="Calibri"/>
          <w:bCs/>
          <w:color w:val="000000" w:themeColor="text1"/>
        </w:rPr>
        <w:t>2.</w:t>
      </w:r>
      <w:r>
        <w:rPr>
          <w:color w:val="000000" w:themeColor="text1"/>
        </w:rPr>
        <w:t>5.4.</w:t>
      </w:r>
      <w:r w:rsidR="00E80870" w:rsidRPr="00CA0E96">
        <w:rPr>
          <w:color w:val="000000" w:themeColor="text1"/>
        </w:rPr>
        <w:t>Piedāvājums jāiesniedz valsts (latviešu) valodā. Tehniskā piedāvājuma dokumenti (piemēram, ražotāja izsniegta preces tehniskā dokumentācija) var tikt iesniegti citā valodā ar pievienotu pretendenta apliecinātu tulkojumu valsts (latviešu) valodā</w:t>
      </w:r>
      <w:r w:rsidR="00E80870" w:rsidRPr="00CA0E96">
        <w:rPr>
          <w:rFonts w:eastAsia="Calibri"/>
          <w:bCs/>
          <w:color w:val="000000" w:themeColor="text1"/>
        </w:rPr>
        <w:t>.</w:t>
      </w:r>
      <w:r w:rsidRPr="00B773C3">
        <w:rPr>
          <w:color w:val="auto"/>
        </w:rPr>
        <w:t xml:space="preserve"> </w:t>
      </w:r>
      <w:r w:rsidRPr="00500FE2">
        <w:rPr>
          <w:color w:val="auto"/>
        </w:rPr>
        <w:t>Ja kāds dokuments vai citi piedāvājumā iekļautie informācijas materiāli vai dokumenti nav latviešu valodā, tiem pievieno apliecinātu tulkojumu atbilstoši LR Ministru kabineta 22.08.2000. noteikumu Nr.291 „Kārtība, kādā apliecināmi dokumentu tulkojumi valsts valodā” prasībām</w:t>
      </w:r>
      <w:r w:rsidRPr="00500FE2">
        <w:rPr>
          <w:i/>
          <w:color w:val="auto"/>
        </w:rPr>
        <w:t>. Pieļaujams, ka Pretendents dokumenta tulkojumu latviešu valodā apliecina pats un tulkojuma pareizību apstiprina pretendenta paraksttiesīgā vai pilnvarotā persona.</w:t>
      </w:r>
    </w:p>
    <w:p w:rsidR="00E80870" w:rsidRPr="00CA0E96" w:rsidRDefault="00FC0CFE" w:rsidP="00E80870">
      <w:pPr>
        <w:ind w:left="567" w:hanging="567"/>
        <w:jc w:val="both"/>
        <w:outlineLvl w:val="2"/>
        <w:rPr>
          <w:rFonts w:eastAsia="Calibri"/>
          <w:bCs/>
          <w:color w:val="000000" w:themeColor="text1"/>
        </w:rPr>
      </w:pPr>
      <w:r>
        <w:rPr>
          <w:rFonts w:eastAsia="Calibri"/>
          <w:bCs/>
          <w:color w:val="000000" w:themeColor="text1"/>
        </w:rPr>
        <w:t>2.5</w:t>
      </w:r>
      <w:r w:rsidR="00B773C3">
        <w:rPr>
          <w:rFonts w:eastAsia="Calibri"/>
          <w:bCs/>
          <w:color w:val="000000" w:themeColor="text1"/>
        </w:rPr>
        <w:t>.5</w:t>
      </w:r>
      <w:r w:rsidR="00E80870" w:rsidRPr="00CA0E96">
        <w:rPr>
          <w:rFonts w:eastAsia="Calibri"/>
          <w:bCs/>
          <w:color w:val="000000" w:themeColor="text1"/>
        </w:rPr>
        <w:t>.</w:t>
      </w:r>
      <w:r w:rsidR="00E80870" w:rsidRPr="00CA0E96">
        <w:rPr>
          <w:color w:val="000000" w:themeColor="text1"/>
        </w:rPr>
        <w:t>Iesniedzot piedāvājumu, pretendents pilnībā atzīst visus nolikumā (t.sk. tā pielikumos un formās, kuras ir ievietotas EIS e-konkursu apakšsistēmas konkursa sadaļā) ietvertos nosacījumus.</w:t>
      </w:r>
    </w:p>
    <w:p w:rsidR="00E80870" w:rsidRPr="00CA0E96" w:rsidRDefault="00E80870" w:rsidP="00E80870">
      <w:pPr>
        <w:jc w:val="both"/>
        <w:outlineLvl w:val="2"/>
        <w:rPr>
          <w:bCs/>
          <w:iCs/>
          <w:vanish/>
          <w:color w:val="000000" w:themeColor="text1"/>
        </w:rPr>
      </w:pPr>
    </w:p>
    <w:p w:rsidR="00E80870" w:rsidRPr="00CA0E96" w:rsidRDefault="00E80870" w:rsidP="00162C42">
      <w:pPr>
        <w:pStyle w:val="ListParagraph"/>
        <w:widowControl/>
        <w:numPr>
          <w:ilvl w:val="2"/>
          <w:numId w:val="33"/>
        </w:numPr>
        <w:suppressAutoHyphens w:val="0"/>
        <w:spacing w:before="60"/>
        <w:ind w:left="1517" w:hanging="950"/>
        <w:jc w:val="both"/>
        <w:outlineLvl w:val="3"/>
        <w:rPr>
          <w:bCs/>
          <w:iCs/>
          <w:vanish/>
          <w:color w:val="000000" w:themeColor="text1"/>
        </w:rPr>
      </w:pPr>
    </w:p>
    <w:p w:rsidR="00E80870" w:rsidRPr="00CA0E96" w:rsidRDefault="00E80870" w:rsidP="00162C42">
      <w:pPr>
        <w:pStyle w:val="ListParagraph"/>
        <w:widowControl/>
        <w:numPr>
          <w:ilvl w:val="2"/>
          <w:numId w:val="33"/>
        </w:numPr>
        <w:suppressAutoHyphens w:val="0"/>
        <w:spacing w:before="60"/>
        <w:ind w:left="1517" w:hanging="950"/>
        <w:jc w:val="both"/>
        <w:outlineLvl w:val="3"/>
        <w:rPr>
          <w:bCs/>
          <w:iCs/>
          <w:vanish/>
          <w:color w:val="000000" w:themeColor="text1"/>
        </w:rPr>
      </w:pPr>
    </w:p>
    <w:p w:rsidR="00E80870" w:rsidRPr="00CA0E96" w:rsidRDefault="00E80870" w:rsidP="00162C42">
      <w:pPr>
        <w:pStyle w:val="ListParagraph"/>
        <w:widowControl/>
        <w:numPr>
          <w:ilvl w:val="2"/>
          <w:numId w:val="33"/>
        </w:numPr>
        <w:suppressAutoHyphens w:val="0"/>
        <w:spacing w:before="60"/>
        <w:ind w:left="1517" w:hanging="950"/>
        <w:jc w:val="both"/>
        <w:outlineLvl w:val="3"/>
        <w:rPr>
          <w:bCs/>
          <w:iCs/>
          <w:vanish/>
          <w:color w:val="000000" w:themeColor="text1"/>
        </w:rPr>
      </w:pPr>
    </w:p>
    <w:p w:rsidR="00E80870" w:rsidRPr="00CA0E96" w:rsidRDefault="00E80870" w:rsidP="00162C42">
      <w:pPr>
        <w:pStyle w:val="ListParagraph"/>
        <w:widowControl/>
        <w:numPr>
          <w:ilvl w:val="2"/>
          <w:numId w:val="33"/>
        </w:numPr>
        <w:suppressAutoHyphens w:val="0"/>
        <w:spacing w:before="60"/>
        <w:ind w:left="1517" w:hanging="950"/>
        <w:jc w:val="both"/>
        <w:outlineLvl w:val="3"/>
        <w:rPr>
          <w:bCs/>
          <w:iCs/>
          <w:vanish/>
          <w:color w:val="000000" w:themeColor="text1"/>
        </w:rPr>
      </w:pPr>
    </w:p>
    <w:p w:rsidR="00E80870" w:rsidRPr="00CA0E96" w:rsidRDefault="00FC0CFE" w:rsidP="00E80870">
      <w:pPr>
        <w:ind w:left="567" w:hanging="567"/>
        <w:jc w:val="both"/>
        <w:outlineLvl w:val="2"/>
        <w:rPr>
          <w:rFonts w:eastAsia="Calibri"/>
          <w:bCs/>
          <w:color w:val="000000" w:themeColor="text1"/>
        </w:rPr>
      </w:pPr>
      <w:r>
        <w:rPr>
          <w:rFonts w:eastAsia="Calibri"/>
          <w:bCs/>
          <w:color w:val="000000" w:themeColor="text1"/>
        </w:rPr>
        <w:t>2.5</w:t>
      </w:r>
      <w:r w:rsidR="00B773C3">
        <w:rPr>
          <w:rFonts w:eastAsia="Calibri"/>
          <w:bCs/>
          <w:color w:val="000000" w:themeColor="text1"/>
        </w:rPr>
        <w:t>.6</w:t>
      </w:r>
      <w:r w:rsidR="00E80870" w:rsidRPr="00CA0E96">
        <w:rPr>
          <w:rFonts w:eastAsia="Calibri"/>
          <w:bCs/>
          <w:color w:val="000000" w:themeColor="text1"/>
        </w:rPr>
        <w:t>.</w:t>
      </w:r>
      <w:r w:rsidR="00E80870" w:rsidRPr="00CA0E96">
        <w:rPr>
          <w:color w:val="000000" w:themeColor="text1"/>
        </w:rPr>
        <w:t xml:space="preserve">Piedāvājums jāsagatavo tā, lai nekādā veidā netiktu apdraudēta EIS e-konkursu apakšsistēmas darbība un nebūtu ierobežota piekļuve piedāvājumā ietvertajai informācijai, tostarp piedāvājums </w:t>
      </w:r>
      <w:r w:rsidR="00E80870" w:rsidRPr="00CA0E96">
        <w:rPr>
          <w:color w:val="000000" w:themeColor="text1"/>
        </w:rPr>
        <w:lastRenderedPageBreak/>
        <w:t>nedrīkst saturēt datorvīrusus un citas kaitīgas programmatūras vai to ģeneratorus.</w:t>
      </w:r>
    </w:p>
    <w:p w:rsidR="00E80870" w:rsidRPr="00B773C3" w:rsidRDefault="00E80870" w:rsidP="00E80870">
      <w:pPr>
        <w:jc w:val="both"/>
        <w:rPr>
          <w:b/>
          <w:color w:val="000000" w:themeColor="text1"/>
        </w:rPr>
      </w:pPr>
    </w:p>
    <w:p w:rsidR="00B773C3" w:rsidRPr="00B773C3" w:rsidRDefault="00B773C3" w:rsidP="00B773C3">
      <w:pPr>
        <w:pStyle w:val="Heading2"/>
        <w:ind w:left="576" w:hanging="576"/>
        <w:rPr>
          <w:b/>
          <w:color w:val="000000" w:themeColor="text1"/>
          <w:szCs w:val="24"/>
        </w:rPr>
      </w:pPr>
      <w:bookmarkStart w:id="17" w:name="_Toc288985201"/>
      <w:bookmarkStart w:id="18" w:name="_Toc346188045"/>
      <w:r w:rsidRPr="00B773C3">
        <w:rPr>
          <w:b/>
          <w:color w:val="000000" w:themeColor="text1"/>
          <w:szCs w:val="24"/>
        </w:rPr>
        <w:t>2.6. Konkursa nolikuma izskaidrojums</w:t>
      </w:r>
    </w:p>
    <w:p w:rsidR="00B773C3" w:rsidRDefault="00C728F2" w:rsidP="00B773C3">
      <w:pPr>
        <w:ind w:left="567" w:hanging="567"/>
        <w:jc w:val="both"/>
        <w:outlineLvl w:val="2"/>
        <w:rPr>
          <w:rFonts w:eastAsia="Calibri"/>
          <w:bCs/>
          <w:color w:val="000000" w:themeColor="text1"/>
        </w:rPr>
      </w:pPr>
      <w:r>
        <w:rPr>
          <w:color w:val="000000" w:themeColor="text1"/>
        </w:rPr>
        <w:t>2.6</w:t>
      </w:r>
      <w:r w:rsidR="00B773C3" w:rsidRPr="00CA0E96">
        <w:rPr>
          <w:color w:val="000000" w:themeColor="text1"/>
        </w:rPr>
        <w:t>.1.</w:t>
      </w:r>
      <w:bookmarkStart w:id="19" w:name="_Toc151778193"/>
      <w:bookmarkStart w:id="20" w:name="_Toc266193914"/>
      <w:r w:rsidR="00B773C3" w:rsidRPr="00CA0E96">
        <w:rPr>
          <w:color w:val="000000" w:themeColor="text1"/>
        </w:rPr>
        <w:t>Iepirkumu komisija un ieinteresētais piegādātājs vai pretendent</w:t>
      </w:r>
      <w:r w:rsidR="00D41F52">
        <w:rPr>
          <w:color w:val="000000" w:themeColor="text1"/>
        </w:rPr>
        <w:t>s ar informāciju apmainās 2016.</w:t>
      </w:r>
      <w:r w:rsidR="00B773C3" w:rsidRPr="00CA0E96">
        <w:rPr>
          <w:color w:val="000000" w:themeColor="text1"/>
        </w:rPr>
        <w:t>gada 15.dece</w:t>
      </w:r>
      <w:r w:rsidR="00D41F52">
        <w:rPr>
          <w:color w:val="000000" w:themeColor="text1"/>
        </w:rPr>
        <w:t>mbra Publisko iepirkumu likuma (</w:t>
      </w:r>
      <w:r w:rsidR="00B773C3" w:rsidRPr="00CA0E96">
        <w:rPr>
          <w:color w:val="000000" w:themeColor="text1"/>
        </w:rPr>
        <w:t>turpmāk</w:t>
      </w:r>
      <w:r w:rsidR="00D41F52">
        <w:rPr>
          <w:color w:val="000000" w:themeColor="text1"/>
        </w:rPr>
        <w:t xml:space="preserve"> –</w:t>
      </w:r>
      <w:r w:rsidR="00B773C3" w:rsidRPr="00CA0E96">
        <w:rPr>
          <w:color w:val="000000" w:themeColor="text1"/>
        </w:rPr>
        <w:t xml:space="preserve"> PIL</w:t>
      </w:r>
      <w:r w:rsidR="00D41F52">
        <w:rPr>
          <w:color w:val="000000" w:themeColor="text1"/>
        </w:rPr>
        <w:t>)</w:t>
      </w:r>
      <w:r w:rsidR="00B773C3" w:rsidRPr="00CA0E96">
        <w:rPr>
          <w:color w:val="000000" w:themeColor="text1"/>
        </w:rPr>
        <w:t xml:space="preserve"> noteiktajā kārtībā, izmantojot elektroniskos saziņas līdzekļus, t.sk. ar elektronisko parakstu parakstīto dokumentu sūtīšanai un saņemšanai. Mutvārdos sniegtā informācija konkursa ietvaros nav saistoša</w:t>
      </w:r>
      <w:r w:rsidR="00B773C3" w:rsidRPr="00CA0E96">
        <w:rPr>
          <w:rFonts w:eastAsia="Calibri"/>
          <w:bCs/>
          <w:color w:val="000000" w:themeColor="text1"/>
        </w:rPr>
        <w:t>.</w:t>
      </w:r>
    </w:p>
    <w:p w:rsidR="00B773C3" w:rsidRDefault="00C728F2" w:rsidP="00B773C3">
      <w:pPr>
        <w:ind w:left="567" w:hanging="567"/>
        <w:jc w:val="both"/>
        <w:outlineLvl w:val="2"/>
        <w:rPr>
          <w:color w:val="000000" w:themeColor="text1"/>
        </w:rPr>
      </w:pPr>
      <w:r>
        <w:rPr>
          <w:rFonts w:eastAsia="Calibri"/>
          <w:bCs/>
          <w:color w:val="000000" w:themeColor="text1"/>
        </w:rPr>
        <w:t>2.6.2.</w:t>
      </w:r>
      <w:r w:rsidR="00B773C3" w:rsidRPr="00CA0E96">
        <w:rPr>
          <w:color w:val="000000" w:themeColor="text1"/>
        </w:rPr>
        <w:t>Paziņojumu par konkursa dokumentācijas grozījumiem, Iepirkumu komisijas sniegtās atbildes u.c. izmaiņas ieinteresētie piegādātāji, kas reģistrējušās kā nolikuma saņēmēji</w:t>
      </w:r>
      <w:r w:rsidR="001C4EE3">
        <w:rPr>
          <w:color w:val="000000" w:themeColor="text1"/>
        </w:rPr>
        <w:t xml:space="preserve"> EIS sistēmā</w:t>
      </w:r>
      <w:r w:rsidR="00B773C3" w:rsidRPr="00CA0E96">
        <w:rPr>
          <w:color w:val="000000" w:themeColor="text1"/>
        </w:rPr>
        <w:t>, saņem uz norādītājām e-pasta adresēm.</w:t>
      </w:r>
    </w:p>
    <w:p w:rsidR="00B773C3" w:rsidRDefault="00C728F2" w:rsidP="00B773C3">
      <w:pPr>
        <w:ind w:left="567" w:hanging="567"/>
        <w:jc w:val="both"/>
        <w:outlineLvl w:val="2"/>
        <w:rPr>
          <w:rFonts w:eastAsia="Calibri"/>
          <w:bCs/>
          <w:color w:val="000000" w:themeColor="text1"/>
        </w:rPr>
      </w:pPr>
      <w:r>
        <w:rPr>
          <w:color w:val="000000" w:themeColor="text1"/>
        </w:rPr>
        <w:t>2.6.3.</w:t>
      </w:r>
      <w:r w:rsidR="00B773C3" w:rsidRPr="00CA0E96">
        <w:rPr>
          <w:rFonts w:eastAsia="Calibri"/>
          <w:bCs/>
          <w:color w:val="000000" w:themeColor="text1"/>
        </w:rPr>
        <w:t>Ieinteresētais piegādātājs jautājumus par nolikumu uzd</w:t>
      </w:r>
      <w:r w:rsidR="00B773C3">
        <w:rPr>
          <w:rFonts w:eastAsia="Calibri"/>
          <w:bCs/>
          <w:color w:val="000000" w:themeColor="text1"/>
        </w:rPr>
        <w:t>od elektroniski rakstiskā veidā</w:t>
      </w:r>
      <w:r w:rsidR="00B773C3" w:rsidRPr="00CA0E96">
        <w:rPr>
          <w:rFonts w:eastAsia="Calibri"/>
          <w:bCs/>
          <w:color w:val="000000" w:themeColor="text1"/>
        </w:rPr>
        <w:t>. Papīra formāta dokuments nav jāiesniedz.</w:t>
      </w:r>
    </w:p>
    <w:p w:rsidR="00B773C3" w:rsidRDefault="00C728F2" w:rsidP="00B773C3">
      <w:pPr>
        <w:ind w:left="567" w:hanging="567"/>
        <w:jc w:val="both"/>
        <w:outlineLvl w:val="2"/>
        <w:rPr>
          <w:color w:val="000000" w:themeColor="text1"/>
        </w:rPr>
      </w:pPr>
      <w:r>
        <w:rPr>
          <w:rFonts w:eastAsia="Calibri"/>
          <w:bCs/>
          <w:color w:val="000000" w:themeColor="text1"/>
        </w:rPr>
        <w:t>2.6.4.</w:t>
      </w:r>
      <w:r w:rsidR="00B773C3" w:rsidRPr="00CA0E96">
        <w:rPr>
          <w:color w:val="000000" w:themeColor="text1"/>
        </w:rPr>
        <w:t>Ja ieinteresētais piegādātājs ir laikus pieprasījis papildu informāciju, Iepirkumu komisija to sniedz 5 (piecu) darba dienu laikā, bet ne vēlāk kā 6 (sešas) dienas pirms piedāvājumu iesniegšanas termiņa beigām.</w:t>
      </w:r>
    </w:p>
    <w:p w:rsidR="00B773C3" w:rsidRDefault="00C728F2" w:rsidP="00B773C3">
      <w:pPr>
        <w:ind w:left="567" w:hanging="567"/>
        <w:jc w:val="both"/>
        <w:outlineLvl w:val="2"/>
        <w:rPr>
          <w:color w:val="000000" w:themeColor="text1"/>
          <w:lang w:eastAsia="lv-LV"/>
        </w:rPr>
      </w:pPr>
      <w:r>
        <w:rPr>
          <w:color w:val="000000" w:themeColor="text1"/>
        </w:rPr>
        <w:t>2.6.5.</w:t>
      </w:r>
      <w:r w:rsidR="00B773C3" w:rsidRPr="00CA0E96">
        <w:rPr>
          <w:color w:val="000000" w:themeColor="text1"/>
          <w:lang w:eastAsia="lv-LV"/>
        </w:rPr>
        <w:t xml:space="preserve">Papildu informāciju iepirkuma komisija nosūta e-pasta sūtījumā ieinteresētajam piegādātājam, kurš pieprasījis papildu informāciju/uzdevis jautājumu, un vienlaikus (tajā pašā dienā) ievieto informāciju tīmekļvietnē </w:t>
      </w:r>
      <w:hyperlink r:id="rId16" w:history="1">
        <w:r w:rsidRPr="00B92701">
          <w:rPr>
            <w:rStyle w:val="Hyperlink"/>
            <w:lang w:eastAsia="lv-LV"/>
          </w:rPr>
          <w:t>www.va.lv</w:t>
        </w:r>
      </w:hyperlink>
      <w:r w:rsidR="00B773C3" w:rsidRPr="00CA0E96">
        <w:rPr>
          <w:color w:val="000000" w:themeColor="text1"/>
          <w:lang w:eastAsia="lv-LV"/>
        </w:rPr>
        <w:t xml:space="preserve"> sadaļā „</w:t>
      </w:r>
      <w:r>
        <w:rPr>
          <w:color w:val="000000" w:themeColor="text1"/>
          <w:lang w:eastAsia="lv-LV"/>
        </w:rPr>
        <w:t>Iepirkumi</w:t>
      </w:r>
      <w:r w:rsidR="00B773C3" w:rsidRPr="00CA0E96">
        <w:rPr>
          <w:color w:val="000000" w:themeColor="text1"/>
          <w:lang w:eastAsia="lv-LV"/>
        </w:rPr>
        <w:t xml:space="preserve">” pie nolikuma un EIS </w:t>
      </w:r>
      <w:hyperlink r:id="rId17" w:history="1">
        <w:r w:rsidR="00CF3AE5" w:rsidRPr="000A563D">
          <w:rPr>
            <w:rStyle w:val="Hyperlink"/>
            <w:rFonts w:eastAsia="Calibri"/>
          </w:rPr>
          <w:t>www.eis.gov.lv</w:t>
        </w:r>
      </w:hyperlink>
      <w:r w:rsidR="00B773C3" w:rsidRPr="00CA0E96">
        <w:rPr>
          <w:color w:val="000000" w:themeColor="text1"/>
          <w:lang w:eastAsia="lv-LV"/>
        </w:rPr>
        <w:t xml:space="preserve"> e-konkursu apakšsistēmā konkursa sadaļā.</w:t>
      </w:r>
    </w:p>
    <w:p w:rsidR="00B773C3" w:rsidRPr="00CA0E96" w:rsidRDefault="00C728F2" w:rsidP="00B773C3">
      <w:pPr>
        <w:ind w:left="567" w:hanging="567"/>
        <w:jc w:val="both"/>
        <w:outlineLvl w:val="2"/>
        <w:rPr>
          <w:rFonts w:eastAsia="Calibri"/>
          <w:bCs/>
          <w:color w:val="000000" w:themeColor="text1"/>
        </w:rPr>
      </w:pPr>
      <w:r>
        <w:rPr>
          <w:color w:val="000000" w:themeColor="text1"/>
          <w:lang w:eastAsia="lv-LV"/>
        </w:rPr>
        <w:t>2.6.6.</w:t>
      </w:r>
      <w:bookmarkStart w:id="21" w:name="_Toc336440004"/>
      <w:r w:rsidR="00B773C3" w:rsidRPr="00CA0E96">
        <w:rPr>
          <w:rFonts w:eastAsia="Calibri"/>
          <w:bCs/>
          <w:color w:val="000000" w:themeColor="text1"/>
        </w:rPr>
        <w:t>Par jautājuma saņemšanas dienu tiek uzskatīts saņemšanas datums no pirmdie</w:t>
      </w:r>
      <w:r>
        <w:rPr>
          <w:rFonts w:eastAsia="Calibri"/>
          <w:bCs/>
          <w:color w:val="000000" w:themeColor="text1"/>
        </w:rPr>
        <w:t>nas līdz piektdienai no plkst. 9</w:t>
      </w:r>
      <w:r w:rsidR="00B773C3" w:rsidRPr="00CA0E96">
        <w:rPr>
          <w:rFonts w:eastAsia="Calibri"/>
          <w:bCs/>
          <w:color w:val="000000" w:themeColor="text1"/>
        </w:rPr>
        <w:t xml:space="preserve">.00 līdz 16.30. </w:t>
      </w:r>
      <w:bookmarkEnd w:id="21"/>
    </w:p>
    <w:p w:rsidR="00B773C3" w:rsidRPr="00CA0E96" w:rsidRDefault="00C728F2" w:rsidP="00B773C3">
      <w:pPr>
        <w:ind w:left="567" w:hanging="567"/>
        <w:jc w:val="both"/>
        <w:outlineLvl w:val="2"/>
        <w:rPr>
          <w:rFonts w:eastAsia="Calibri"/>
          <w:bCs/>
          <w:color w:val="000000" w:themeColor="text1"/>
        </w:rPr>
      </w:pPr>
      <w:r>
        <w:rPr>
          <w:rFonts w:eastAsia="Calibri"/>
          <w:bCs/>
          <w:color w:val="000000" w:themeColor="text1"/>
        </w:rPr>
        <w:t>2.6.7.</w:t>
      </w:r>
      <w:r w:rsidR="00B773C3" w:rsidRPr="00CA0E96">
        <w:rPr>
          <w:rFonts w:eastAsia="Calibri"/>
          <w:bCs/>
          <w:color w:val="000000" w:themeColor="text1"/>
        </w:rPr>
        <w:t xml:space="preserve">Iepirkuma komisija nav atbildīga par to, ja kāds piegādātājs nav iepazinies ar informāciju par konkursu, kurai ir nodrošināta brīva un tieša elektroniska pieeja tīmekļvietnē </w:t>
      </w:r>
      <w:hyperlink r:id="rId18" w:history="1">
        <w:r w:rsidRPr="00B92701">
          <w:rPr>
            <w:rStyle w:val="Hyperlink"/>
            <w:rFonts w:eastAsia="Calibri"/>
            <w:bCs/>
          </w:rPr>
          <w:t>www.va.lv</w:t>
        </w:r>
      </w:hyperlink>
      <w:r w:rsidR="00B773C3" w:rsidRPr="00CA0E96">
        <w:rPr>
          <w:rFonts w:eastAsia="Calibri"/>
          <w:bCs/>
          <w:color w:val="000000" w:themeColor="text1"/>
        </w:rPr>
        <w:t xml:space="preserve"> sadaļā “</w:t>
      </w:r>
      <w:r>
        <w:rPr>
          <w:rFonts w:eastAsia="Calibri"/>
          <w:bCs/>
          <w:color w:val="000000" w:themeColor="text1"/>
        </w:rPr>
        <w:t>Iepirkumi</w:t>
      </w:r>
      <w:r w:rsidR="00B773C3" w:rsidRPr="00CA0E96">
        <w:rPr>
          <w:rFonts w:eastAsia="Calibri"/>
          <w:bCs/>
          <w:color w:val="000000" w:themeColor="text1"/>
        </w:rPr>
        <w:t xml:space="preserve">” un </w:t>
      </w:r>
      <w:r w:rsidR="00B773C3" w:rsidRPr="00CA0E96">
        <w:rPr>
          <w:color w:val="000000" w:themeColor="text1"/>
          <w:lang w:eastAsia="lv-LV"/>
        </w:rPr>
        <w:t xml:space="preserve">EIS </w:t>
      </w:r>
      <w:hyperlink r:id="rId19" w:history="1">
        <w:r w:rsidR="00CF3AE5" w:rsidRPr="000A563D">
          <w:rPr>
            <w:rStyle w:val="Hyperlink"/>
            <w:rFonts w:eastAsia="Calibri"/>
          </w:rPr>
          <w:t>www.eis.gov.lv</w:t>
        </w:r>
      </w:hyperlink>
      <w:r w:rsidR="00B773C3" w:rsidRPr="00CA0E96">
        <w:rPr>
          <w:color w:val="000000" w:themeColor="text1"/>
          <w:lang w:eastAsia="lv-LV"/>
        </w:rPr>
        <w:t xml:space="preserve"> e-konkursu apakšsistēmā.</w:t>
      </w:r>
    </w:p>
    <w:p w:rsidR="00B773C3" w:rsidRPr="00CA0E96" w:rsidRDefault="00B773C3" w:rsidP="00B773C3">
      <w:pPr>
        <w:ind w:left="709" w:hanging="709"/>
        <w:jc w:val="both"/>
        <w:rPr>
          <w:rFonts w:ascii="Arial" w:hAnsi="Arial" w:cs="Arial"/>
          <w:color w:val="000000" w:themeColor="text1"/>
          <w:sz w:val="20"/>
          <w:szCs w:val="20"/>
        </w:rPr>
      </w:pPr>
    </w:p>
    <w:p w:rsidR="00B773C3" w:rsidRPr="00C728F2" w:rsidRDefault="00C728F2" w:rsidP="00B773C3">
      <w:pPr>
        <w:pStyle w:val="Heading2"/>
        <w:ind w:left="576" w:hanging="576"/>
        <w:rPr>
          <w:b/>
          <w:color w:val="000000" w:themeColor="text1"/>
          <w:szCs w:val="24"/>
        </w:rPr>
      </w:pPr>
      <w:bookmarkStart w:id="22" w:name="_Toc158102016"/>
      <w:bookmarkStart w:id="23" w:name="_Toc224459247"/>
      <w:bookmarkStart w:id="24" w:name="_Toc224459636"/>
      <w:bookmarkStart w:id="25" w:name="_Toc224460074"/>
      <w:bookmarkStart w:id="26" w:name="_Toc224980931"/>
      <w:bookmarkStart w:id="27" w:name="_Toc224981191"/>
      <w:bookmarkStart w:id="28" w:name="_Toc158102017"/>
      <w:bookmarkStart w:id="29" w:name="_Toc224459248"/>
      <w:bookmarkStart w:id="30" w:name="_Toc224459637"/>
      <w:bookmarkStart w:id="31" w:name="_Toc224460075"/>
      <w:bookmarkStart w:id="32" w:name="_Toc224980932"/>
      <w:bookmarkStart w:id="33" w:name="_Toc224981192"/>
      <w:bookmarkEnd w:id="19"/>
      <w:bookmarkEnd w:id="20"/>
      <w:r w:rsidRPr="00C728F2">
        <w:rPr>
          <w:b/>
          <w:color w:val="000000" w:themeColor="text1"/>
          <w:szCs w:val="24"/>
        </w:rPr>
        <w:t>2.7.</w:t>
      </w:r>
      <w:r w:rsidR="00B773C3" w:rsidRPr="00C728F2">
        <w:rPr>
          <w:b/>
          <w:color w:val="000000" w:themeColor="text1"/>
          <w:szCs w:val="24"/>
        </w:rPr>
        <w:t xml:space="preserve"> Konkursa nolikuma grozījumi</w:t>
      </w:r>
      <w:bookmarkEnd w:id="22"/>
      <w:bookmarkEnd w:id="23"/>
      <w:bookmarkEnd w:id="24"/>
      <w:bookmarkEnd w:id="25"/>
      <w:bookmarkEnd w:id="26"/>
      <w:bookmarkEnd w:id="27"/>
    </w:p>
    <w:p w:rsidR="00B773C3" w:rsidRPr="00CA0E96" w:rsidRDefault="00C728F2" w:rsidP="00B773C3">
      <w:pPr>
        <w:ind w:left="709" w:hanging="709"/>
        <w:jc w:val="both"/>
        <w:rPr>
          <w:color w:val="000000" w:themeColor="text1"/>
          <w:highlight w:val="yellow"/>
        </w:rPr>
      </w:pPr>
      <w:r>
        <w:rPr>
          <w:color w:val="000000" w:themeColor="text1"/>
        </w:rPr>
        <w:t>2.7</w:t>
      </w:r>
      <w:r w:rsidR="00B773C3" w:rsidRPr="00CA0E96">
        <w:rPr>
          <w:color w:val="000000" w:themeColor="text1"/>
        </w:rPr>
        <w:t>.1. Iepirkuma komisija var izdarīt grozī</w:t>
      </w:r>
      <w:r w:rsidR="00B773C3" w:rsidRPr="00CA0E96">
        <w:rPr>
          <w:color w:val="000000" w:themeColor="text1"/>
        </w:rPr>
        <w:softHyphen/>
        <w:t>jumus konkursa nolikumā pēc paziņojuma ievietošanas interneta tīklā, par to nosūtot citu paziņojumu Iepirkumu uzraudzības birojam. Izdarot grozījumus, tiek mainīti arī piedāvājuma iesniegšanas termiņi atbilstoš</w:t>
      </w:r>
      <w:r w:rsidR="000C75BB">
        <w:rPr>
          <w:color w:val="000000" w:themeColor="text1"/>
        </w:rPr>
        <w:t>i Publisko iepirkumu likuma 35.</w:t>
      </w:r>
      <w:r w:rsidR="00B773C3" w:rsidRPr="00CA0E96">
        <w:rPr>
          <w:color w:val="000000" w:themeColor="text1"/>
        </w:rPr>
        <w:t>panta</w:t>
      </w:r>
      <w:r w:rsidR="00B773C3">
        <w:rPr>
          <w:color w:val="000000" w:themeColor="text1"/>
        </w:rPr>
        <w:t xml:space="preserve"> </w:t>
      </w:r>
      <w:r w:rsidR="000C75BB">
        <w:rPr>
          <w:color w:val="000000" w:themeColor="text1"/>
        </w:rPr>
        <w:t>3.</w:t>
      </w:r>
      <w:r w:rsidR="00B773C3" w:rsidRPr="00CA0E96">
        <w:rPr>
          <w:color w:val="000000" w:themeColor="text1"/>
        </w:rPr>
        <w:t>daļas pras</w:t>
      </w:r>
      <w:r w:rsidR="000C75BB">
        <w:rPr>
          <w:color w:val="000000" w:themeColor="text1"/>
        </w:rPr>
        <w:t>ībām un Ministru kabineta 2017.gada 28.</w:t>
      </w:r>
      <w:r w:rsidR="00B773C3" w:rsidRPr="00CA0E96">
        <w:rPr>
          <w:color w:val="000000" w:themeColor="text1"/>
        </w:rPr>
        <w:t>februāra noteikumu Nr.107 “Iepirkuma procedūru un metu konkursu norises kārtība” prasībām.</w:t>
      </w:r>
    </w:p>
    <w:p w:rsidR="00B773C3" w:rsidRPr="00CA0E96" w:rsidRDefault="00C728F2" w:rsidP="00B773C3">
      <w:pPr>
        <w:widowControl/>
        <w:adjustRightInd w:val="0"/>
        <w:ind w:left="709" w:hanging="709"/>
        <w:jc w:val="both"/>
        <w:rPr>
          <w:color w:val="000000" w:themeColor="text1"/>
          <w:lang w:eastAsia="lv-LV"/>
        </w:rPr>
      </w:pPr>
      <w:r>
        <w:rPr>
          <w:color w:val="000000" w:themeColor="text1"/>
        </w:rPr>
        <w:t>2.7</w:t>
      </w:r>
      <w:r w:rsidR="00B773C3" w:rsidRPr="00CA0E96">
        <w:rPr>
          <w:color w:val="000000" w:themeColor="text1"/>
        </w:rPr>
        <w:t xml:space="preserve">.2. </w:t>
      </w:r>
      <w:r w:rsidR="00B773C3" w:rsidRPr="00CA0E96">
        <w:rPr>
          <w:color w:val="000000" w:themeColor="text1"/>
          <w:lang w:eastAsia="lv-LV"/>
        </w:rPr>
        <w:t>Tā kā Pasūtītājs nodrošina brīvu un tiešu elektronisku pieeju</w:t>
      </w:r>
      <w:r w:rsidR="00B773C3">
        <w:rPr>
          <w:color w:val="000000" w:themeColor="text1"/>
          <w:lang w:eastAsia="lv-LV"/>
        </w:rPr>
        <w:t xml:space="preserve"> </w:t>
      </w:r>
      <w:r w:rsidR="00B773C3" w:rsidRPr="00CA0E96">
        <w:rPr>
          <w:color w:val="000000" w:themeColor="text1"/>
          <w:lang w:eastAsia="lv-LV"/>
        </w:rPr>
        <w:t xml:space="preserve">atklāta konkursa dokumentiem, tas ievieto šo informāciju mājaslapā internetā, kurā ir pieejami atklāta konkursa dokumenti. </w:t>
      </w:r>
    </w:p>
    <w:bookmarkEnd w:id="28"/>
    <w:bookmarkEnd w:id="29"/>
    <w:bookmarkEnd w:id="30"/>
    <w:bookmarkEnd w:id="31"/>
    <w:bookmarkEnd w:id="32"/>
    <w:bookmarkEnd w:id="33"/>
    <w:p w:rsidR="00C728F2" w:rsidRPr="008016F8" w:rsidRDefault="00C728F2" w:rsidP="008016F8">
      <w:pPr>
        <w:rPr>
          <w:color w:val="auto"/>
        </w:rPr>
      </w:pPr>
    </w:p>
    <w:p w:rsidR="00CF2B01" w:rsidRPr="008016F8" w:rsidRDefault="00500FE2" w:rsidP="00500FE2">
      <w:pPr>
        <w:pStyle w:val="Heading2"/>
        <w:rPr>
          <w:b/>
          <w:bCs/>
          <w:color w:val="auto"/>
          <w:szCs w:val="24"/>
        </w:rPr>
      </w:pPr>
      <w:r w:rsidRPr="000C75BB">
        <w:rPr>
          <w:rStyle w:val="Emphasis"/>
          <w:b/>
          <w:bCs/>
          <w:i w:val="0"/>
          <w:iCs w:val="0"/>
          <w:color w:val="auto"/>
          <w:szCs w:val="24"/>
        </w:rPr>
        <w:t>2.</w:t>
      </w:r>
      <w:r w:rsidR="004E2A80" w:rsidRPr="000C75BB">
        <w:rPr>
          <w:rStyle w:val="Emphasis"/>
          <w:b/>
          <w:bCs/>
          <w:i w:val="0"/>
          <w:iCs w:val="0"/>
          <w:color w:val="auto"/>
          <w:szCs w:val="24"/>
        </w:rPr>
        <w:t>8.</w:t>
      </w:r>
      <w:r w:rsidR="004E2A80" w:rsidRPr="008016F8">
        <w:rPr>
          <w:rStyle w:val="Emphasis"/>
          <w:b/>
          <w:bCs/>
          <w:i w:val="0"/>
          <w:iCs w:val="0"/>
          <w:color w:val="auto"/>
          <w:szCs w:val="24"/>
        </w:rPr>
        <w:t xml:space="preserve"> </w:t>
      </w:r>
      <w:bookmarkEnd w:id="17"/>
      <w:bookmarkEnd w:id="18"/>
      <w:r w:rsidRPr="008016F8">
        <w:rPr>
          <w:rStyle w:val="Emphasis"/>
          <w:b/>
          <w:bCs/>
          <w:i w:val="0"/>
          <w:iCs w:val="0"/>
          <w:color w:val="auto"/>
          <w:szCs w:val="24"/>
        </w:rPr>
        <w:t>Pretendentu izslēgšanas noteikumi</w:t>
      </w:r>
    </w:p>
    <w:p w:rsidR="00CF2B01" w:rsidRPr="003C1235" w:rsidRDefault="004E2A80" w:rsidP="000C75BB">
      <w:pPr>
        <w:pStyle w:val="BodyText2"/>
        <w:ind w:left="567" w:hanging="567"/>
        <w:jc w:val="both"/>
      </w:pPr>
      <w:r w:rsidRPr="00500FE2">
        <w:t>2.8.1.</w:t>
      </w:r>
      <w:r w:rsidR="00CF2B01" w:rsidRPr="003C1235">
        <w:t>Pasūtītājs izslēdz pretendentu no dalī</w:t>
      </w:r>
      <w:r w:rsidR="000C75BB" w:rsidRPr="003C1235">
        <w:t>bas Iepirkuma procedūrā PIL 42.</w:t>
      </w:r>
      <w:r w:rsidR="00CF2B01" w:rsidRPr="003C1235">
        <w:t>panta pirmajā daļā noteiktajos gadījumos.</w:t>
      </w:r>
    </w:p>
    <w:p w:rsidR="00CF2B01" w:rsidRPr="003C1235" w:rsidRDefault="004E2A80" w:rsidP="000C75BB">
      <w:pPr>
        <w:pStyle w:val="BodyText2"/>
        <w:ind w:left="567" w:hanging="567"/>
        <w:jc w:val="both"/>
      </w:pPr>
      <w:r w:rsidRPr="003C1235">
        <w:t xml:space="preserve">2.8.2. </w:t>
      </w:r>
      <w:r w:rsidR="00CF2B01" w:rsidRPr="003C1235">
        <w:t xml:space="preserve">Pasūtītājs pārbaudi par Pretendentu izslēgšanas gadījumu esamību veic kārtībā, kāda ir noteikta PIL 42.pantā. </w:t>
      </w:r>
    </w:p>
    <w:p w:rsidR="00CF2B01" w:rsidRPr="003C1235" w:rsidRDefault="004E2A80" w:rsidP="000C75BB">
      <w:pPr>
        <w:pStyle w:val="BodyText2"/>
        <w:ind w:left="567" w:hanging="567"/>
        <w:jc w:val="both"/>
      </w:pPr>
      <w:r w:rsidRPr="003C1235">
        <w:t xml:space="preserve">2.8.3. </w:t>
      </w:r>
      <w:r w:rsidR="00CF2B01" w:rsidRPr="003C1235">
        <w:t>Atbilstoši PIL 43.panta otrajā daļā noteiktajam, ja Pretendents vai personālsabiedrības biedrs, ja Pretendents ir personālsabiedrība, atbilst PIL 42.panta pirmās daļas 1., 3., 4., 5., 6. vai 7.punktā minētajam izslēgšanas gadījumam, Pretendents norāda to Piedāvājumā un, ja tiek atzīts par tādu, kuram būtu piešķiramas Iepirkuma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CF2B01" w:rsidRPr="003C1235" w:rsidRDefault="000C75BB" w:rsidP="000C75BB">
      <w:pPr>
        <w:pStyle w:val="BodyText2"/>
        <w:ind w:left="567" w:hanging="567"/>
        <w:jc w:val="both"/>
      </w:pPr>
      <w:r w:rsidRPr="003C1235">
        <w:t>2.8.4.</w:t>
      </w:r>
      <w:r w:rsidR="00CF2B01" w:rsidRPr="003C1235">
        <w:t xml:space="preserve">Atbilstoši PIL 43.panta trešajā daļā noteiktajam, ja Pretendents neiesniedz skaidrojumu un pierādījumus, Komisija izslēdz attiecīgo Pretendentu no dalības Iepirkuma procedūrā kā atbilstošu PIL 42.panta pirmās daļas 1., 3., 4., 5., 6. vai 7.punktā minētajam izslēgšanas </w:t>
      </w:r>
      <w:r w:rsidR="00CF2B01" w:rsidRPr="003C1235">
        <w:lastRenderedPageBreak/>
        <w:t>gadījumam.</w:t>
      </w:r>
    </w:p>
    <w:p w:rsidR="00CF2B01" w:rsidRPr="003C1235" w:rsidRDefault="000C75BB" w:rsidP="000C75BB">
      <w:pPr>
        <w:pStyle w:val="BodyText2"/>
        <w:ind w:left="567" w:hanging="567"/>
        <w:jc w:val="both"/>
      </w:pPr>
      <w:r w:rsidRPr="003C1235">
        <w:t>2.8.5.</w:t>
      </w:r>
      <w:r w:rsidR="00CF2B01" w:rsidRPr="003C1235">
        <w:t>Atbilstoši PIL 43.panta ceturtajā daļā noteiktajam Komisija izvērtē Pretendenta vai personālsabiedrības biedra, ja Pretendents ir personālsabiedrība, veiktos pasākumus un to pierādījumus, ņemot vērā noziedzīga nodarījuma vai pārkāpuma smagumu un konkrētos apstākļus. Komisija var prasīt attiecīgā noziedzīgā nodarījuma vai pārkāpuma jomā kompetentām institūcijām atzinumus par Pretendenta veikto pasākumu pietiekamību uzticamības atjaunošanai un tādu pašu un līdzīgu gadījumu novēršanai nākotnē.</w:t>
      </w:r>
    </w:p>
    <w:p w:rsidR="00CF2B01" w:rsidRPr="00500FE2" w:rsidRDefault="004E2A80" w:rsidP="000C75BB">
      <w:pPr>
        <w:pStyle w:val="BodyText2"/>
        <w:ind w:left="567" w:hanging="567"/>
        <w:jc w:val="both"/>
        <w:rPr>
          <w:color w:val="auto"/>
        </w:rPr>
      </w:pPr>
      <w:r w:rsidRPr="003C1235">
        <w:t>2.8.6. A</w:t>
      </w:r>
      <w:r w:rsidR="00CF2B01" w:rsidRPr="003C1235">
        <w:t>tbilstoši PIL 43.panta piektajā daļā noteiktajam, ja Komisija veiktos pasākumus uzskata par pietiekamiem uzticamības atjaunošanai un līdzīgu gadījumu novēršanai nākotnē, tā pieņem lēmumu neizslēgt attiecīgo Pretendentu no dalības Iepirkuma procedūrā. Ja veiktie pasākumi ir nepietiekami, Komisija pieņem lēmumu izslēgt Pretendentu no tālākas dalības Iepirkuma procedūrā.</w:t>
      </w:r>
    </w:p>
    <w:p w:rsidR="00CF2B01" w:rsidRPr="00040FF5" w:rsidRDefault="00CF2B01" w:rsidP="00CF2B01">
      <w:pPr>
        <w:pStyle w:val="BodyText2"/>
        <w:ind w:left="360"/>
        <w:jc w:val="both"/>
        <w:rPr>
          <w:color w:val="auto"/>
          <w:sz w:val="22"/>
          <w:szCs w:val="22"/>
        </w:rPr>
      </w:pPr>
    </w:p>
    <w:p w:rsidR="00CF2B01" w:rsidRPr="00500FE2" w:rsidRDefault="00CF2B01" w:rsidP="00CF2B01">
      <w:pPr>
        <w:rPr>
          <w:bCs/>
          <w:color w:val="auto"/>
        </w:rPr>
      </w:pPr>
      <w:r w:rsidRPr="00500FE2">
        <w:rPr>
          <w:rStyle w:val="Emphasis"/>
          <w:b/>
          <w:bCs/>
          <w:i w:val="0"/>
          <w:iCs w:val="0"/>
          <w:color w:val="auto"/>
        </w:rPr>
        <w:t xml:space="preserve">3. </w:t>
      </w:r>
      <w:r w:rsidRPr="00500FE2">
        <w:rPr>
          <w:b/>
          <w:bCs/>
        </w:rPr>
        <w:t xml:space="preserve">PRASĪBAS PRETENDENTIEM UN IESNIEDZAMI DOKUMENTI </w:t>
      </w:r>
    </w:p>
    <w:p w:rsidR="00CF2B01" w:rsidRPr="00500FE2" w:rsidRDefault="00CF2B01" w:rsidP="00CF2B01">
      <w:pPr>
        <w:pStyle w:val="BodyText2"/>
        <w:ind w:left="540"/>
        <w:jc w:val="both"/>
        <w:rPr>
          <w:b/>
          <w:bCs/>
          <w:color w:val="auto"/>
        </w:rPr>
      </w:pPr>
    </w:p>
    <w:p w:rsidR="00CF2B01" w:rsidRPr="000C75BB" w:rsidRDefault="00CF2B01" w:rsidP="00CF2B01">
      <w:pPr>
        <w:pStyle w:val="BodyText2"/>
        <w:jc w:val="both"/>
        <w:rPr>
          <w:b/>
          <w:bCs/>
          <w:color w:val="auto"/>
        </w:rPr>
      </w:pPr>
      <w:r w:rsidRPr="000C75BB">
        <w:rPr>
          <w:b/>
          <w:bCs/>
          <w:color w:val="auto"/>
        </w:rPr>
        <w:t xml:space="preserve">3.1. </w:t>
      </w:r>
      <w:r w:rsidRPr="000C75BB">
        <w:rPr>
          <w:b/>
        </w:rPr>
        <w:t>Pretendentam jāatbilst šādām Pretendentu atlases (kvalifikācijas) prasībām:</w:t>
      </w:r>
    </w:p>
    <w:p w:rsidR="00CF2B01" w:rsidRPr="00500FE2" w:rsidRDefault="00CF2B01" w:rsidP="00162C42">
      <w:pPr>
        <w:pStyle w:val="Heading2"/>
        <w:numPr>
          <w:ilvl w:val="2"/>
          <w:numId w:val="26"/>
        </w:numPr>
        <w:rPr>
          <w:rStyle w:val="Emphasis"/>
          <w:b/>
          <w:bCs/>
          <w:i w:val="0"/>
          <w:iCs w:val="0"/>
          <w:color w:val="auto"/>
          <w:szCs w:val="24"/>
        </w:rPr>
      </w:pPr>
      <w:bookmarkStart w:id="34" w:name="_Toc288826558"/>
      <w:bookmarkStart w:id="35" w:name="_Toc346188046"/>
      <w:r w:rsidRPr="00500FE2">
        <w:rPr>
          <w:rStyle w:val="Emphasis"/>
          <w:b/>
          <w:bCs/>
          <w:i w:val="0"/>
          <w:iCs w:val="0"/>
          <w:color w:val="auto"/>
          <w:szCs w:val="24"/>
        </w:rPr>
        <w:t>Prasības attiecībā uz pretendenta atbilstību profesionālās darbības veikšanai</w:t>
      </w:r>
      <w:bookmarkEnd w:id="34"/>
      <w:bookmarkEnd w:id="35"/>
      <w:r w:rsidRPr="00500FE2">
        <w:rPr>
          <w:rStyle w:val="Emphasis"/>
          <w:b/>
          <w:bCs/>
          <w:i w:val="0"/>
          <w:iCs w:val="0"/>
          <w:color w:val="auto"/>
          <w:szCs w:val="24"/>
        </w:rPr>
        <w:t xml:space="preserve"> </w:t>
      </w:r>
    </w:p>
    <w:p w:rsidR="00CF2B01" w:rsidRPr="00500FE2" w:rsidRDefault="00CF2B01" w:rsidP="00162C42">
      <w:pPr>
        <w:pStyle w:val="BodyText2"/>
        <w:numPr>
          <w:ilvl w:val="3"/>
          <w:numId w:val="26"/>
        </w:numPr>
        <w:tabs>
          <w:tab w:val="left" w:pos="993"/>
        </w:tabs>
        <w:ind w:left="851"/>
        <w:jc w:val="both"/>
        <w:rPr>
          <w:bCs/>
        </w:rPr>
      </w:pPr>
      <w:r w:rsidRPr="00500FE2">
        <w:t>Pretendents ir reģistrēts atbilstoši reģistrācijas vai pastāvīgās dzīvesvietas valsts normatīvo aktu prasībām.</w:t>
      </w:r>
    </w:p>
    <w:p w:rsidR="00CF2B01" w:rsidRPr="00F30C0B" w:rsidRDefault="00CF2B01" w:rsidP="00CF2B01">
      <w:pPr>
        <w:pStyle w:val="BodyText2"/>
        <w:tabs>
          <w:tab w:val="left" w:pos="993"/>
        </w:tabs>
        <w:ind w:left="993"/>
        <w:jc w:val="both"/>
        <w:rPr>
          <w:bCs/>
          <w:sz w:val="22"/>
          <w:szCs w:val="22"/>
        </w:rPr>
      </w:pPr>
      <w:bookmarkStart w:id="36" w:name="_Toc288985205"/>
    </w:p>
    <w:p w:rsidR="00CF2B01" w:rsidRPr="00C30A89" w:rsidRDefault="00CF2B01" w:rsidP="00162C42">
      <w:pPr>
        <w:pStyle w:val="Heading2"/>
        <w:numPr>
          <w:ilvl w:val="2"/>
          <w:numId w:val="26"/>
        </w:numPr>
        <w:rPr>
          <w:b/>
          <w:color w:val="auto"/>
          <w:szCs w:val="24"/>
        </w:rPr>
      </w:pPr>
      <w:bookmarkStart w:id="37" w:name="_Toc346188048"/>
      <w:r w:rsidRPr="00C30A89">
        <w:rPr>
          <w:rStyle w:val="Emphasis"/>
          <w:b/>
          <w:bCs/>
          <w:i w:val="0"/>
          <w:iCs w:val="0"/>
          <w:color w:val="auto"/>
          <w:szCs w:val="24"/>
        </w:rPr>
        <w:t>Prasības attiecībā uz pretendenta tehniskajām un profesionālajām spējām</w:t>
      </w:r>
      <w:bookmarkEnd w:id="37"/>
      <w:r w:rsidRPr="00C30A89">
        <w:rPr>
          <w:rStyle w:val="Emphasis"/>
          <w:b/>
          <w:bCs/>
          <w:i w:val="0"/>
          <w:iCs w:val="0"/>
          <w:color w:val="auto"/>
          <w:szCs w:val="24"/>
        </w:rPr>
        <w:t xml:space="preserve"> </w:t>
      </w:r>
    </w:p>
    <w:p w:rsidR="00CF2B01" w:rsidRPr="003C1235" w:rsidRDefault="00CF2B01" w:rsidP="00162C42">
      <w:pPr>
        <w:pStyle w:val="BodyText2"/>
        <w:numPr>
          <w:ilvl w:val="3"/>
          <w:numId w:val="26"/>
        </w:numPr>
        <w:ind w:left="1134" w:hanging="851"/>
        <w:jc w:val="both"/>
        <w:rPr>
          <w:bCs/>
          <w:color w:val="auto"/>
        </w:rPr>
      </w:pPr>
      <w:r w:rsidRPr="003C1235">
        <w:t xml:space="preserve">Pretendents iepriekšējo </w:t>
      </w:r>
      <w:r w:rsidRPr="003C1235">
        <w:rPr>
          <w:b/>
        </w:rPr>
        <w:t>3 (trīs)</w:t>
      </w:r>
      <w:r w:rsidRPr="003C1235">
        <w:t xml:space="preserve"> gadu laikā</w:t>
      </w:r>
      <w:r w:rsidRPr="003C1235">
        <w:rPr>
          <w:rStyle w:val="apple-converted-space"/>
        </w:rPr>
        <w:t xml:space="preserve"> </w:t>
      </w:r>
      <w:r w:rsidRPr="003C1235">
        <w:t xml:space="preserve">līdz piedāvājuma iesniegšanas brīdim ir izpildījis vismaz </w:t>
      </w:r>
      <w:r w:rsidRPr="003C1235">
        <w:rPr>
          <w:b/>
        </w:rPr>
        <w:t>1 (vienu)</w:t>
      </w:r>
      <w:r w:rsidRPr="003C1235">
        <w:t xml:space="preserve"> piegādi</w:t>
      </w:r>
      <w:r w:rsidR="0003293E" w:rsidRPr="003C1235">
        <w:t xml:space="preserve"> līdzvērtīgā vai lielākā apmērā kā attiecīgajā iepirkuma procedūras daļā, kurā iesniedz savu piedāvājumu</w:t>
      </w:r>
      <w:r w:rsidR="00D60710" w:rsidRPr="003C1235">
        <w:t xml:space="preserve">. Par </w:t>
      </w:r>
      <w:r w:rsidR="001C4EE3">
        <w:t xml:space="preserve">līdzvērtīgu </w:t>
      </w:r>
      <w:r w:rsidR="00D60710" w:rsidRPr="003C1235">
        <w:t>piegādi tiek uzskatīta piegāde, kuras</w:t>
      </w:r>
      <w:r w:rsidR="00D60710" w:rsidRPr="003C1235">
        <w:rPr>
          <w:color w:val="auto"/>
        </w:rPr>
        <w:t xml:space="preserve"> ietvaros līdz šim piegādāto preču funkcionālais pielietojums atbilst iepirkumā plānoto piegādājamo preču funkcionālajam pielietojumam.</w:t>
      </w:r>
    </w:p>
    <w:p w:rsidR="00CF2B01" w:rsidRPr="00C30A89" w:rsidRDefault="00CF2B01" w:rsidP="00162C42">
      <w:pPr>
        <w:pStyle w:val="BodyText2"/>
        <w:numPr>
          <w:ilvl w:val="3"/>
          <w:numId w:val="26"/>
        </w:numPr>
        <w:ind w:left="1134" w:hanging="851"/>
        <w:jc w:val="both"/>
        <w:rPr>
          <w:bCs/>
          <w:color w:val="auto"/>
        </w:rPr>
      </w:pPr>
      <w:r w:rsidRPr="00C30A89">
        <w:t>Pretendenta rīcībā ir visi nepieciešamie resursi (</w:t>
      </w:r>
      <w:r w:rsidRPr="00C30A89">
        <w:rPr>
          <w:iCs/>
          <w:color w:val="auto"/>
        </w:rPr>
        <w:t>cilvēkresursi, instrumenti, iekārtas un tehniskais aprīkojums</w:t>
      </w:r>
      <w:r w:rsidRPr="00C30A89">
        <w:t xml:space="preserve">) savlaicīgai un kvalitatīvai līguma izpildei atbilstoši tehniskajai specifikācijai. </w:t>
      </w:r>
    </w:p>
    <w:p w:rsidR="00CF2B01" w:rsidRPr="00C30A89" w:rsidRDefault="00CF2B01" w:rsidP="00162C42">
      <w:pPr>
        <w:pStyle w:val="BodyText2"/>
        <w:numPr>
          <w:ilvl w:val="3"/>
          <w:numId w:val="26"/>
        </w:numPr>
        <w:ind w:left="1134" w:hanging="851"/>
        <w:jc w:val="both"/>
        <w:rPr>
          <w:bCs/>
          <w:color w:val="auto"/>
        </w:rPr>
      </w:pPr>
      <w:r w:rsidRPr="00C30A89">
        <w:rPr>
          <w:color w:val="auto"/>
        </w:rPr>
        <w:t xml:space="preserve">Piegādātājs var balstīties uz citu uzņēmēju iespējām, ja tas nepieciešamas konkrētā līguma izpildei, neatkarīgi no savstarpējo attiecību tiesiskā rakstura. </w:t>
      </w:r>
      <w:r w:rsidRPr="00C30A89">
        <w:t>Šādā gadījumā piegādātājs pierāda pasūtītājam, ka viņa rīcībā būs nepieciešamie resursi, iesniedzot, piemēram, šo personu apliecinājumu vai vienošanos par sadarbību konkrētā līguma izpildē.</w:t>
      </w:r>
    </w:p>
    <w:p w:rsidR="00CF2B01" w:rsidRPr="00052338" w:rsidRDefault="00CF2B01" w:rsidP="00CF2B01">
      <w:pPr>
        <w:pStyle w:val="BodyText2"/>
        <w:tabs>
          <w:tab w:val="left" w:pos="993"/>
        </w:tabs>
        <w:ind w:left="993"/>
        <w:jc w:val="both"/>
        <w:rPr>
          <w:bCs/>
          <w:color w:val="auto"/>
          <w:sz w:val="22"/>
          <w:szCs w:val="22"/>
        </w:rPr>
      </w:pPr>
    </w:p>
    <w:p w:rsidR="00CF2B01" w:rsidRPr="00C30A89" w:rsidRDefault="00CF2B01" w:rsidP="00162C42">
      <w:pPr>
        <w:pStyle w:val="Heading1"/>
        <w:keepNext w:val="0"/>
        <w:numPr>
          <w:ilvl w:val="2"/>
          <w:numId w:val="26"/>
        </w:numPr>
        <w:tabs>
          <w:tab w:val="left" w:pos="284"/>
          <w:tab w:val="left" w:pos="851"/>
        </w:tabs>
        <w:spacing w:before="0" w:after="0"/>
        <w:rPr>
          <w:rFonts w:ascii="Times New Roman" w:hAnsi="Times New Roman"/>
          <w:sz w:val="24"/>
          <w:szCs w:val="24"/>
          <w:lang w:eastAsia="lv-LV"/>
        </w:rPr>
      </w:pPr>
      <w:bookmarkStart w:id="38" w:name="_Toc288826561"/>
      <w:r w:rsidRPr="00C30A89">
        <w:rPr>
          <w:rFonts w:ascii="Times New Roman" w:hAnsi="Times New Roman"/>
          <w:sz w:val="24"/>
          <w:szCs w:val="24"/>
          <w:lang w:eastAsia="lv-LV"/>
        </w:rPr>
        <w:t>Prasības T</w:t>
      </w:r>
      <w:r w:rsidRPr="00C30A89">
        <w:rPr>
          <w:rFonts w:ascii="Times New Roman" w:hAnsi="Times New Roman"/>
          <w:color w:val="auto"/>
          <w:sz w:val="24"/>
          <w:szCs w:val="24"/>
        </w:rPr>
        <w:t>ehniskajam piedāvājumam</w:t>
      </w:r>
    </w:p>
    <w:p w:rsidR="002467B2" w:rsidRPr="002467B2" w:rsidRDefault="00CF2B01" w:rsidP="002467B2">
      <w:pPr>
        <w:pStyle w:val="ListParagraph"/>
        <w:numPr>
          <w:ilvl w:val="3"/>
          <w:numId w:val="26"/>
        </w:numPr>
        <w:ind w:left="993"/>
        <w:jc w:val="both"/>
      </w:pPr>
      <w:r w:rsidRPr="002467B2">
        <w:rPr>
          <w:color w:val="auto"/>
        </w:rPr>
        <w:t>Pretendents sagatavo savu Tehnisko p</w:t>
      </w:r>
      <w:r w:rsidR="0003293E" w:rsidRPr="002467B2">
        <w:rPr>
          <w:color w:val="auto"/>
        </w:rPr>
        <w:t>iedāvājumu atbilstoši Nolikuma 4</w:t>
      </w:r>
      <w:r w:rsidRPr="002467B2">
        <w:rPr>
          <w:color w:val="auto"/>
        </w:rPr>
        <w:t>.pielikumā pievienotajai formai „Tehniskais piedāvājums”.</w:t>
      </w:r>
      <w:r w:rsidR="002467B2">
        <w:rPr>
          <w:color w:val="auto"/>
        </w:rPr>
        <w:t xml:space="preserve"> </w:t>
      </w:r>
    </w:p>
    <w:p w:rsidR="002467B2" w:rsidRPr="002467B2" w:rsidRDefault="00CF2B01" w:rsidP="002467B2">
      <w:pPr>
        <w:pStyle w:val="ListParagraph"/>
        <w:numPr>
          <w:ilvl w:val="3"/>
          <w:numId w:val="26"/>
        </w:numPr>
        <w:ind w:left="993"/>
        <w:jc w:val="both"/>
      </w:pPr>
      <w:r w:rsidRPr="002467B2">
        <w:rPr>
          <w:color w:val="auto"/>
        </w:rPr>
        <w:t>Pretendents savu Tehnisko piedāvājumu sagatavo atbilstoši Nolikuma 1.pielikumā pievienotajai tehniskajai specifikācijai.</w:t>
      </w:r>
    </w:p>
    <w:p w:rsidR="002467B2" w:rsidRPr="002467B2" w:rsidRDefault="00CF2B01" w:rsidP="002467B2">
      <w:pPr>
        <w:pStyle w:val="ListParagraph"/>
        <w:numPr>
          <w:ilvl w:val="3"/>
          <w:numId w:val="26"/>
        </w:numPr>
        <w:ind w:left="993"/>
        <w:jc w:val="both"/>
      </w:pPr>
      <w:r w:rsidRPr="002467B2">
        <w:rPr>
          <w:color w:val="auto"/>
        </w:rPr>
        <w:t>Pretendents sagatavo savu Tehnisko piedāvājumu kvantitatīvi un kvalitatīvi skaidri un nepārprotami atbilstoši Pasūtītāja tehniskās specifikācijas prasībām. Pretendents savā tehniskajā piedāvājumā neiekļauj Pasūtītāja tehniskās specifikācijas interpretāciju un/vai samazinājumu.</w:t>
      </w:r>
    </w:p>
    <w:p w:rsidR="00CF2B01" w:rsidRPr="00C30A89" w:rsidRDefault="00CF2B01" w:rsidP="002467B2">
      <w:pPr>
        <w:pStyle w:val="ListParagraph"/>
        <w:numPr>
          <w:ilvl w:val="3"/>
          <w:numId w:val="26"/>
        </w:numPr>
        <w:ind w:left="993"/>
        <w:jc w:val="both"/>
      </w:pPr>
      <w:r w:rsidRPr="002467B2">
        <w:rPr>
          <w:color w:val="auto"/>
        </w:rPr>
        <w:t xml:space="preserve">Pretendents tehniskajā piedāvājumā sniedz informāciju par piedāvātās preces nosaukumu, ražotāju, </w:t>
      </w:r>
      <w:r w:rsidRPr="002467B2">
        <w:rPr>
          <w:rFonts w:eastAsia="Calibri"/>
        </w:rPr>
        <w:t xml:space="preserve">kataloga nosaukumu, preces kataloga kodu un interneta vietni/-ēm, kur Pasūtītājs var pārliecināties par piedāvājuma atbilstību izvirzītajām minimālajām tehniskajām specifikācijām. Ja kādā no pretendenta piedāvājumā norādītajām interneta vietnēm ir atšķirīgi tehniskie parametri, kuri neatbilst Pasūtītāja izvirzītajām minimālajām tehniskajām specifikācijām, vai nav atrodams apstiprinājums kādai no Pasūtītāja minimālajās tehniskajās specifikācijās izvirzītajām prasībām, pretendents savam piedāvājumam pievieno </w:t>
      </w:r>
      <w:r w:rsidRPr="002467B2">
        <w:rPr>
          <w:rFonts w:eastAsia="Calibri"/>
        </w:rPr>
        <w:lastRenderedPageBreak/>
        <w:t>dokumentāciju (ražotāja izdotas brošūras, lietošanas instrukcijas un citus dokumentus, kas apliecina iesniegtā piedāvājuma atbilstību nolikumā izvirzītajām minimālajām prasībām), kas pierāda, ka iesniegtais piedāvājums atbilst izvirzītajām minimālajām tehniskajām specifikācijām.</w:t>
      </w:r>
      <w:r w:rsidRPr="00C30A89">
        <w:t xml:space="preserve">Ja kādā no iepirkuma daļām tehniskajā specifikācijā Pasūtītājs preces tehniskajā raksturojumā ir norādījis konkrētu standartu, ražotāju vai modeli, tad minētai informācijai ir informatīvs raksturs, Pretendents ir tiesīgs piedāvāt ekvivalentu. </w:t>
      </w:r>
    </w:p>
    <w:p w:rsidR="00CF2B01" w:rsidRPr="00052338" w:rsidRDefault="00CF2B01" w:rsidP="00CF2B01">
      <w:pPr>
        <w:pStyle w:val="BodyText"/>
        <w:widowControl/>
        <w:tabs>
          <w:tab w:val="left" w:pos="567"/>
          <w:tab w:val="left" w:pos="851"/>
        </w:tabs>
        <w:spacing w:after="0"/>
        <w:ind w:left="851" w:hanging="851"/>
        <w:jc w:val="both"/>
        <w:rPr>
          <w:rFonts w:ascii="Times New Roman" w:hAnsi="Times New Roman"/>
          <w:sz w:val="22"/>
          <w:szCs w:val="22"/>
        </w:rPr>
      </w:pPr>
      <w:r w:rsidRPr="00052338">
        <w:rPr>
          <w:rFonts w:ascii="Times New Roman" w:hAnsi="Times New Roman"/>
          <w:color w:val="auto"/>
          <w:sz w:val="22"/>
          <w:szCs w:val="22"/>
        </w:rPr>
        <w:t xml:space="preserve"> </w:t>
      </w:r>
    </w:p>
    <w:p w:rsidR="00CF2B01" w:rsidRPr="00C30A89" w:rsidRDefault="00CF2B01" w:rsidP="00162C42">
      <w:pPr>
        <w:pStyle w:val="Heading2"/>
        <w:numPr>
          <w:ilvl w:val="2"/>
          <w:numId w:val="26"/>
        </w:numPr>
        <w:rPr>
          <w:rStyle w:val="Emphasis"/>
          <w:b/>
          <w:bCs/>
          <w:i w:val="0"/>
          <w:iCs w:val="0"/>
          <w:color w:val="auto"/>
          <w:szCs w:val="24"/>
        </w:rPr>
      </w:pPr>
      <w:bookmarkStart w:id="39" w:name="_Toc346188052"/>
      <w:r w:rsidRPr="00C30A89">
        <w:rPr>
          <w:rStyle w:val="Emphasis"/>
          <w:b/>
          <w:bCs/>
          <w:i w:val="0"/>
          <w:iCs w:val="0"/>
          <w:color w:val="auto"/>
          <w:szCs w:val="24"/>
        </w:rPr>
        <w:t>Prasības Finanšu piedāvājumam</w:t>
      </w:r>
      <w:bookmarkEnd w:id="39"/>
    </w:p>
    <w:p w:rsidR="00CF2B01" w:rsidRPr="00C30A89" w:rsidRDefault="00CF2B01" w:rsidP="00162C42">
      <w:pPr>
        <w:pStyle w:val="BodyText2"/>
        <w:numPr>
          <w:ilvl w:val="3"/>
          <w:numId w:val="26"/>
        </w:numPr>
        <w:ind w:left="1134" w:hanging="993"/>
        <w:jc w:val="both"/>
      </w:pPr>
      <w:r w:rsidRPr="00C30A89">
        <w:rPr>
          <w:color w:val="auto"/>
        </w:rPr>
        <w:t>Pretendents sagatavo savu Finanšu p</w:t>
      </w:r>
      <w:r w:rsidR="0003293E">
        <w:rPr>
          <w:color w:val="auto"/>
        </w:rPr>
        <w:t>iedāvājumu atbilstoši Nolikuma 5</w:t>
      </w:r>
      <w:r w:rsidRPr="00C30A89">
        <w:rPr>
          <w:color w:val="auto"/>
        </w:rPr>
        <w:t>.pielikumā pievienotajai formai „Finanšu piedāvājums”.</w:t>
      </w:r>
    </w:p>
    <w:p w:rsidR="00CF2B01" w:rsidRPr="00C30A89" w:rsidRDefault="00CF2B01" w:rsidP="00162C42">
      <w:pPr>
        <w:pStyle w:val="BodyText2"/>
        <w:numPr>
          <w:ilvl w:val="3"/>
          <w:numId w:val="26"/>
        </w:numPr>
        <w:ind w:left="1134" w:hanging="993"/>
        <w:jc w:val="both"/>
      </w:pPr>
      <w:r w:rsidRPr="00C30A89">
        <w:rPr>
          <w:color w:val="auto"/>
        </w:rPr>
        <w:t>Pretendents savā Finanšu piedāvājumā norāda piedāvāto līgumcenu, par kādu pretendents piedāvā veikt piegādi konkrētajā iepirkumu daļā pilnā apjomā, EUR (</w:t>
      </w:r>
      <w:r w:rsidRPr="00C30A89">
        <w:rPr>
          <w:i/>
          <w:color w:val="auto"/>
        </w:rPr>
        <w:t>euro</w:t>
      </w:r>
      <w:r w:rsidRPr="00C30A89">
        <w:rPr>
          <w:color w:val="auto"/>
        </w:rPr>
        <w:t>) bez pievienotās vērtības nodokļa, ar precizitāti divi cipari aiz komata.</w:t>
      </w:r>
    </w:p>
    <w:p w:rsidR="00CF2B01" w:rsidRPr="00C30A89" w:rsidRDefault="00CF2B01" w:rsidP="00162C42">
      <w:pPr>
        <w:pStyle w:val="BodyText2"/>
        <w:numPr>
          <w:ilvl w:val="3"/>
          <w:numId w:val="26"/>
        </w:numPr>
        <w:ind w:left="1134" w:hanging="993"/>
        <w:jc w:val="both"/>
      </w:pPr>
      <w:r w:rsidRPr="00C30A89">
        <w:rPr>
          <w:color w:val="auto"/>
        </w:rPr>
        <w:t>Pretendents norāda pievienotās vērtības nodokli (PVN) atsevišķi.</w:t>
      </w:r>
    </w:p>
    <w:p w:rsidR="00CF2B01" w:rsidRPr="00C30A89" w:rsidRDefault="00CF2B01" w:rsidP="00162C42">
      <w:pPr>
        <w:pStyle w:val="BodyText2"/>
        <w:numPr>
          <w:ilvl w:val="3"/>
          <w:numId w:val="26"/>
        </w:numPr>
        <w:ind w:left="1134" w:hanging="993"/>
        <w:jc w:val="both"/>
      </w:pPr>
      <w:r w:rsidRPr="00C30A89">
        <w:rPr>
          <w:color w:val="auto"/>
        </w:rPr>
        <w:t>Finanšu piedāvājumā piedāvātajā cenā Pretendents ievērtē un iekļauj visas ar piegādes veikšanu saistītās izmaksas.</w:t>
      </w:r>
    </w:p>
    <w:p w:rsidR="00CF2B01" w:rsidRPr="00C30A89" w:rsidRDefault="00CF2B01" w:rsidP="00162C42">
      <w:pPr>
        <w:pStyle w:val="BodyText2"/>
        <w:numPr>
          <w:ilvl w:val="3"/>
          <w:numId w:val="26"/>
        </w:numPr>
        <w:ind w:left="1134" w:hanging="993"/>
        <w:jc w:val="both"/>
      </w:pPr>
      <w:r w:rsidRPr="00C30A89">
        <w:rPr>
          <w:color w:val="auto"/>
        </w:rPr>
        <w:t xml:space="preserve">Pretendentam nebūs tiesību prasīt piedāvātās līgumcenas paaugstināšanu un pasūtītājs nemaksās papildus vairāk, nekā piedāvātā līgumcena, par ko noslēgts līgums. </w:t>
      </w:r>
    </w:p>
    <w:p w:rsidR="00CF2B01" w:rsidRPr="00052338" w:rsidRDefault="00CF2B01" w:rsidP="00CF2B01">
      <w:pPr>
        <w:pStyle w:val="BodyText2"/>
        <w:tabs>
          <w:tab w:val="left" w:pos="993"/>
        </w:tabs>
        <w:jc w:val="both"/>
        <w:rPr>
          <w:sz w:val="22"/>
          <w:szCs w:val="22"/>
        </w:rPr>
      </w:pPr>
    </w:p>
    <w:p w:rsidR="00CF2B01" w:rsidRPr="00C30A89" w:rsidRDefault="00CF2B01" w:rsidP="00162C42">
      <w:pPr>
        <w:pStyle w:val="BodyText"/>
        <w:widowControl/>
        <w:numPr>
          <w:ilvl w:val="1"/>
          <w:numId w:val="25"/>
        </w:numPr>
        <w:tabs>
          <w:tab w:val="left" w:pos="426"/>
          <w:tab w:val="left" w:pos="1276"/>
        </w:tabs>
        <w:spacing w:after="0"/>
        <w:ind w:left="426" w:hanging="426"/>
        <w:jc w:val="both"/>
        <w:rPr>
          <w:rFonts w:ascii="Times New Roman" w:hAnsi="Times New Roman"/>
          <w:color w:val="auto"/>
        </w:rPr>
      </w:pPr>
      <w:bookmarkStart w:id="40" w:name="_Toc346188050"/>
      <w:r w:rsidRPr="00C30A89">
        <w:rPr>
          <w:rFonts w:ascii="Times New Roman" w:hAnsi="Times New Roman"/>
        </w:rPr>
        <w:t xml:space="preserve"> Lai pierādītu atbilstību Pasūtītāja noteiktajām atlases (kvalifikācijas) prasībām, Pretendentam jāiesniedz šādi </w:t>
      </w:r>
      <w:r w:rsidRPr="00C30A89">
        <w:rPr>
          <w:rFonts w:ascii="Times New Roman" w:hAnsi="Times New Roman"/>
          <w:b/>
        </w:rPr>
        <w:t>dokumenti</w:t>
      </w:r>
      <w:r w:rsidRPr="00C30A89">
        <w:rPr>
          <w:rFonts w:ascii="Times New Roman" w:hAnsi="Times New Roman"/>
        </w:rPr>
        <w:t>:</w:t>
      </w:r>
      <w:bookmarkEnd w:id="38"/>
      <w:bookmarkEnd w:id="40"/>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6778"/>
        <w:gridCol w:w="1984"/>
      </w:tblGrid>
      <w:tr w:rsidR="00CF2B01" w:rsidRPr="00052338" w:rsidTr="00CD1BA9">
        <w:tc>
          <w:tcPr>
            <w:tcW w:w="877" w:type="dxa"/>
            <w:shd w:val="clear" w:color="auto" w:fill="auto"/>
          </w:tcPr>
          <w:p w:rsidR="00CF2B01" w:rsidRPr="008D4A1D" w:rsidRDefault="00CF2B01" w:rsidP="00CD1BA9">
            <w:pPr>
              <w:pStyle w:val="BodyText"/>
              <w:widowControl/>
              <w:tabs>
                <w:tab w:val="left" w:pos="900"/>
                <w:tab w:val="left" w:pos="1276"/>
              </w:tabs>
              <w:spacing w:after="0"/>
              <w:jc w:val="center"/>
              <w:rPr>
                <w:rFonts w:ascii="Times New Roman" w:hAnsi="Times New Roman"/>
                <w:b/>
                <w:color w:val="auto"/>
              </w:rPr>
            </w:pPr>
            <w:r w:rsidRPr="008D4A1D">
              <w:rPr>
                <w:rFonts w:ascii="Times New Roman" w:hAnsi="Times New Roman"/>
                <w:b/>
                <w:color w:val="auto"/>
                <w:sz w:val="22"/>
                <w:szCs w:val="22"/>
              </w:rPr>
              <w:t>Punkts</w:t>
            </w:r>
          </w:p>
        </w:tc>
        <w:tc>
          <w:tcPr>
            <w:tcW w:w="6778" w:type="dxa"/>
            <w:shd w:val="clear" w:color="auto" w:fill="auto"/>
          </w:tcPr>
          <w:p w:rsidR="00CF2B01" w:rsidRPr="008D4A1D" w:rsidRDefault="00CF2B01" w:rsidP="00CD1BA9">
            <w:pPr>
              <w:pStyle w:val="BodyText"/>
              <w:widowControl/>
              <w:tabs>
                <w:tab w:val="left" w:pos="900"/>
                <w:tab w:val="left" w:pos="1276"/>
              </w:tabs>
              <w:spacing w:after="0"/>
              <w:jc w:val="center"/>
              <w:rPr>
                <w:rFonts w:ascii="Times New Roman" w:hAnsi="Times New Roman"/>
                <w:b/>
                <w:color w:val="auto"/>
              </w:rPr>
            </w:pPr>
            <w:r w:rsidRPr="008D4A1D">
              <w:rPr>
                <w:rFonts w:ascii="Times New Roman" w:hAnsi="Times New Roman"/>
                <w:b/>
                <w:color w:val="auto"/>
                <w:sz w:val="22"/>
                <w:szCs w:val="22"/>
              </w:rPr>
              <w:t>Prasības pretendentam</w:t>
            </w:r>
          </w:p>
        </w:tc>
        <w:tc>
          <w:tcPr>
            <w:tcW w:w="1984" w:type="dxa"/>
            <w:shd w:val="clear" w:color="auto" w:fill="auto"/>
          </w:tcPr>
          <w:p w:rsidR="00CF2B01" w:rsidRPr="008D4A1D" w:rsidRDefault="00CF2B01" w:rsidP="00CD1BA9">
            <w:pPr>
              <w:pStyle w:val="BodyText"/>
              <w:widowControl/>
              <w:tabs>
                <w:tab w:val="left" w:pos="900"/>
                <w:tab w:val="left" w:pos="1276"/>
              </w:tabs>
              <w:spacing w:after="0"/>
              <w:jc w:val="center"/>
              <w:rPr>
                <w:rFonts w:ascii="Times New Roman" w:hAnsi="Times New Roman"/>
                <w:b/>
                <w:color w:val="auto"/>
              </w:rPr>
            </w:pPr>
            <w:r w:rsidRPr="008D4A1D">
              <w:rPr>
                <w:rFonts w:ascii="Times New Roman" w:hAnsi="Times New Roman"/>
                <w:b/>
                <w:color w:val="auto"/>
                <w:sz w:val="22"/>
                <w:szCs w:val="22"/>
              </w:rPr>
              <w:t>Iesniedzamais dokuments:</w:t>
            </w:r>
          </w:p>
        </w:tc>
      </w:tr>
      <w:tr w:rsidR="00CF2B01" w:rsidRPr="00052338" w:rsidTr="00CD1BA9">
        <w:tc>
          <w:tcPr>
            <w:tcW w:w="877" w:type="dxa"/>
            <w:shd w:val="clear" w:color="auto" w:fill="auto"/>
          </w:tcPr>
          <w:p w:rsidR="00CF2B01" w:rsidRPr="008D4A1D" w:rsidRDefault="00CF2B01" w:rsidP="00CD1BA9">
            <w:pPr>
              <w:pStyle w:val="BodyText"/>
              <w:widowControl/>
              <w:tabs>
                <w:tab w:val="left" w:pos="900"/>
                <w:tab w:val="left" w:pos="1276"/>
              </w:tabs>
              <w:spacing w:after="0"/>
              <w:jc w:val="both"/>
              <w:rPr>
                <w:rFonts w:ascii="Times New Roman" w:hAnsi="Times New Roman"/>
                <w:color w:val="auto"/>
              </w:rPr>
            </w:pPr>
            <w:r w:rsidRPr="008D4A1D">
              <w:rPr>
                <w:rFonts w:ascii="Times New Roman" w:hAnsi="Times New Roman"/>
                <w:color w:val="auto"/>
                <w:sz w:val="22"/>
                <w:szCs w:val="22"/>
              </w:rPr>
              <w:t>3.2.1.</w:t>
            </w:r>
          </w:p>
        </w:tc>
        <w:tc>
          <w:tcPr>
            <w:tcW w:w="6778" w:type="dxa"/>
            <w:shd w:val="clear" w:color="auto" w:fill="auto"/>
          </w:tcPr>
          <w:p w:rsidR="00CF2B01" w:rsidRPr="00B22068" w:rsidRDefault="00CF2B01" w:rsidP="00CD1BA9">
            <w:pPr>
              <w:widowControl/>
              <w:suppressAutoHyphens w:val="0"/>
              <w:jc w:val="both"/>
              <w:rPr>
                <w:i/>
                <w:color w:val="auto"/>
              </w:rPr>
            </w:pPr>
            <w:r w:rsidRPr="00B22068">
              <w:rPr>
                <w:color w:val="auto"/>
                <w:sz w:val="22"/>
                <w:szCs w:val="22"/>
              </w:rPr>
              <w:t>Pretendentam jāiesniedz pieteikums dalībai iepirkuma procedūrā;</w:t>
            </w:r>
            <w:r w:rsidRPr="00B22068">
              <w:rPr>
                <w:i/>
                <w:color w:val="auto"/>
                <w:sz w:val="22"/>
                <w:szCs w:val="22"/>
              </w:rPr>
              <w:t xml:space="preserve"> </w:t>
            </w:r>
          </w:p>
          <w:p w:rsidR="00CF2B01" w:rsidRPr="00B22068" w:rsidRDefault="00CF2B01" w:rsidP="00CD1BA9">
            <w:pPr>
              <w:widowControl/>
              <w:suppressAutoHyphens w:val="0"/>
              <w:jc w:val="both"/>
              <w:rPr>
                <w:color w:val="auto"/>
                <w:shd w:val="clear" w:color="auto" w:fill="FFFFFF"/>
              </w:rPr>
            </w:pPr>
            <w:r w:rsidRPr="00B22068">
              <w:rPr>
                <w:color w:val="auto"/>
                <w:sz w:val="22"/>
                <w:szCs w:val="22"/>
                <w:shd w:val="clear" w:color="auto" w:fill="FFFFFF"/>
              </w:rPr>
              <w:t>Papildus prasības:</w:t>
            </w:r>
          </w:p>
          <w:p w:rsidR="00CF2B01" w:rsidRPr="00B22068" w:rsidRDefault="00CF2B01" w:rsidP="00162C42">
            <w:pPr>
              <w:widowControl/>
              <w:numPr>
                <w:ilvl w:val="3"/>
                <w:numId w:val="10"/>
              </w:numPr>
              <w:suppressAutoHyphens w:val="0"/>
              <w:jc w:val="both"/>
              <w:rPr>
                <w:color w:val="auto"/>
                <w:shd w:val="clear" w:color="auto" w:fill="FFFFFF"/>
              </w:rPr>
            </w:pPr>
            <w:r w:rsidRPr="00B22068">
              <w:rPr>
                <w:color w:val="auto"/>
                <w:sz w:val="22"/>
                <w:szCs w:val="22"/>
              </w:rPr>
              <w:t xml:space="preserve">Pretendents iesniedz pieteikumu dalībai iepirkumā atbilstoši </w:t>
            </w:r>
            <w:r w:rsidRPr="003C17FC">
              <w:rPr>
                <w:color w:val="auto"/>
                <w:sz w:val="22"/>
                <w:szCs w:val="22"/>
              </w:rPr>
              <w:t>Nolikuma 2</w:t>
            </w:r>
            <w:r w:rsidRPr="003C17FC">
              <w:rPr>
                <w:color w:val="auto"/>
                <w:sz w:val="22"/>
                <w:szCs w:val="22"/>
                <w:shd w:val="clear" w:color="auto" w:fill="FFFFFF"/>
              </w:rPr>
              <w:t>. pielikuma formai.</w:t>
            </w:r>
            <w:r w:rsidRPr="00B22068">
              <w:rPr>
                <w:color w:val="auto"/>
                <w:sz w:val="22"/>
                <w:szCs w:val="22"/>
                <w:shd w:val="clear" w:color="auto" w:fill="FFFFFF"/>
              </w:rPr>
              <w:t xml:space="preserve"> </w:t>
            </w:r>
          </w:p>
          <w:p w:rsidR="00CF2B01" w:rsidRPr="00B22068" w:rsidRDefault="00CF2B01" w:rsidP="00162C42">
            <w:pPr>
              <w:widowControl/>
              <w:numPr>
                <w:ilvl w:val="3"/>
                <w:numId w:val="10"/>
              </w:numPr>
              <w:tabs>
                <w:tab w:val="left" w:pos="429"/>
                <w:tab w:val="left" w:pos="1276"/>
              </w:tabs>
              <w:suppressAutoHyphens w:val="0"/>
              <w:jc w:val="both"/>
              <w:rPr>
                <w:color w:val="auto"/>
              </w:rPr>
            </w:pPr>
            <w:r w:rsidRPr="00B22068">
              <w:rPr>
                <w:color w:val="auto"/>
                <w:sz w:val="22"/>
                <w:szCs w:val="22"/>
              </w:rPr>
              <w:t xml:space="preserve">Pretendenta pieteikumu un citus </w:t>
            </w:r>
            <w:r w:rsidRPr="00B22068">
              <w:rPr>
                <w:sz w:val="22"/>
                <w:szCs w:val="22"/>
              </w:rPr>
              <w:t xml:space="preserve">piedāvājumā iekļautos dokumentus </w:t>
            </w:r>
            <w:r w:rsidRPr="00B22068">
              <w:rPr>
                <w:color w:val="auto"/>
                <w:sz w:val="22"/>
                <w:szCs w:val="22"/>
              </w:rPr>
              <w:t xml:space="preserve">jāparaksta pretendenta pārstāvim ar pārstāvības tiesībām vai tā pilnvarotai personai. </w:t>
            </w:r>
            <w:r w:rsidRPr="00B22068">
              <w:rPr>
                <w:sz w:val="22"/>
                <w:szCs w:val="22"/>
              </w:rPr>
              <w:t>Ja pieteikumu un citus piedāvājumā iekļautos dokumentus paraksta Pretendenta pilnvarota persona, Piedāvājumam pievieno Pretendenta pārstāvja (Pretendenta paraksttiesīgās personas) izdotu pilnvaru (oriģināls vai apliecināta kopija), kas apliecina Pretendenta pilnvarotās personas pārstāvības tiesības un apjomu. Ja Piedāvājumu iesniedz piegādātāju apvienība, Piedāvājumā iekļautos dokumentus paraksta katras personas, kas iekļauta piegādātāju apvienībā, paraksttiesīgā persona, vai piegādātāju apvienības pilnvarots pārstāvis. Gadījumā, ja Piedāvājumā iekļautos dokumentus paraksta piegādātāju apvienības pilnvarots pārstāvis, Piedāvājumam jāpievieno personu apvienības dalībnieku izdota pilnvara (oriģināls vai apliecināta kopija).</w:t>
            </w:r>
          </w:p>
          <w:p w:rsidR="00CF2B01" w:rsidRPr="00B22068" w:rsidRDefault="00CF2B01" w:rsidP="00162C42">
            <w:pPr>
              <w:widowControl/>
              <w:numPr>
                <w:ilvl w:val="3"/>
                <w:numId w:val="10"/>
              </w:numPr>
              <w:tabs>
                <w:tab w:val="left" w:pos="429"/>
                <w:tab w:val="left" w:pos="1276"/>
              </w:tabs>
              <w:suppressAutoHyphens w:val="0"/>
              <w:jc w:val="both"/>
              <w:rPr>
                <w:color w:val="auto"/>
              </w:rPr>
            </w:pPr>
            <w:r w:rsidRPr="00B22068">
              <w:rPr>
                <w:sz w:val="22"/>
                <w:szCs w:val="22"/>
              </w:rPr>
              <w:t>Informāciju, kas ir komercnoslēpums atbilstoši Komerclikuma 19.pantam vai tā uzskatāma par konfidenciālu informāciju, piegādātājs norāda savā pieteikumā iepirkuma procedūrai. Komercnoslēpums vai</w:t>
            </w:r>
            <w:r w:rsidRPr="00B22068">
              <w:rPr>
                <w:b/>
                <w:sz w:val="22"/>
                <w:szCs w:val="22"/>
              </w:rPr>
              <w:t xml:space="preserve"> </w:t>
            </w:r>
            <w:r w:rsidRPr="00B22068">
              <w:rPr>
                <w:sz w:val="22"/>
                <w:szCs w:val="22"/>
              </w:rPr>
              <w:t>konfidenciāla informācija nevar būt informācija, kas Publisko iepirkumu likumā ir noteikta par vispārpieejamu informāciju.</w:t>
            </w:r>
          </w:p>
        </w:tc>
        <w:tc>
          <w:tcPr>
            <w:tcW w:w="1984" w:type="dxa"/>
            <w:shd w:val="clear" w:color="auto" w:fill="auto"/>
          </w:tcPr>
          <w:p w:rsidR="00CF2B01" w:rsidRPr="00A36250" w:rsidRDefault="00CF2B01" w:rsidP="00CD1BA9">
            <w:pPr>
              <w:jc w:val="center"/>
              <w:rPr>
                <w:color w:val="auto"/>
              </w:rPr>
            </w:pPr>
            <w:r w:rsidRPr="00A36250">
              <w:rPr>
                <w:b/>
                <w:color w:val="auto"/>
                <w:sz w:val="22"/>
                <w:szCs w:val="22"/>
              </w:rPr>
              <w:t xml:space="preserve">Pieteikums dalībai iepirkumā; </w:t>
            </w:r>
            <w:r w:rsidRPr="00A36250">
              <w:rPr>
                <w:i/>
                <w:color w:val="auto"/>
                <w:sz w:val="22"/>
                <w:szCs w:val="22"/>
              </w:rPr>
              <w:t>oriģināls</w:t>
            </w:r>
          </w:p>
          <w:p w:rsidR="00CF2B01" w:rsidRPr="00A36250" w:rsidRDefault="00CF2B01" w:rsidP="00CD1BA9">
            <w:pPr>
              <w:jc w:val="center"/>
              <w:rPr>
                <w:b/>
                <w:color w:val="auto"/>
              </w:rPr>
            </w:pPr>
          </w:p>
        </w:tc>
      </w:tr>
      <w:tr w:rsidR="00CF2B01" w:rsidRPr="00052338" w:rsidTr="00CD1BA9">
        <w:tc>
          <w:tcPr>
            <w:tcW w:w="877" w:type="dxa"/>
            <w:shd w:val="clear" w:color="auto" w:fill="auto"/>
          </w:tcPr>
          <w:p w:rsidR="00CF2B01" w:rsidRPr="0003293E" w:rsidRDefault="00CF2B01" w:rsidP="00CD1BA9">
            <w:pPr>
              <w:pStyle w:val="BodyText"/>
              <w:widowControl/>
              <w:tabs>
                <w:tab w:val="left" w:pos="900"/>
                <w:tab w:val="left" w:pos="1276"/>
              </w:tabs>
              <w:spacing w:after="0"/>
              <w:jc w:val="both"/>
              <w:rPr>
                <w:rFonts w:ascii="Times New Roman" w:hAnsi="Times New Roman"/>
                <w:color w:val="auto"/>
              </w:rPr>
            </w:pPr>
            <w:r w:rsidRPr="0003293E">
              <w:rPr>
                <w:rFonts w:ascii="Times New Roman" w:hAnsi="Times New Roman"/>
                <w:color w:val="auto"/>
                <w:sz w:val="22"/>
                <w:szCs w:val="22"/>
              </w:rPr>
              <w:t xml:space="preserve">3.2.2. </w:t>
            </w:r>
          </w:p>
        </w:tc>
        <w:tc>
          <w:tcPr>
            <w:tcW w:w="6778" w:type="dxa"/>
            <w:shd w:val="clear" w:color="auto" w:fill="auto"/>
          </w:tcPr>
          <w:p w:rsidR="00CF2B01" w:rsidRPr="0003293E" w:rsidRDefault="00CF2B01" w:rsidP="00CD1BA9">
            <w:pPr>
              <w:pStyle w:val="BodyText2"/>
              <w:tabs>
                <w:tab w:val="left" w:pos="993"/>
              </w:tabs>
              <w:jc w:val="both"/>
            </w:pPr>
            <w:r w:rsidRPr="0003293E">
              <w:rPr>
                <w:bCs/>
                <w:sz w:val="22"/>
                <w:szCs w:val="22"/>
              </w:rPr>
              <w:t xml:space="preserve">Pretendentam jāiesniedz </w:t>
            </w:r>
            <w:r w:rsidRPr="0003293E">
              <w:rPr>
                <w:sz w:val="22"/>
                <w:szCs w:val="22"/>
              </w:rPr>
              <w:t>komercdarbību reģistrējošas iestādes izdota reģistrācijas apliecība</w:t>
            </w:r>
            <w:r w:rsidRPr="0003293E">
              <w:rPr>
                <w:color w:val="auto"/>
                <w:sz w:val="22"/>
                <w:szCs w:val="22"/>
              </w:rPr>
              <w:t xml:space="preserve">, kas apliecina, ka Pretendents, personu apvienības dalībnieki jebkurā to kombinācijā, piesaistītie apakšuzņēmēji un personas, uz kuru iespējam pretendents balstās, ir reģistrēti </w:t>
            </w:r>
            <w:r w:rsidRPr="0003293E">
              <w:rPr>
                <w:sz w:val="22"/>
                <w:szCs w:val="22"/>
              </w:rPr>
              <w:t>atbilstoši reģistrācijas vai pastāvīgās dzīvesvietas valsts normatīvo aktu prasībām</w:t>
            </w:r>
            <w:r w:rsidRPr="0003293E">
              <w:rPr>
                <w:color w:val="auto"/>
                <w:sz w:val="22"/>
                <w:szCs w:val="22"/>
              </w:rPr>
              <w:t xml:space="preserve">, </w:t>
            </w:r>
            <w:r w:rsidRPr="0003293E">
              <w:rPr>
                <w:sz w:val="22"/>
                <w:szCs w:val="22"/>
              </w:rPr>
              <w:t xml:space="preserve">ja attiecīgās valsts normatīvie akti paredz reģistrācijas dokumentu izsniegšanu. </w:t>
            </w:r>
          </w:p>
          <w:p w:rsidR="00CF2B01" w:rsidRPr="00205134" w:rsidRDefault="00CF2B01" w:rsidP="00CD1BA9">
            <w:pPr>
              <w:pStyle w:val="tv213"/>
              <w:spacing w:before="0" w:beforeAutospacing="0" w:after="0" w:afterAutospacing="0"/>
              <w:jc w:val="both"/>
              <w:rPr>
                <w:b/>
              </w:rPr>
            </w:pPr>
            <w:r w:rsidRPr="00205134">
              <w:rPr>
                <w:b/>
                <w:sz w:val="22"/>
                <w:szCs w:val="22"/>
              </w:rPr>
              <w:lastRenderedPageBreak/>
              <w:t xml:space="preserve">Pretendentam (Latvijas Republikas Uzņēmumu reģistra Komercreģistrā reģistrētam komersantam) šajā punktā minēto reģistrācijas apliecības kopiju ir tiesības neiekļaut piedāvājumā, par pretendenta reģistrāciju minētajā reģistrā iepirkuma komisija pārliecinās patstāvīgi Uzņēmumu reģistra mājaslapā. </w:t>
            </w:r>
          </w:p>
          <w:p w:rsidR="00CF2B01" w:rsidRPr="0003293E" w:rsidRDefault="00CF2B01" w:rsidP="00CD1BA9">
            <w:pPr>
              <w:pStyle w:val="tv213"/>
              <w:spacing w:before="0" w:beforeAutospacing="0" w:after="0" w:afterAutospacing="0"/>
              <w:jc w:val="both"/>
            </w:pPr>
            <w:r w:rsidRPr="00205134">
              <w:rPr>
                <w:b/>
                <w:sz w:val="22"/>
                <w:szCs w:val="22"/>
              </w:rPr>
              <w:t>Pretendentiem, kas reģistrēti ārvalstīs</w:t>
            </w:r>
            <w:r w:rsidRPr="0003293E">
              <w:rPr>
                <w:sz w:val="22"/>
                <w:szCs w:val="22"/>
              </w:rPr>
              <w:t xml:space="preserve"> – jāiesniedz komersanta reģistrācijas apliecības kopija vai līdzvērtīgas iestādes izdots dokuments, kas ir atbilstošs attiecīgās valsts normatīviem aktiem. Ja attiecīgās valsts normatīvais regulējums neparedz reģistrācijas dokumenta izdošanu, tad iesniedz informāciju kādā valstī, kādā reģistrā, kad un ar kādu numuru pretendents reģistrēts, kā arī norāda kompetento iestādi reģistrācijas valstī, kas nepieciešamības gadījumā var apliecināt reģistrācijas faktu.</w:t>
            </w:r>
          </w:p>
        </w:tc>
        <w:tc>
          <w:tcPr>
            <w:tcW w:w="1984" w:type="dxa"/>
            <w:shd w:val="clear" w:color="auto" w:fill="auto"/>
          </w:tcPr>
          <w:p w:rsidR="00CF2B01" w:rsidRPr="0003293E" w:rsidRDefault="00CF2B01" w:rsidP="00CD1BA9">
            <w:pPr>
              <w:jc w:val="center"/>
            </w:pPr>
            <w:r w:rsidRPr="0003293E">
              <w:rPr>
                <w:b/>
                <w:sz w:val="22"/>
                <w:szCs w:val="22"/>
              </w:rPr>
              <w:lastRenderedPageBreak/>
              <w:t>Komercdarbību reģistrējošas iestādes izdota</w:t>
            </w:r>
            <w:r w:rsidRPr="0003293E">
              <w:rPr>
                <w:sz w:val="22"/>
                <w:szCs w:val="22"/>
              </w:rPr>
              <w:t xml:space="preserve"> </w:t>
            </w:r>
            <w:r w:rsidRPr="0003293E">
              <w:rPr>
                <w:b/>
                <w:sz w:val="22"/>
                <w:szCs w:val="22"/>
              </w:rPr>
              <w:t>reģistrācijas apliecība</w:t>
            </w:r>
          </w:p>
          <w:p w:rsidR="00CF2B01" w:rsidRPr="0003293E" w:rsidRDefault="00CF2B01" w:rsidP="00CD1BA9">
            <w:pPr>
              <w:jc w:val="center"/>
              <w:rPr>
                <w:color w:val="auto"/>
              </w:rPr>
            </w:pPr>
            <w:r w:rsidRPr="0003293E">
              <w:rPr>
                <w:color w:val="auto"/>
                <w:sz w:val="22"/>
                <w:szCs w:val="22"/>
              </w:rPr>
              <w:t>(</w:t>
            </w:r>
            <w:r w:rsidRPr="0003293E">
              <w:rPr>
                <w:i/>
                <w:color w:val="auto"/>
                <w:sz w:val="22"/>
                <w:szCs w:val="22"/>
              </w:rPr>
              <w:t>ja</w:t>
            </w:r>
            <w:r w:rsidRPr="0003293E">
              <w:rPr>
                <w:color w:val="auto"/>
                <w:sz w:val="22"/>
                <w:szCs w:val="22"/>
              </w:rPr>
              <w:t xml:space="preserve"> </w:t>
            </w:r>
            <w:r w:rsidRPr="0003293E">
              <w:rPr>
                <w:i/>
                <w:sz w:val="22"/>
                <w:szCs w:val="22"/>
              </w:rPr>
              <w:t xml:space="preserve">attiecīgās valsts </w:t>
            </w:r>
            <w:r w:rsidRPr="0003293E">
              <w:rPr>
                <w:i/>
                <w:sz w:val="22"/>
                <w:szCs w:val="22"/>
              </w:rPr>
              <w:lastRenderedPageBreak/>
              <w:t>normatīvie akti paredz reģistrācijas dokumentu izsniegšanu</w:t>
            </w:r>
            <w:r w:rsidRPr="0003293E">
              <w:rPr>
                <w:color w:val="auto"/>
                <w:sz w:val="22"/>
                <w:szCs w:val="22"/>
              </w:rPr>
              <w:t>)</w:t>
            </w:r>
            <w:r w:rsidRPr="0003293E">
              <w:rPr>
                <w:b/>
                <w:color w:val="auto"/>
                <w:sz w:val="22"/>
                <w:szCs w:val="22"/>
              </w:rPr>
              <w:t xml:space="preserve">; </w:t>
            </w:r>
            <w:r w:rsidRPr="0003293E">
              <w:rPr>
                <w:b/>
                <w:i/>
                <w:color w:val="auto"/>
                <w:sz w:val="22"/>
                <w:szCs w:val="22"/>
              </w:rPr>
              <w:t>kopija</w:t>
            </w:r>
          </w:p>
          <w:p w:rsidR="00CF2B01" w:rsidRPr="0003293E" w:rsidRDefault="00CF2B01" w:rsidP="00CD1BA9">
            <w:pPr>
              <w:pStyle w:val="tv213"/>
              <w:spacing w:before="0" w:beforeAutospacing="0" w:after="0" w:afterAutospacing="0"/>
              <w:jc w:val="both"/>
              <w:rPr>
                <w:b/>
              </w:rPr>
            </w:pPr>
          </w:p>
        </w:tc>
      </w:tr>
      <w:tr w:rsidR="00CF2B01" w:rsidRPr="00052338" w:rsidTr="00CD1BA9">
        <w:tc>
          <w:tcPr>
            <w:tcW w:w="877" w:type="dxa"/>
            <w:shd w:val="clear" w:color="auto" w:fill="auto"/>
          </w:tcPr>
          <w:p w:rsidR="00CF2B01" w:rsidRPr="008D4A1D" w:rsidRDefault="00205134" w:rsidP="00CD1BA9">
            <w:pPr>
              <w:pStyle w:val="BodyText"/>
              <w:widowControl/>
              <w:tabs>
                <w:tab w:val="left" w:pos="900"/>
                <w:tab w:val="left" w:pos="1276"/>
              </w:tabs>
              <w:spacing w:after="0"/>
              <w:jc w:val="both"/>
              <w:rPr>
                <w:rFonts w:ascii="Times New Roman" w:hAnsi="Times New Roman"/>
                <w:color w:val="auto"/>
              </w:rPr>
            </w:pPr>
            <w:r>
              <w:rPr>
                <w:rFonts w:ascii="Times New Roman" w:hAnsi="Times New Roman"/>
                <w:color w:val="auto"/>
                <w:sz w:val="22"/>
                <w:szCs w:val="22"/>
              </w:rPr>
              <w:lastRenderedPageBreak/>
              <w:t>3.2.3</w:t>
            </w:r>
            <w:r w:rsidR="00CF2B01" w:rsidRPr="008D4A1D">
              <w:rPr>
                <w:rFonts w:ascii="Times New Roman" w:hAnsi="Times New Roman"/>
                <w:color w:val="auto"/>
                <w:sz w:val="22"/>
                <w:szCs w:val="22"/>
              </w:rPr>
              <w:t xml:space="preserve">. </w:t>
            </w:r>
          </w:p>
        </w:tc>
        <w:tc>
          <w:tcPr>
            <w:tcW w:w="6778" w:type="dxa"/>
            <w:shd w:val="clear" w:color="auto" w:fill="auto"/>
          </w:tcPr>
          <w:p w:rsidR="00CF2B01" w:rsidRPr="00747985" w:rsidRDefault="00CF2B01" w:rsidP="00205134">
            <w:pPr>
              <w:pStyle w:val="BodyText2"/>
              <w:jc w:val="both"/>
              <w:rPr>
                <w:bCs/>
                <w:color w:val="auto"/>
                <w:highlight w:val="yellow"/>
              </w:rPr>
            </w:pPr>
            <w:r w:rsidRPr="00205134">
              <w:rPr>
                <w:bCs/>
                <w:color w:val="auto"/>
                <w:sz w:val="22"/>
                <w:szCs w:val="22"/>
              </w:rPr>
              <w:t>Pretendentam jāiesniedz in</w:t>
            </w:r>
            <w:r w:rsidR="00205134">
              <w:rPr>
                <w:bCs/>
                <w:color w:val="auto"/>
                <w:sz w:val="22"/>
                <w:szCs w:val="22"/>
              </w:rPr>
              <w:t>formācija, atbilstoši Nolikuma 3</w:t>
            </w:r>
            <w:r w:rsidRPr="00205134">
              <w:rPr>
                <w:bCs/>
                <w:color w:val="auto"/>
                <w:sz w:val="22"/>
                <w:szCs w:val="22"/>
              </w:rPr>
              <w:t xml:space="preserve">.pielikuma formai, kas parāda, ka </w:t>
            </w:r>
            <w:r w:rsidRPr="00205134">
              <w:rPr>
                <w:sz w:val="22"/>
                <w:szCs w:val="22"/>
              </w:rPr>
              <w:t>Pretendents iepriekšējo 3 (trīs) gadu laikā</w:t>
            </w:r>
            <w:r w:rsidRPr="00205134">
              <w:rPr>
                <w:rStyle w:val="apple-converted-space"/>
                <w:sz w:val="22"/>
                <w:szCs w:val="22"/>
              </w:rPr>
              <w:t xml:space="preserve"> </w:t>
            </w:r>
            <w:r w:rsidRPr="00205134">
              <w:rPr>
                <w:sz w:val="22"/>
                <w:szCs w:val="22"/>
              </w:rPr>
              <w:t xml:space="preserve">līdz piedāvājuma iesniegšanas brīdim ir izpildījis vismaz </w:t>
            </w:r>
            <w:r w:rsidRPr="00205134">
              <w:rPr>
                <w:b/>
                <w:sz w:val="22"/>
                <w:szCs w:val="22"/>
              </w:rPr>
              <w:t>1 (vienu)</w:t>
            </w:r>
            <w:r w:rsidRPr="00205134">
              <w:rPr>
                <w:sz w:val="22"/>
                <w:szCs w:val="22"/>
              </w:rPr>
              <w:t xml:space="preserve"> līdzvērtīgu piegādi</w:t>
            </w:r>
            <w:r w:rsidR="00205134">
              <w:t xml:space="preserve"> līdzvērtīgā vai lielākā apmērā kā attiecīgajā iepirkuma procedūras daļā, kurā iesniedz savu piedāvājumu</w:t>
            </w:r>
            <w:r w:rsidR="00205134" w:rsidRPr="003C1235">
              <w:t xml:space="preserve">. Par </w:t>
            </w:r>
            <w:r w:rsidR="00762500">
              <w:t xml:space="preserve">līdzvērtīgu </w:t>
            </w:r>
            <w:r w:rsidR="00205134" w:rsidRPr="003C1235">
              <w:t>piegādi tiek uzskatīta piegāde, kuras</w:t>
            </w:r>
            <w:r w:rsidR="00205134" w:rsidRPr="003C1235">
              <w:rPr>
                <w:color w:val="auto"/>
              </w:rPr>
              <w:t xml:space="preserve"> ietvaros </w:t>
            </w:r>
            <w:r w:rsidR="00D60710" w:rsidRPr="003C1235">
              <w:rPr>
                <w:color w:val="auto"/>
              </w:rPr>
              <w:t xml:space="preserve">līdz šim </w:t>
            </w:r>
            <w:r w:rsidR="00205134" w:rsidRPr="003C1235">
              <w:rPr>
                <w:color w:val="auto"/>
              </w:rPr>
              <w:t xml:space="preserve">piegādāto preču funkcionālais pielietojums atbilst </w:t>
            </w:r>
            <w:r w:rsidR="00D60710" w:rsidRPr="003C1235">
              <w:rPr>
                <w:color w:val="auto"/>
              </w:rPr>
              <w:t xml:space="preserve">iepirkumā plānoto </w:t>
            </w:r>
            <w:r w:rsidR="00205134" w:rsidRPr="003C1235">
              <w:rPr>
                <w:color w:val="auto"/>
              </w:rPr>
              <w:t>piegādājamo preču funkcionālajam pielietojumam.</w:t>
            </w:r>
          </w:p>
        </w:tc>
        <w:tc>
          <w:tcPr>
            <w:tcW w:w="1984" w:type="dxa"/>
            <w:shd w:val="clear" w:color="auto" w:fill="auto"/>
          </w:tcPr>
          <w:p w:rsidR="00CF2B01" w:rsidRPr="00052338" w:rsidRDefault="00CF2B01" w:rsidP="00CD1BA9">
            <w:pPr>
              <w:jc w:val="center"/>
              <w:rPr>
                <w:bCs/>
                <w:color w:val="auto"/>
              </w:rPr>
            </w:pPr>
            <w:r w:rsidRPr="00052338">
              <w:rPr>
                <w:b/>
                <w:bCs/>
                <w:color w:val="auto"/>
                <w:sz w:val="22"/>
                <w:szCs w:val="22"/>
              </w:rPr>
              <w:t>Informācija par Pretendenta pieredzi</w:t>
            </w:r>
            <w:r w:rsidRPr="00052338">
              <w:rPr>
                <w:bCs/>
                <w:color w:val="auto"/>
                <w:sz w:val="22"/>
                <w:szCs w:val="22"/>
              </w:rPr>
              <w:t xml:space="preserve"> (</w:t>
            </w:r>
            <w:r w:rsidRPr="00052338">
              <w:rPr>
                <w:bCs/>
                <w:i/>
                <w:color w:val="auto"/>
                <w:sz w:val="22"/>
                <w:szCs w:val="22"/>
              </w:rPr>
              <w:t>oriģināls)</w:t>
            </w:r>
          </w:p>
          <w:p w:rsidR="00CF2B01" w:rsidRPr="008D4A1D" w:rsidRDefault="00CF2B01" w:rsidP="00CD1BA9">
            <w:pPr>
              <w:pStyle w:val="BodyText"/>
              <w:widowControl/>
              <w:tabs>
                <w:tab w:val="left" w:pos="900"/>
                <w:tab w:val="left" w:pos="1276"/>
              </w:tabs>
              <w:spacing w:after="0"/>
              <w:jc w:val="center"/>
              <w:rPr>
                <w:rFonts w:ascii="Times New Roman" w:hAnsi="Times New Roman"/>
                <w:color w:val="auto"/>
              </w:rPr>
            </w:pPr>
          </w:p>
          <w:p w:rsidR="00CF2B01" w:rsidRPr="008D4A1D" w:rsidRDefault="00CF2B01" w:rsidP="00CD1BA9">
            <w:pPr>
              <w:pStyle w:val="BodyText"/>
              <w:widowControl/>
              <w:tabs>
                <w:tab w:val="left" w:pos="900"/>
                <w:tab w:val="left" w:pos="1276"/>
              </w:tabs>
              <w:spacing w:after="0"/>
              <w:jc w:val="center"/>
              <w:rPr>
                <w:rFonts w:ascii="Times New Roman" w:hAnsi="Times New Roman"/>
                <w:color w:val="auto"/>
              </w:rPr>
            </w:pPr>
          </w:p>
        </w:tc>
      </w:tr>
      <w:tr w:rsidR="00CF2B01" w:rsidRPr="00052338" w:rsidTr="00CD1BA9">
        <w:trPr>
          <w:trHeight w:val="1605"/>
        </w:trPr>
        <w:tc>
          <w:tcPr>
            <w:tcW w:w="877" w:type="dxa"/>
            <w:shd w:val="clear" w:color="auto" w:fill="auto"/>
          </w:tcPr>
          <w:p w:rsidR="00CF2B01" w:rsidRPr="00205134" w:rsidRDefault="00205134" w:rsidP="00CD1BA9">
            <w:pPr>
              <w:pStyle w:val="BodyText"/>
              <w:widowControl/>
              <w:tabs>
                <w:tab w:val="left" w:pos="900"/>
                <w:tab w:val="left" w:pos="1276"/>
              </w:tabs>
              <w:spacing w:after="0"/>
              <w:jc w:val="both"/>
              <w:rPr>
                <w:rFonts w:ascii="Times New Roman" w:hAnsi="Times New Roman"/>
                <w:color w:val="auto"/>
              </w:rPr>
            </w:pPr>
            <w:r>
              <w:rPr>
                <w:rFonts w:ascii="Times New Roman" w:hAnsi="Times New Roman"/>
                <w:color w:val="auto"/>
                <w:sz w:val="22"/>
                <w:szCs w:val="22"/>
              </w:rPr>
              <w:t>3.2.4</w:t>
            </w:r>
            <w:r w:rsidR="00CF2B01" w:rsidRPr="00205134">
              <w:rPr>
                <w:rFonts w:ascii="Times New Roman" w:hAnsi="Times New Roman"/>
                <w:color w:val="auto"/>
                <w:sz w:val="22"/>
                <w:szCs w:val="22"/>
              </w:rPr>
              <w:t>.</w:t>
            </w:r>
          </w:p>
        </w:tc>
        <w:tc>
          <w:tcPr>
            <w:tcW w:w="6778" w:type="dxa"/>
            <w:shd w:val="clear" w:color="auto" w:fill="auto"/>
          </w:tcPr>
          <w:p w:rsidR="00CF2B01" w:rsidRPr="00205134" w:rsidRDefault="00CF2B01" w:rsidP="00CD1BA9">
            <w:pPr>
              <w:pStyle w:val="BodyText2"/>
              <w:tabs>
                <w:tab w:val="left" w:pos="993"/>
              </w:tabs>
              <w:jc w:val="both"/>
              <w:rPr>
                <w:bCs/>
                <w:color w:val="auto"/>
              </w:rPr>
            </w:pPr>
            <w:r w:rsidRPr="00205134">
              <w:rPr>
                <w:i/>
                <w:sz w:val="22"/>
                <w:szCs w:val="22"/>
              </w:rPr>
              <w:t>Pretendentam jāiesniedz apliecinājums par resursiem</w:t>
            </w:r>
            <w:r w:rsidRPr="00205134">
              <w:rPr>
                <w:sz w:val="22"/>
                <w:szCs w:val="22"/>
              </w:rPr>
              <w:t>, kurā tas norāda, ka: „Pretendenta rīcībā ir visi nepieciešamie resursi savlaicīgai un kvalitatīvai līguma izpildei atbilstoši tehniskajai specifikācijai</w:t>
            </w:r>
            <w:r w:rsidRPr="00205134">
              <w:rPr>
                <w:bCs/>
                <w:color w:val="auto"/>
                <w:sz w:val="22"/>
                <w:szCs w:val="22"/>
              </w:rPr>
              <w:t>”</w:t>
            </w:r>
            <w:r w:rsidRPr="00205134">
              <w:rPr>
                <w:iCs/>
                <w:color w:val="auto"/>
                <w:sz w:val="22"/>
                <w:szCs w:val="22"/>
              </w:rPr>
              <w:t xml:space="preserve">. </w:t>
            </w:r>
          </w:p>
          <w:p w:rsidR="00CF2B01" w:rsidRPr="00205134" w:rsidRDefault="00CF2B01" w:rsidP="00CD1BA9">
            <w:pPr>
              <w:pStyle w:val="ListParagraph"/>
              <w:widowControl/>
              <w:suppressAutoHyphens w:val="0"/>
              <w:spacing w:after="120"/>
              <w:ind w:left="0"/>
              <w:jc w:val="both"/>
              <w:rPr>
                <w:b/>
                <w:bCs/>
              </w:rPr>
            </w:pPr>
            <w:r w:rsidRPr="00205134">
              <w:rPr>
                <w:iCs/>
                <w:color w:val="auto"/>
                <w:sz w:val="22"/>
                <w:szCs w:val="22"/>
              </w:rPr>
              <w:t xml:space="preserve">*- </w:t>
            </w:r>
            <w:r w:rsidRPr="00205134">
              <w:rPr>
                <w:i/>
                <w:sz w:val="22"/>
                <w:szCs w:val="22"/>
              </w:rPr>
              <w:t>ietverams Pretendenta</w:t>
            </w:r>
            <w:r w:rsidRPr="00205134">
              <w:rPr>
                <w:i/>
                <w:color w:val="auto"/>
                <w:sz w:val="22"/>
                <w:szCs w:val="22"/>
              </w:rPr>
              <w:t xml:space="preserve"> Pieteikumā dalībai iepirkumā</w:t>
            </w:r>
          </w:p>
        </w:tc>
        <w:tc>
          <w:tcPr>
            <w:tcW w:w="1984" w:type="dxa"/>
            <w:shd w:val="clear" w:color="auto" w:fill="auto"/>
          </w:tcPr>
          <w:p w:rsidR="00CF2B01" w:rsidRPr="00205134" w:rsidRDefault="00CF2B01" w:rsidP="00CD1BA9">
            <w:pPr>
              <w:pStyle w:val="ListParagraph"/>
              <w:widowControl/>
              <w:suppressAutoHyphens w:val="0"/>
              <w:spacing w:after="120"/>
              <w:ind w:left="0"/>
              <w:jc w:val="center"/>
              <w:rPr>
                <w:b/>
                <w:bCs/>
              </w:rPr>
            </w:pPr>
            <w:r w:rsidRPr="00205134">
              <w:rPr>
                <w:i/>
                <w:sz w:val="22"/>
                <w:szCs w:val="22"/>
              </w:rPr>
              <w:t>Pretendenta apliecinājums ir obligāti ietverams Pretendenta</w:t>
            </w:r>
            <w:r w:rsidRPr="00205134">
              <w:rPr>
                <w:i/>
                <w:color w:val="auto"/>
                <w:sz w:val="22"/>
                <w:szCs w:val="22"/>
              </w:rPr>
              <w:t xml:space="preserve"> Pieteikumā dalībai iepirkumā</w:t>
            </w:r>
          </w:p>
        </w:tc>
      </w:tr>
      <w:tr w:rsidR="00CF2B01" w:rsidRPr="00052338" w:rsidTr="00CD1BA9">
        <w:trPr>
          <w:trHeight w:val="682"/>
        </w:trPr>
        <w:tc>
          <w:tcPr>
            <w:tcW w:w="877" w:type="dxa"/>
            <w:shd w:val="clear" w:color="auto" w:fill="auto"/>
          </w:tcPr>
          <w:p w:rsidR="00CF2B01" w:rsidRPr="008D4A1D" w:rsidRDefault="00205134" w:rsidP="00CD1BA9">
            <w:pPr>
              <w:pStyle w:val="BodyText"/>
              <w:widowControl/>
              <w:tabs>
                <w:tab w:val="left" w:pos="900"/>
                <w:tab w:val="left" w:pos="1276"/>
              </w:tabs>
              <w:spacing w:after="0"/>
              <w:jc w:val="both"/>
              <w:rPr>
                <w:rFonts w:ascii="Times New Roman" w:hAnsi="Times New Roman"/>
                <w:color w:val="auto"/>
              </w:rPr>
            </w:pPr>
            <w:r>
              <w:rPr>
                <w:rFonts w:ascii="Times New Roman" w:hAnsi="Times New Roman"/>
                <w:color w:val="auto"/>
                <w:sz w:val="22"/>
                <w:szCs w:val="22"/>
              </w:rPr>
              <w:t>3.2.5</w:t>
            </w:r>
            <w:r w:rsidR="00CF2B01" w:rsidRPr="008D4A1D">
              <w:rPr>
                <w:rFonts w:ascii="Times New Roman" w:hAnsi="Times New Roman"/>
                <w:color w:val="auto"/>
                <w:sz w:val="22"/>
                <w:szCs w:val="22"/>
              </w:rPr>
              <w:t>.</w:t>
            </w:r>
          </w:p>
        </w:tc>
        <w:tc>
          <w:tcPr>
            <w:tcW w:w="6778" w:type="dxa"/>
            <w:shd w:val="clear" w:color="auto" w:fill="auto"/>
          </w:tcPr>
          <w:p w:rsidR="00CF2B01" w:rsidRPr="003A56FC" w:rsidRDefault="00CF2B01" w:rsidP="00CD1BA9">
            <w:pPr>
              <w:pStyle w:val="naisf"/>
              <w:tabs>
                <w:tab w:val="left" w:pos="720"/>
                <w:tab w:val="left" w:pos="1620"/>
                <w:tab w:val="left" w:pos="2340"/>
                <w:tab w:val="left" w:pos="2520"/>
              </w:tabs>
              <w:spacing w:before="0" w:after="0"/>
              <w:ind w:right="62" w:firstLine="0"/>
              <w:rPr>
                <w:i/>
              </w:rPr>
            </w:pPr>
            <w:r w:rsidRPr="003A56FC">
              <w:rPr>
                <w:sz w:val="22"/>
                <w:szCs w:val="22"/>
                <w:lang w:eastAsia="lv-LV"/>
              </w:rPr>
              <w:t>Pretendentam jāiesniedz Pretendenta tehniskais piedāvājums.</w:t>
            </w:r>
          </w:p>
          <w:p w:rsidR="00CF2B01" w:rsidRPr="008D4A1D" w:rsidRDefault="00CF2B01" w:rsidP="00CD1BA9">
            <w:pPr>
              <w:pStyle w:val="BodyText"/>
              <w:widowControl/>
              <w:tabs>
                <w:tab w:val="left" w:pos="34"/>
              </w:tabs>
              <w:spacing w:after="0"/>
              <w:jc w:val="both"/>
              <w:rPr>
                <w:rFonts w:ascii="Times New Roman" w:hAnsi="Times New Roman"/>
              </w:rPr>
            </w:pPr>
            <w:r w:rsidRPr="008D4A1D">
              <w:rPr>
                <w:rFonts w:ascii="Times New Roman" w:hAnsi="Times New Roman"/>
                <w:sz w:val="22"/>
                <w:szCs w:val="22"/>
                <w:lang w:eastAsia="lv-LV"/>
              </w:rPr>
              <w:t>Pretendents tehnisko piedāvājumu sa</w:t>
            </w:r>
            <w:r w:rsidR="002467B2">
              <w:rPr>
                <w:rFonts w:ascii="Times New Roman" w:hAnsi="Times New Roman"/>
                <w:sz w:val="22"/>
                <w:szCs w:val="22"/>
                <w:lang w:eastAsia="lv-LV"/>
              </w:rPr>
              <w:t xml:space="preserve">gatavo atbilstoši </w:t>
            </w:r>
            <w:r w:rsidR="00205134">
              <w:rPr>
                <w:rFonts w:ascii="Times New Roman" w:hAnsi="Times New Roman"/>
                <w:sz w:val="22"/>
                <w:szCs w:val="22"/>
                <w:lang w:eastAsia="lv-LV"/>
              </w:rPr>
              <w:t>Nolikuma 3.1.3</w:t>
            </w:r>
            <w:r w:rsidRPr="008D4A1D">
              <w:rPr>
                <w:rFonts w:ascii="Times New Roman" w:hAnsi="Times New Roman"/>
                <w:sz w:val="22"/>
                <w:szCs w:val="22"/>
                <w:lang w:eastAsia="lv-LV"/>
              </w:rPr>
              <w:t>.punkta p</w:t>
            </w:r>
            <w:r w:rsidR="00205134">
              <w:rPr>
                <w:rFonts w:ascii="Times New Roman" w:hAnsi="Times New Roman"/>
                <w:sz w:val="22"/>
                <w:szCs w:val="22"/>
                <w:lang w:eastAsia="lv-LV"/>
              </w:rPr>
              <w:t>rasībām un atbilstoši Nolikuma 4</w:t>
            </w:r>
            <w:r w:rsidRPr="008D4A1D">
              <w:rPr>
                <w:rFonts w:ascii="Times New Roman" w:hAnsi="Times New Roman"/>
                <w:sz w:val="22"/>
                <w:szCs w:val="22"/>
                <w:lang w:eastAsia="lv-LV"/>
              </w:rPr>
              <w:t>.pielikumam.</w:t>
            </w:r>
            <w:r w:rsidRPr="008D4A1D">
              <w:rPr>
                <w:rFonts w:ascii="Times New Roman" w:hAnsi="Times New Roman"/>
                <w:sz w:val="22"/>
                <w:szCs w:val="22"/>
              </w:rPr>
              <w:t xml:space="preserve"> </w:t>
            </w:r>
          </w:p>
        </w:tc>
        <w:tc>
          <w:tcPr>
            <w:tcW w:w="1984" w:type="dxa"/>
            <w:shd w:val="clear" w:color="auto" w:fill="auto"/>
          </w:tcPr>
          <w:p w:rsidR="00CF2B01" w:rsidRPr="008D4A1D" w:rsidRDefault="00CF2B01" w:rsidP="00CD1BA9">
            <w:pPr>
              <w:pStyle w:val="BodyText"/>
              <w:widowControl/>
              <w:tabs>
                <w:tab w:val="left" w:pos="900"/>
                <w:tab w:val="left" w:pos="1276"/>
              </w:tabs>
              <w:spacing w:after="0"/>
              <w:jc w:val="center"/>
              <w:rPr>
                <w:rFonts w:ascii="Times New Roman" w:hAnsi="Times New Roman"/>
                <w:i/>
                <w:lang w:eastAsia="lv-LV"/>
              </w:rPr>
            </w:pPr>
            <w:r w:rsidRPr="008D4A1D">
              <w:rPr>
                <w:rFonts w:ascii="Times New Roman" w:hAnsi="Times New Roman"/>
                <w:b/>
                <w:sz w:val="22"/>
                <w:szCs w:val="22"/>
                <w:lang w:eastAsia="lv-LV"/>
              </w:rPr>
              <w:t>Pretendenta tehniskais piedāvājums</w:t>
            </w:r>
            <w:r w:rsidRPr="008D4A1D">
              <w:rPr>
                <w:rFonts w:ascii="Times New Roman" w:hAnsi="Times New Roman"/>
                <w:sz w:val="22"/>
                <w:szCs w:val="22"/>
                <w:lang w:eastAsia="lv-LV"/>
              </w:rPr>
              <w:t xml:space="preserve">; </w:t>
            </w:r>
            <w:r w:rsidRPr="008D4A1D">
              <w:rPr>
                <w:rFonts w:ascii="Times New Roman" w:hAnsi="Times New Roman"/>
                <w:i/>
                <w:sz w:val="22"/>
                <w:szCs w:val="22"/>
                <w:lang w:eastAsia="lv-LV"/>
              </w:rPr>
              <w:t>oriģināls</w:t>
            </w:r>
          </w:p>
        </w:tc>
      </w:tr>
      <w:tr w:rsidR="00CF2B01" w:rsidRPr="00052338" w:rsidTr="00CD1BA9">
        <w:trPr>
          <w:trHeight w:val="995"/>
        </w:trPr>
        <w:tc>
          <w:tcPr>
            <w:tcW w:w="877" w:type="dxa"/>
            <w:shd w:val="clear" w:color="auto" w:fill="auto"/>
          </w:tcPr>
          <w:p w:rsidR="00CF2B01" w:rsidRPr="008D4A1D" w:rsidRDefault="00205134" w:rsidP="00CD1BA9">
            <w:pPr>
              <w:pStyle w:val="BodyText"/>
              <w:widowControl/>
              <w:tabs>
                <w:tab w:val="left" w:pos="900"/>
                <w:tab w:val="left" w:pos="1276"/>
              </w:tabs>
              <w:spacing w:after="0"/>
              <w:jc w:val="both"/>
              <w:rPr>
                <w:rFonts w:ascii="Times New Roman" w:hAnsi="Times New Roman"/>
                <w:color w:val="auto"/>
              </w:rPr>
            </w:pPr>
            <w:r>
              <w:rPr>
                <w:rFonts w:ascii="Times New Roman" w:hAnsi="Times New Roman"/>
                <w:color w:val="auto"/>
                <w:sz w:val="22"/>
                <w:szCs w:val="22"/>
              </w:rPr>
              <w:t>3.2.6</w:t>
            </w:r>
            <w:r w:rsidR="00CF2B01" w:rsidRPr="008D4A1D">
              <w:rPr>
                <w:rFonts w:ascii="Times New Roman" w:hAnsi="Times New Roman"/>
                <w:color w:val="auto"/>
                <w:sz w:val="22"/>
                <w:szCs w:val="22"/>
              </w:rPr>
              <w:t xml:space="preserve">. </w:t>
            </w:r>
          </w:p>
        </w:tc>
        <w:tc>
          <w:tcPr>
            <w:tcW w:w="6778" w:type="dxa"/>
            <w:shd w:val="clear" w:color="auto" w:fill="auto"/>
          </w:tcPr>
          <w:p w:rsidR="00CF2B01" w:rsidRPr="003A56FC" w:rsidRDefault="00CF2B01" w:rsidP="00CD1BA9">
            <w:pPr>
              <w:pStyle w:val="naisf"/>
              <w:tabs>
                <w:tab w:val="left" w:pos="720"/>
                <w:tab w:val="left" w:pos="1620"/>
                <w:tab w:val="left" w:pos="2340"/>
                <w:tab w:val="left" w:pos="2520"/>
              </w:tabs>
              <w:spacing w:before="0" w:after="0"/>
              <w:ind w:right="62" w:firstLine="0"/>
              <w:rPr>
                <w:i/>
              </w:rPr>
            </w:pPr>
            <w:r w:rsidRPr="003A56FC">
              <w:rPr>
                <w:sz w:val="22"/>
                <w:szCs w:val="22"/>
                <w:lang w:eastAsia="lv-LV"/>
              </w:rPr>
              <w:t>Pretendentam jāiesniedz Pretendenta finanšu piedāvājums.</w:t>
            </w:r>
          </w:p>
          <w:p w:rsidR="00CF2B01" w:rsidRPr="008D4A1D" w:rsidRDefault="00CF2B01" w:rsidP="00CD1BA9">
            <w:pPr>
              <w:pStyle w:val="BodyText"/>
              <w:widowControl/>
              <w:tabs>
                <w:tab w:val="left" w:pos="34"/>
              </w:tabs>
              <w:spacing w:after="0"/>
              <w:jc w:val="both"/>
              <w:rPr>
                <w:rFonts w:ascii="Times New Roman" w:hAnsi="Times New Roman"/>
              </w:rPr>
            </w:pPr>
            <w:r w:rsidRPr="008D4A1D">
              <w:rPr>
                <w:rFonts w:ascii="Times New Roman" w:hAnsi="Times New Roman"/>
                <w:sz w:val="22"/>
                <w:szCs w:val="22"/>
                <w:lang w:eastAsia="lv-LV"/>
              </w:rPr>
              <w:t>Pretendents finanšu piedāvājumu</w:t>
            </w:r>
            <w:r w:rsidRPr="008D4A1D">
              <w:rPr>
                <w:rFonts w:ascii="Times New Roman" w:hAnsi="Times New Roman"/>
                <w:sz w:val="22"/>
                <w:szCs w:val="22"/>
              </w:rPr>
              <w:t xml:space="preserve"> sagatavo </w:t>
            </w:r>
            <w:r w:rsidR="00205134">
              <w:rPr>
                <w:rFonts w:ascii="Times New Roman" w:hAnsi="Times New Roman"/>
                <w:sz w:val="22"/>
                <w:szCs w:val="22"/>
                <w:lang w:eastAsia="lv-LV"/>
              </w:rPr>
              <w:t>atbilstoši Nolikuma 3.1.4</w:t>
            </w:r>
            <w:r w:rsidRPr="008D4A1D">
              <w:rPr>
                <w:rFonts w:ascii="Times New Roman" w:hAnsi="Times New Roman"/>
                <w:sz w:val="22"/>
                <w:szCs w:val="22"/>
                <w:lang w:eastAsia="lv-LV"/>
              </w:rPr>
              <w:t>.punkta p</w:t>
            </w:r>
            <w:r w:rsidR="00205134">
              <w:rPr>
                <w:rFonts w:ascii="Times New Roman" w:hAnsi="Times New Roman"/>
                <w:sz w:val="22"/>
                <w:szCs w:val="22"/>
                <w:lang w:eastAsia="lv-LV"/>
              </w:rPr>
              <w:t>rasībām un atbilstoši Nolikuma 5</w:t>
            </w:r>
            <w:r w:rsidRPr="008D4A1D">
              <w:rPr>
                <w:rFonts w:ascii="Times New Roman" w:hAnsi="Times New Roman"/>
                <w:sz w:val="22"/>
                <w:szCs w:val="22"/>
                <w:lang w:eastAsia="lv-LV"/>
              </w:rPr>
              <w:t>.pielikumam.</w:t>
            </w:r>
            <w:r w:rsidRPr="008D4A1D">
              <w:rPr>
                <w:rFonts w:ascii="Times New Roman" w:hAnsi="Times New Roman"/>
                <w:sz w:val="22"/>
                <w:szCs w:val="22"/>
              </w:rPr>
              <w:t xml:space="preserve"> </w:t>
            </w:r>
          </w:p>
        </w:tc>
        <w:tc>
          <w:tcPr>
            <w:tcW w:w="1984" w:type="dxa"/>
            <w:shd w:val="clear" w:color="auto" w:fill="auto"/>
          </w:tcPr>
          <w:p w:rsidR="00CF2B01" w:rsidRPr="008D4A1D" w:rsidRDefault="00CF2B01" w:rsidP="00CD1BA9">
            <w:pPr>
              <w:pStyle w:val="BodyText"/>
              <w:widowControl/>
              <w:tabs>
                <w:tab w:val="left" w:pos="900"/>
                <w:tab w:val="left" w:pos="1276"/>
              </w:tabs>
              <w:spacing w:after="0"/>
              <w:jc w:val="center"/>
              <w:rPr>
                <w:rFonts w:ascii="Times New Roman" w:hAnsi="Times New Roman"/>
                <w:i/>
                <w:lang w:eastAsia="lv-LV"/>
              </w:rPr>
            </w:pPr>
            <w:r w:rsidRPr="008D4A1D">
              <w:rPr>
                <w:rFonts w:ascii="Times New Roman" w:hAnsi="Times New Roman"/>
                <w:b/>
                <w:sz w:val="22"/>
                <w:szCs w:val="22"/>
                <w:lang w:eastAsia="lv-LV"/>
              </w:rPr>
              <w:t>Pretendenta finanšu piedāvājums</w:t>
            </w:r>
            <w:r w:rsidRPr="008D4A1D">
              <w:rPr>
                <w:rFonts w:ascii="Times New Roman" w:hAnsi="Times New Roman"/>
                <w:sz w:val="22"/>
                <w:szCs w:val="22"/>
                <w:lang w:eastAsia="lv-LV"/>
              </w:rPr>
              <w:t xml:space="preserve">; </w:t>
            </w:r>
            <w:r w:rsidRPr="008D4A1D">
              <w:rPr>
                <w:rFonts w:ascii="Times New Roman" w:hAnsi="Times New Roman"/>
                <w:i/>
                <w:sz w:val="22"/>
                <w:szCs w:val="22"/>
                <w:lang w:eastAsia="lv-LV"/>
              </w:rPr>
              <w:t>oriģināls</w:t>
            </w:r>
          </w:p>
        </w:tc>
      </w:tr>
      <w:tr w:rsidR="00CF2B01" w:rsidRPr="00052338" w:rsidTr="00CD1BA9">
        <w:trPr>
          <w:trHeight w:val="995"/>
        </w:trPr>
        <w:tc>
          <w:tcPr>
            <w:tcW w:w="877" w:type="dxa"/>
            <w:shd w:val="clear" w:color="auto" w:fill="auto"/>
          </w:tcPr>
          <w:p w:rsidR="00CF2B01" w:rsidRPr="008D4A1D" w:rsidRDefault="00205134" w:rsidP="00CD1BA9">
            <w:pPr>
              <w:pStyle w:val="BodyText"/>
              <w:widowControl/>
              <w:tabs>
                <w:tab w:val="left" w:pos="900"/>
                <w:tab w:val="left" w:pos="1276"/>
              </w:tabs>
              <w:spacing w:after="0"/>
              <w:jc w:val="both"/>
              <w:rPr>
                <w:rFonts w:ascii="Times New Roman" w:hAnsi="Times New Roman"/>
                <w:color w:val="auto"/>
              </w:rPr>
            </w:pPr>
            <w:r>
              <w:rPr>
                <w:rFonts w:ascii="Times New Roman" w:hAnsi="Times New Roman"/>
                <w:color w:val="auto"/>
                <w:sz w:val="22"/>
                <w:szCs w:val="22"/>
              </w:rPr>
              <w:t>3.2.7</w:t>
            </w:r>
            <w:r w:rsidR="00CF2B01" w:rsidRPr="008D4A1D">
              <w:rPr>
                <w:rFonts w:ascii="Times New Roman" w:hAnsi="Times New Roman"/>
                <w:color w:val="auto"/>
                <w:sz w:val="22"/>
                <w:szCs w:val="22"/>
              </w:rPr>
              <w:t>.</w:t>
            </w:r>
          </w:p>
        </w:tc>
        <w:tc>
          <w:tcPr>
            <w:tcW w:w="6778" w:type="dxa"/>
            <w:shd w:val="clear" w:color="auto" w:fill="auto"/>
          </w:tcPr>
          <w:p w:rsidR="00CF2B01" w:rsidRPr="009C6673" w:rsidRDefault="00CF2B01" w:rsidP="00CD1BA9">
            <w:pPr>
              <w:widowControl/>
              <w:tabs>
                <w:tab w:val="left" w:pos="0"/>
              </w:tabs>
              <w:suppressAutoHyphens w:val="0"/>
              <w:ind w:right="26"/>
              <w:contextualSpacing/>
              <w:jc w:val="both"/>
            </w:pPr>
            <w:r w:rsidRPr="009C6673">
              <w:rPr>
                <w:sz w:val="22"/>
                <w:szCs w:val="22"/>
              </w:rPr>
              <w:t>Gadījumā, ja Pretendents ir piegādātāju apvienība, tad iesniedzot Piedāvājumu, piegādātāju apvienība iesniedz arī dalībnieku parakstītu dokumentu (apliecinājumu vai vienošanos), kas apliecina:</w:t>
            </w:r>
          </w:p>
          <w:p w:rsidR="00CF2B01" w:rsidRPr="008D4A1D" w:rsidRDefault="00CF2B01" w:rsidP="00162C42">
            <w:pPr>
              <w:pStyle w:val="BodyText"/>
              <w:widowControl/>
              <w:numPr>
                <w:ilvl w:val="0"/>
                <w:numId w:val="24"/>
              </w:numPr>
              <w:tabs>
                <w:tab w:val="left" w:pos="362"/>
                <w:tab w:val="left" w:pos="601"/>
              </w:tabs>
              <w:spacing w:after="0"/>
              <w:jc w:val="both"/>
              <w:rPr>
                <w:rFonts w:ascii="Times New Roman" w:hAnsi="Times New Roman"/>
                <w:color w:val="auto"/>
              </w:rPr>
            </w:pPr>
            <w:r w:rsidRPr="008D4A1D">
              <w:rPr>
                <w:rFonts w:ascii="Times New Roman" w:hAnsi="Times New Roman"/>
                <w:color w:val="auto"/>
                <w:sz w:val="22"/>
                <w:szCs w:val="22"/>
              </w:rPr>
              <w:t xml:space="preserve">kas veido personu apvienību; </w:t>
            </w:r>
          </w:p>
          <w:p w:rsidR="00CF2B01" w:rsidRPr="008D4A1D" w:rsidRDefault="00CF2B01" w:rsidP="00162C42">
            <w:pPr>
              <w:pStyle w:val="BodyText"/>
              <w:widowControl/>
              <w:numPr>
                <w:ilvl w:val="0"/>
                <w:numId w:val="24"/>
              </w:numPr>
              <w:tabs>
                <w:tab w:val="left" w:pos="362"/>
                <w:tab w:val="left" w:pos="601"/>
              </w:tabs>
              <w:spacing w:after="0"/>
              <w:jc w:val="both"/>
              <w:rPr>
                <w:rFonts w:ascii="Times New Roman" w:hAnsi="Times New Roman"/>
                <w:color w:val="auto"/>
              </w:rPr>
            </w:pPr>
            <w:r w:rsidRPr="008D4A1D">
              <w:rPr>
                <w:rFonts w:ascii="Times New Roman" w:hAnsi="Times New Roman"/>
                <w:color w:val="auto"/>
                <w:sz w:val="22"/>
                <w:szCs w:val="22"/>
              </w:rPr>
              <w:t>katra personu apvienības dalībnieka pilnvarojumu vienam no dalībniekiem pretendenta vārdā iesniegt piedāvājumu</w:t>
            </w:r>
            <w:r w:rsidRPr="008D4A1D">
              <w:rPr>
                <w:rFonts w:ascii="Times New Roman" w:hAnsi="Times New Roman"/>
                <w:sz w:val="22"/>
                <w:szCs w:val="22"/>
              </w:rPr>
              <w:t xml:space="preserve"> un veikt citas ar iepirkumu saistītās darbības (iesniegt pasūtītāja pieprasītos skaidrojumus un precizējumus u.c.; ja attiecināms);</w:t>
            </w:r>
          </w:p>
          <w:p w:rsidR="00CF2B01" w:rsidRPr="008D4A1D" w:rsidRDefault="00CF2B01" w:rsidP="00162C42">
            <w:pPr>
              <w:pStyle w:val="BodyText"/>
              <w:widowControl/>
              <w:numPr>
                <w:ilvl w:val="0"/>
                <w:numId w:val="24"/>
              </w:numPr>
              <w:tabs>
                <w:tab w:val="left" w:pos="362"/>
                <w:tab w:val="left" w:pos="601"/>
              </w:tabs>
              <w:spacing w:after="0"/>
              <w:jc w:val="both"/>
              <w:rPr>
                <w:rFonts w:ascii="Times New Roman" w:hAnsi="Times New Roman"/>
                <w:color w:val="auto"/>
              </w:rPr>
            </w:pPr>
            <w:r w:rsidRPr="008D4A1D">
              <w:rPr>
                <w:rFonts w:ascii="Times New Roman" w:hAnsi="Times New Roman"/>
                <w:color w:val="auto"/>
                <w:sz w:val="22"/>
                <w:szCs w:val="22"/>
              </w:rPr>
              <w:t xml:space="preserve">apliecina katra dalībnieka uzņemtās saistības attiecībā uz dalību līguma izpildē (nododamās līguma daļas apraksts un vērtība); </w:t>
            </w:r>
          </w:p>
          <w:p w:rsidR="00CF2B01" w:rsidRPr="008D4A1D" w:rsidRDefault="00CF2B01" w:rsidP="00162C42">
            <w:pPr>
              <w:pStyle w:val="BodyText"/>
              <w:widowControl/>
              <w:numPr>
                <w:ilvl w:val="0"/>
                <w:numId w:val="24"/>
              </w:numPr>
              <w:tabs>
                <w:tab w:val="left" w:pos="362"/>
                <w:tab w:val="left" w:pos="601"/>
              </w:tabs>
              <w:spacing w:after="0"/>
              <w:jc w:val="both"/>
              <w:rPr>
                <w:rFonts w:ascii="Times New Roman" w:hAnsi="Times New Roman"/>
                <w:color w:val="auto"/>
              </w:rPr>
            </w:pPr>
            <w:r w:rsidRPr="008D4A1D">
              <w:rPr>
                <w:rFonts w:ascii="Times New Roman" w:hAnsi="Times New Roman"/>
                <w:color w:val="auto"/>
                <w:sz w:val="22"/>
                <w:szCs w:val="22"/>
              </w:rPr>
              <w:t>slēgt līgumu gadījumā, ja Pasūtītājs izvēlēsies šo piedāvājumu iepirkuma līguma slēgšanai;</w:t>
            </w:r>
          </w:p>
          <w:p w:rsidR="00CF2B01" w:rsidRPr="008D4A1D" w:rsidRDefault="00CF2B01" w:rsidP="00162C42">
            <w:pPr>
              <w:pStyle w:val="BodyText"/>
              <w:widowControl/>
              <w:numPr>
                <w:ilvl w:val="0"/>
                <w:numId w:val="24"/>
              </w:numPr>
              <w:tabs>
                <w:tab w:val="left" w:pos="362"/>
                <w:tab w:val="left" w:pos="601"/>
              </w:tabs>
              <w:spacing w:after="0"/>
              <w:jc w:val="both"/>
              <w:rPr>
                <w:rFonts w:ascii="Times New Roman" w:hAnsi="Times New Roman"/>
                <w:color w:val="auto"/>
              </w:rPr>
            </w:pPr>
            <w:r w:rsidRPr="008D4A1D">
              <w:rPr>
                <w:rFonts w:ascii="Times New Roman" w:hAnsi="Times New Roman"/>
                <w:sz w:val="22"/>
                <w:szCs w:val="22"/>
              </w:rPr>
              <w:t>ka gadījumā, ja piegādātāju apvienība tiks noteikta par uzvarētāju šajā iepirkumu procedūrā, tad 10 (desmit) darba dienu laikā no dienas, kad atbilstoši Publisko iepirkumu likumam var slēgt Iepirkuma līgumu,</w:t>
            </w:r>
            <w:r w:rsidRPr="008D4A1D">
              <w:rPr>
                <w:rFonts w:ascii="Times New Roman" w:hAnsi="Times New Roman"/>
                <w:i/>
                <w:sz w:val="22"/>
                <w:szCs w:val="22"/>
              </w:rPr>
              <w:t xml:space="preserve"> </w:t>
            </w:r>
            <w:r w:rsidRPr="008D4A1D">
              <w:rPr>
                <w:rFonts w:ascii="Times New Roman" w:hAnsi="Times New Roman"/>
                <w:sz w:val="22"/>
                <w:szCs w:val="22"/>
              </w:rPr>
              <w:t>piegādātāju apvienība normatīvajos aktos noteiktā kārtībā reģistrēs pilnsabiedrību vai komandītsabiedrību ar pilnu atbildību katram no biedriem vai normatīvajos aktos noteiktā kārtībā noslēgs sabiedrības līgumu.</w:t>
            </w:r>
          </w:p>
          <w:p w:rsidR="00CF2B01" w:rsidRPr="008D4A1D" w:rsidRDefault="00CF2B01" w:rsidP="00CD1BA9">
            <w:pPr>
              <w:pStyle w:val="BodyText"/>
              <w:widowControl/>
              <w:tabs>
                <w:tab w:val="left" w:pos="362"/>
                <w:tab w:val="left" w:pos="601"/>
              </w:tabs>
              <w:spacing w:after="0"/>
              <w:jc w:val="both"/>
              <w:rPr>
                <w:rFonts w:ascii="Times New Roman" w:hAnsi="Times New Roman"/>
                <w:color w:val="auto"/>
              </w:rPr>
            </w:pPr>
            <w:r w:rsidRPr="008D4A1D">
              <w:rPr>
                <w:rFonts w:ascii="Times New Roman" w:hAnsi="Times New Roman"/>
                <w:sz w:val="22"/>
                <w:szCs w:val="22"/>
              </w:rPr>
              <w:lastRenderedPageBreak/>
              <w:t>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w:t>
            </w:r>
          </w:p>
        </w:tc>
        <w:tc>
          <w:tcPr>
            <w:tcW w:w="1984" w:type="dxa"/>
            <w:shd w:val="clear" w:color="auto" w:fill="auto"/>
          </w:tcPr>
          <w:p w:rsidR="00CF2B01" w:rsidRPr="009E6FF3" w:rsidRDefault="00CF2B01" w:rsidP="00CD1BA9">
            <w:pPr>
              <w:jc w:val="center"/>
              <w:rPr>
                <w:b/>
                <w:color w:val="auto"/>
                <w:highlight w:val="yellow"/>
              </w:rPr>
            </w:pPr>
            <w:r>
              <w:rPr>
                <w:b/>
                <w:sz w:val="22"/>
                <w:szCs w:val="22"/>
                <w:lang w:eastAsia="lv-LV"/>
              </w:rPr>
              <w:lastRenderedPageBreak/>
              <w:t xml:space="preserve">Piegādātāju apvienības dalībnieku </w:t>
            </w:r>
            <w:r w:rsidRPr="00052338">
              <w:rPr>
                <w:b/>
                <w:sz w:val="22"/>
                <w:szCs w:val="22"/>
                <w:lang w:eastAsia="lv-LV"/>
              </w:rPr>
              <w:t xml:space="preserve">apliecinājums </w:t>
            </w:r>
            <w:r>
              <w:rPr>
                <w:b/>
                <w:sz w:val="22"/>
                <w:szCs w:val="22"/>
              </w:rPr>
              <w:t>vai vienošanā</w:t>
            </w:r>
            <w:r w:rsidRPr="00052338">
              <w:rPr>
                <w:b/>
                <w:sz w:val="22"/>
                <w:szCs w:val="22"/>
              </w:rPr>
              <w:t>s</w:t>
            </w:r>
            <w:r w:rsidRPr="00052338">
              <w:rPr>
                <w:sz w:val="22"/>
                <w:szCs w:val="22"/>
                <w:lang w:eastAsia="lv-LV"/>
              </w:rPr>
              <w:t xml:space="preserve">; </w:t>
            </w:r>
            <w:r w:rsidRPr="00052338">
              <w:rPr>
                <w:i/>
                <w:sz w:val="22"/>
                <w:szCs w:val="22"/>
                <w:lang w:eastAsia="lv-LV"/>
              </w:rPr>
              <w:t>oriģināls</w:t>
            </w:r>
          </w:p>
        </w:tc>
      </w:tr>
      <w:tr w:rsidR="00CF2B01" w:rsidRPr="00052338" w:rsidTr="00CD1BA9">
        <w:trPr>
          <w:trHeight w:val="995"/>
        </w:trPr>
        <w:tc>
          <w:tcPr>
            <w:tcW w:w="877" w:type="dxa"/>
            <w:shd w:val="clear" w:color="auto" w:fill="auto"/>
          </w:tcPr>
          <w:p w:rsidR="00CF2B01" w:rsidRPr="008D4A1D" w:rsidRDefault="00205134" w:rsidP="00CD1BA9">
            <w:pPr>
              <w:pStyle w:val="BodyText"/>
              <w:widowControl/>
              <w:tabs>
                <w:tab w:val="left" w:pos="900"/>
                <w:tab w:val="left" w:pos="1276"/>
              </w:tabs>
              <w:spacing w:after="0"/>
              <w:jc w:val="both"/>
              <w:rPr>
                <w:rFonts w:ascii="Times New Roman" w:hAnsi="Times New Roman"/>
                <w:color w:val="auto"/>
              </w:rPr>
            </w:pPr>
            <w:r>
              <w:rPr>
                <w:rFonts w:ascii="Times New Roman" w:hAnsi="Times New Roman"/>
                <w:color w:val="auto"/>
                <w:sz w:val="22"/>
                <w:szCs w:val="22"/>
              </w:rPr>
              <w:t>3.2.8</w:t>
            </w:r>
            <w:r w:rsidR="00CF2B01" w:rsidRPr="008D4A1D">
              <w:rPr>
                <w:rFonts w:ascii="Times New Roman" w:hAnsi="Times New Roman"/>
                <w:color w:val="auto"/>
                <w:sz w:val="22"/>
                <w:szCs w:val="22"/>
              </w:rPr>
              <w:t>.</w:t>
            </w:r>
          </w:p>
        </w:tc>
        <w:tc>
          <w:tcPr>
            <w:tcW w:w="6778" w:type="dxa"/>
            <w:shd w:val="clear" w:color="auto" w:fill="auto"/>
          </w:tcPr>
          <w:p w:rsidR="00CF2B01" w:rsidRPr="008D4A1D" w:rsidRDefault="00CF2B01" w:rsidP="00CD1BA9">
            <w:pPr>
              <w:pStyle w:val="ListParagraph"/>
              <w:widowControl/>
              <w:tabs>
                <w:tab w:val="left" w:pos="0"/>
              </w:tabs>
              <w:suppressAutoHyphens w:val="0"/>
              <w:ind w:left="0" w:right="26"/>
              <w:contextualSpacing/>
              <w:jc w:val="both"/>
            </w:pPr>
            <w:r w:rsidRPr="008D4A1D">
              <w:rPr>
                <w:sz w:val="22"/>
                <w:szCs w:val="22"/>
                <w:lang w:eastAsia="lv-LV"/>
              </w:rPr>
              <w:t>Gadījumā, ja Pretendents pieaicina apakšuzņēmēju (-us), tad iesniedzot Piedāvājumu, Pretendents iesniedz Pretendenta un apakšuzņēmēja (-u) parakstītu dokumentu (apliecinājumu vai vienošanos), kas apliecina apakšuzņēmēja (-u) piekrišanu būt par apakšuzņēmēju (-iem), apakšuzņēmējam (-iem) nododamās Līguma daļas aprakstu un apjomu procentos un atbildības sadalījumu.</w:t>
            </w:r>
          </w:p>
        </w:tc>
        <w:tc>
          <w:tcPr>
            <w:tcW w:w="1984" w:type="dxa"/>
            <w:shd w:val="clear" w:color="auto" w:fill="auto"/>
          </w:tcPr>
          <w:p w:rsidR="00CF2B01" w:rsidRDefault="00CF2B01" w:rsidP="00CD1BA9">
            <w:pPr>
              <w:jc w:val="center"/>
              <w:rPr>
                <w:b/>
                <w:lang w:eastAsia="lv-LV"/>
              </w:rPr>
            </w:pPr>
            <w:r>
              <w:rPr>
                <w:b/>
                <w:sz w:val="22"/>
                <w:szCs w:val="22"/>
                <w:lang w:eastAsia="lv-LV"/>
              </w:rPr>
              <w:t>A</w:t>
            </w:r>
            <w:r w:rsidRPr="00052338">
              <w:rPr>
                <w:b/>
                <w:sz w:val="22"/>
                <w:szCs w:val="22"/>
                <w:lang w:eastAsia="lv-LV"/>
              </w:rPr>
              <w:t xml:space="preserve">pliecinājums </w:t>
            </w:r>
            <w:r>
              <w:rPr>
                <w:b/>
                <w:sz w:val="22"/>
                <w:szCs w:val="22"/>
              </w:rPr>
              <w:t>vai vienošanā</w:t>
            </w:r>
            <w:r w:rsidRPr="00052338">
              <w:rPr>
                <w:b/>
                <w:sz w:val="22"/>
                <w:szCs w:val="22"/>
              </w:rPr>
              <w:t>s</w:t>
            </w:r>
            <w:r w:rsidRPr="00052338">
              <w:rPr>
                <w:sz w:val="22"/>
                <w:szCs w:val="22"/>
                <w:lang w:eastAsia="lv-LV"/>
              </w:rPr>
              <w:t xml:space="preserve">; </w:t>
            </w:r>
            <w:r w:rsidRPr="00052338">
              <w:rPr>
                <w:i/>
                <w:sz w:val="22"/>
                <w:szCs w:val="22"/>
                <w:lang w:eastAsia="lv-LV"/>
              </w:rPr>
              <w:t>oriģināls</w:t>
            </w:r>
          </w:p>
        </w:tc>
      </w:tr>
      <w:tr w:rsidR="00CF2B01" w:rsidRPr="00052338" w:rsidTr="00CD1BA9">
        <w:trPr>
          <w:trHeight w:val="995"/>
        </w:trPr>
        <w:tc>
          <w:tcPr>
            <w:tcW w:w="877" w:type="dxa"/>
            <w:shd w:val="clear" w:color="auto" w:fill="auto"/>
          </w:tcPr>
          <w:p w:rsidR="00CF2B01" w:rsidRPr="008D4A1D" w:rsidRDefault="00205134" w:rsidP="00CD1BA9">
            <w:pPr>
              <w:pStyle w:val="BodyText"/>
              <w:widowControl/>
              <w:tabs>
                <w:tab w:val="left" w:pos="900"/>
                <w:tab w:val="left" w:pos="1276"/>
              </w:tabs>
              <w:spacing w:after="0"/>
              <w:jc w:val="both"/>
              <w:rPr>
                <w:rFonts w:ascii="Times New Roman" w:hAnsi="Times New Roman"/>
                <w:color w:val="auto"/>
              </w:rPr>
            </w:pPr>
            <w:r>
              <w:rPr>
                <w:rFonts w:ascii="Times New Roman" w:hAnsi="Times New Roman"/>
                <w:color w:val="auto"/>
                <w:sz w:val="22"/>
                <w:szCs w:val="22"/>
              </w:rPr>
              <w:t>3.2.9</w:t>
            </w:r>
            <w:r w:rsidR="00CF2B01" w:rsidRPr="008D4A1D">
              <w:rPr>
                <w:rFonts w:ascii="Times New Roman" w:hAnsi="Times New Roman"/>
                <w:color w:val="auto"/>
                <w:sz w:val="22"/>
                <w:szCs w:val="22"/>
              </w:rPr>
              <w:t>.</w:t>
            </w:r>
          </w:p>
        </w:tc>
        <w:tc>
          <w:tcPr>
            <w:tcW w:w="6778" w:type="dxa"/>
            <w:shd w:val="clear" w:color="auto" w:fill="auto"/>
          </w:tcPr>
          <w:p w:rsidR="00CF2B01" w:rsidRPr="008D4A1D" w:rsidRDefault="00CF2B01" w:rsidP="00CD1BA9">
            <w:pPr>
              <w:pStyle w:val="ListParagraph"/>
              <w:widowControl/>
              <w:tabs>
                <w:tab w:val="left" w:pos="0"/>
              </w:tabs>
              <w:suppressAutoHyphens w:val="0"/>
              <w:ind w:left="0" w:right="26"/>
              <w:contextualSpacing/>
              <w:jc w:val="both"/>
              <w:rPr>
                <w:lang w:eastAsia="lv-LV"/>
              </w:rPr>
            </w:pPr>
            <w:r w:rsidRPr="008D4A1D">
              <w:rPr>
                <w:sz w:val="22"/>
                <w:szCs w:val="22"/>
                <w:lang w:eastAsia="lv-LV"/>
              </w:rPr>
              <w:t>Gadījumā, ja Pretendents balstās uz citas personas iespējām, lai apliecinātu savu atbilstību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tc>
        <w:tc>
          <w:tcPr>
            <w:tcW w:w="1984" w:type="dxa"/>
            <w:shd w:val="clear" w:color="auto" w:fill="auto"/>
          </w:tcPr>
          <w:p w:rsidR="00CF2B01" w:rsidRPr="009C6673" w:rsidRDefault="00CF2B01" w:rsidP="00CD1BA9">
            <w:pPr>
              <w:jc w:val="center"/>
              <w:rPr>
                <w:b/>
                <w:lang w:eastAsia="lv-LV"/>
              </w:rPr>
            </w:pPr>
            <w:r w:rsidRPr="009C6673">
              <w:rPr>
                <w:b/>
                <w:sz w:val="22"/>
                <w:szCs w:val="22"/>
                <w:lang w:eastAsia="lv-LV"/>
              </w:rPr>
              <w:t xml:space="preserve">Apliecinājums </w:t>
            </w:r>
            <w:r>
              <w:rPr>
                <w:b/>
                <w:sz w:val="22"/>
                <w:szCs w:val="22"/>
              </w:rPr>
              <w:t>vai vienošanā</w:t>
            </w:r>
            <w:r w:rsidRPr="009C6673">
              <w:rPr>
                <w:b/>
                <w:sz w:val="22"/>
                <w:szCs w:val="22"/>
              </w:rPr>
              <w:t>s</w:t>
            </w:r>
            <w:r w:rsidRPr="009C6673">
              <w:rPr>
                <w:sz w:val="22"/>
                <w:szCs w:val="22"/>
                <w:lang w:eastAsia="lv-LV"/>
              </w:rPr>
              <w:t xml:space="preserve">; </w:t>
            </w:r>
            <w:r w:rsidRPr="009C6673">
              <w:rPr>
                <w:i/>
                <w:sz w:val="22"/>
                <w:szCs w:val="22"/>
                <w:lang w:eastAsia="lv-LV"/>
              </w:rPr>
              <w:t>oriģināls</w:t>
            </w:r>
          </w:p>
        </w:tc>
      </w:tr>
    </w:tbl>
    <w:p w:rsidR="00CF2B01" w:rsidRDefault="00CF2B01" w:rsidP="00CF2B01">
      <w:pPr>
        <w:widowControl/>
        <w:tabs>
          <w:tab w:val="left" w:pos="0"/>
        </w:tabs>
        <w:suppressAutoHyphens w:val="0"/>
        <w:ind w:right="26"/>
        <w:contextualSpacing/>
        <w:jc w:val="both"/>
        <w:rPr>
          <w:sz w:val="22"/>
          <w:szCs w:val="22"/>
        </w:rPr>
      </w:pPr>
      <w:bookmarkStart w:id="41" w:name="_Toc346188053"/>
      <w:bookmarkStart w:id="42" w:name="_Toc188161213"/>
      <w:bookmarkEnd w:id="36"/>
    </w:p>
    <w:p w:rsidR="00CF2B01" w:rsidRPr="00C30A89" w:rsidRDefault="00CF2B01" w:rsidP="00162C42">
      <w:pPr>
        <w:pStyle w:val="Heading2"/>
        <w:numPr>
          <w:ilvl w:val="1"/>
          <w:numId w:val="25"/>
        </w:numPr>
        <w:ind w:left="426" w:hanging="426"/>
        <w:rPr>
          <w:b/>
          <w:bCs/>
          <w:color w:val="auto"/>
          <w:szCs w:val="24"/>
        </w:rPr>
      </w:pPr>
      <w:r w:rsidRPr="00C30A89">
        <w:rPr>
          <w:szCs w:val="24"/>
        </w:rPr>
        <w:t>Izziņas un citus dokumentus, kurus PIL noteiktajos gadījumos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rsidR="00CF2B01" w:rsidRPr="00C30A89" w:rsidRDefault="00CF2B01" w:rsidP="00162C42">
      <w:pPr>
        <w:pStyle w:val="Heading2"/>
        <w:numPr>
          <w:ilvl w:val="1"/>
          <w:numId w:val="25"/>
        </w:numPr>
        <w:ind w:left="426" w:hanging="426"/>
        <w:rPr>
          <w:b/>
          <w:bCs/>
          <w:color w:val="auto"/>
          <w:szCs w:val="24"/>
        </w:rPr>
      </w:pPr>
      <w:r w:rsidRPr="00C30A89">
        <w:rPr>
          <w:szCs w:val="24"/>
        </w:rPr>
        <w:t xml:space="preserve">Pretendentam saskaņā ar PIL 49.pantu ir tiesības iesniegt </w:t>
      </w:r>
      <w:r w:rsidRPr="00C30A89">
        <w:rPr>
          <w:i/>
          <w:szCs w:val="24"/>
        </w:rPr>
        <w:t>Eiropas vienoto iepirkuma procedūras dokumentu</w:t>
      </w:r>
      <w:r w:rsidRPr="00C30A89">
        <w:rPr>
          <w:szCs w:val="24"/>
        </w:rPr>
        <w:t xml:space="preserve"> kā sākotnējo pierādījumu atbilstībai paziņojumā par līgumu vai iepirkuma procedūras dokumentos noteiktajām pretendentu atlases prasībām. Ja piegādātājs izvēlēsies iesniegt Eiropas vienoto iepirkuma procedūras dokumentu,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vispārīgās vienošanās vērtības. Piegādātāju apvienība iesniedz atsevišķu Eiropas vienoto iepirkuma procedūras dokumentu par katru tās dalībnieku.</w:t>
      </w:r>
    </w:p>
    <w:p w:rsidR="00CF2B01" w:rsidRPr="00C30A89" w:rsidRDefault="00CF2B01" w:rsidP="00CF2B01">
      <w:pPr>
        <w:pStyle w:val="Heading2"/>
        <w:ind w:left="426"/>
        <w:rPr>
          <w:szCs w:val="24"/>
        </w:rPr>
      </w:pPr>
      <w:r w:rsidRPr="00C30A89">
        <w:rPr>
          <w:szCs w:val="24"/>
        </w:rPr>
        <w:t>Piegādātājs var pasūtītājam iesniegt Eiropas vienoto iepirkuma procedūras dokumentu, kas ir bijis iesniegts citā iepirkuma procedūrā, ja apliecina, ka tajā iekļautā informācija ir pareiza.</w:t>
      </w:r>
    </w:p>
    <w:p w:rsidR="00CF2B01" w:rsidRPr="00C30A89" w:rsidRDefault="00CF2B01" w:rsidP="00CF2B01">
      <w:pPr>
        <w:pStyle w:val="Heading2"/>
        <w:ind w:left="426"/>
        <w:rPr>
          <w:szCs w:val="24"/>
        </w:rPr>
      </w:pPr>
      <w:r w:rsidRPr="00C30A89">
        <w:rPr>
          <w:szCs w:val="24"/>
        </w:rPr>
        <w:t>Pasūtītājam jebkurā Iepirkuma procedūras stadijā ir tiesības prasīt, lai pretendents iesniedz visus vai daļu no dokumentiem, kas apliecina atbilstību paziņojumā par līgumu vai Iepirkuma procedūras dokumentos noteiktajām pretendentu atlases prasībām.</w:t>
      </w:r>
    </w:p>
    <w:p w:rsidR="00CF2B01" w:rsidRPr="00D35E82" w:rsidRDefault="00CF2B01" w:rsidP="00D35E82">
      <w:pPr>
        <w:pStyle w:val="Heading2"/>
        <w:ind w:left="426"/>
        <w:rPr>
          <w:szCs w:val="24"/>
        </w:rPr>
      </w:pPr>
      <w:r w:rsidRPr="00C30A89">
        <w:rPr>
          <w:szCs w:val="24"/>
        </w:rPr>
        <w:t xml:space="preserve">Eiropas vienotais iepirkuma procedūras dokuments ir pieejams aizpildīšanai .doc formātā: </w:t>
      </w:r>
      <w:hyperlink r:id="rId20" w:history="1">
        <w:r w:rsidRPr="00C30A89">
          <w:rPr>
            <w:rStyle w:val="Hyperlink"/>
            <w:szCs w:val="24"/>
          </w:rPr>
          <w:t>http://www.iub.gov.lv/sites/default/files/upload/1_LV_annexe_acte_autonome_part1_v4.doc</w:t>
        </w:r>
      </w:hyperlink>
      <w:r w:rsidRPr="00C30A89">
        <w:rPr>
          <w:rStyle w:val="Hyperlink"/>
          <w:szCs w:val="24"/>
        </w:rPr>
        <w:t xml:space="preserve"> </w:t>
      </w:r>
      <w:r w:rsidRPr="00C30A89">
        <w:rPr>
          <w:szCs w:val="24"/>
        </w:rPr>
        <w:t xml:space="preserve">vai Eiropas Komisijas mājaslapā tiešsaistes režīmā: </w:t>
      </w:r>
      <w:hyperlink r:id="rId21" w:history="1">
        <w:r w:rsidRPr="00C30A89">
          <w:rPr>
            <w:rStyle w:val="Hyperlink"/>
            <w:szCs w:val="24"/>
          </w:rPr>
          <w:t>https://ec.europa.eu/growth/tools-databases/espd/filter?lang=lv</w:t>
        </w:r>
      </w:hyperlink>
      <w:r w:rsidRPr="00C30A89">
        <w:rPr>
          <w:szCs w:val="24"/>
        </w:rPr>
        <w:t>.</w:t>
      </w:r>
    </w:p>
    <w:p w:rsidR="00CF2B01" w:rsidRPr="00052338" w:rsidRDefault="00CF2B01" w:rsidP="00162C42">
      <w:pPr>
        <w:pStyle w:val="Heading1"/>
        <w:numPr>
          <w:ilvl w:val="0"/>
          <w:numId w:val="25"/>
        </w:numPr>
        <w:jc w:val="both"/>
        <w:rPr>
          <w:rFonts w:ascii="Times New Roman" w:hAnsi="Times New Roman"/>
          <w:sz w:val="22"/>
          <w:szCs w:val="22"/>
        </w:rPr>
      </w:pPr>
      <w:r w:rsidRPr="00052338">
        <w:rPr>
          <w:rFonts w:ascii="Times New Roman" w:hAnsi="Times New Roman"/>
          <w:sz w:val="22"/>
          <w:szCs w:val="22"/>
        </w:rPr>
        <w:t>VĒRTĒŠANA – PRETENDENTU ATLASE UN PIEDĀVĀJUMA IZVĒLE</w:t>
      </w:r>
      <w:bookmarkEnd w:id="41"/>
    </w:p>
    <w:p w:rsidR="00CF2B01" w:rsidRPr="00C30A89" w:rsidRDefault="00CF2B01" w:rsidP="00162C42">
      <w:pPr>
        <w:pStyle w:val="Heading2"/>
        <w:numPr>
          <w:ilvl w:val="1"/>
          <w:numId w:val="28"/>
        </w:numPr>
        <w:ind w:hanging="720"/>
        <w:rPr>
          <w:rStyle w:val="Emphasis"/>
          <w:b/>
          <w:bCs/>
          <w:i w:val="0"/>
          <w:iCs w:val="0"/>
          <w:color w:val="auto"/>
          <w:szCs w:val="24"/>
        </w:rPr>
      </w:pPr>
      <w:bookmarkStart w:id="43" w:name="_Toc346188054"/>
      <w:r w:rsidRPr="00C30A89">
        <w:rPr>
          <w:rStyle w:val="Emphasis"/>
          <w:b/>
          <w:bCs/>
          <w:i w:val="0"/>
          <w:iCs w:val="0"/>
          <w:color w:val="auto"/>
          <w:szCs w:val="24"/>
        </w:rPr>
        <w:t>Piedāvājuma izvēles kritērij</w:t>
      </w:r>
      <w:bookmarkStart w:id="44" w:name="_Toc188074686"/>
      <w:bookmarkStart w:id="45" w:name="_Toc188074627"/>
      <w:r w:rsidRPr="00C30A89">
        <w:rPr>
          <w:rStyle w:val="Emphasis"/>
          <w:b/>
          <w:bCs/>
          <w:i w:val="0"/>
          <w:iCs w:val="0"/>
          <w:color w:val="auto"/>
          <w:szCs w:val="24"/>
        </w:rPr>
        <w:t>s</w:t>
      </w:r>
      <w:bookmarkEnd w:id="43"/>
      <w:r w:rsidRPr="00C30A89">
        <w:rPr>
          <w:rStyle w:val="Emphasis"/>
          <w:b/>
          <w:bCs/>
          <w:i w:val="0"/>
          <w:iCs w:val="0"/>
          <w:color w:val="auto"/>
          <w:szCs w:val="24"/>
        </w:rPr>
        <w:t xml:space="preserve"> </w:t>
      </w:r>
      <w:bookmarkEnd w:id="42"/>
      <w:bookmarkEnd w:id="44"/>
      <w:bookmarkEnd w:id="45"/>
    </w:p>
    <w:p w:rsidR="00CF2B01" w:rsidRPr="00C30A89" w:rsidRDefault="00CF2B01" w:rsidP="00CF2B01">
      <w:pPr>
        <w:jc w:val="both"/>
      </w:pPr>
      <w:bookmarkStart w:id="46" w:name="_Toc170544085"/>
      <w:bookmarkStart w:id="47" w:name="_Toc170543843"/>
      <w:bookmarkStart w:id="48" w:name="_Toc170542795"/>
      <w:r w:rsidRPr="00C30A89">
        <w:rPr>
          <w:bCs/>
          <w:u w:val="single"/>
          <w:lang w:eastAsia="lv-LV"/>
        </w:rPr>
        <w:t>Piedāvājuma izvēles kritērijs</w:t>
      </w:r>
      <w:r w:rsidRPr="00C30A89">
        <w:rPr>
          <w:bCs/>
          <w:lang w:eastAsia="lv-LV"/>
        </w:rPr>
        <w:t xml:space="preserve"> ir saimnieciski visizdevīgākais piedāvājums, kuru nosaka, </w:t>
      </w:r>
      <w:r w:rsidRPr="008016F8">
        <w:rPr>
          <w:b/>
          <w:bCs/>
          <w:lang w:eastAsia="lv-LV"/>
        </w:rPr>
        <w:t>ņemot vērā tikai cenu.</w:t>
      </w:r>
      <w:r w:rsidRPr="00C30A89">
        <w:rPr>
          <w:bCs/>
          <w:lang w:eastAsia="lv-LV"/>
        </w:rPr>
        <w:t xml:space="preserve"> Par saimnieciski visizdevīgāko piedāvājumu tiks atzīts </w:t>
      </w:r>
      <w:r w:rsidRPr="00C30A89">
        <w:t>visām Nolikuma prasībām atbilstošs</w:t>
      </w:r>
      <w:r w:rsidRPr="00C30A89">
        <w:rPr>
          <w:bCs/>
          <w:lang w:eastAsia="lv-LV"/>
        </w:rPr>
        <w:t xml:space="preserve"> piedāvājums ar viszemāko cenu (cena kopā EUR bez PVN) katrā iepirkuma daļā atsevišķi.</w:t>
      </w:r>
    </w:p>
    <w:bookmarkEnd w:id="46"/>
    <w:bookmarkEnd w:id="47"/>
    <w:bookmarkEnd w:id="48"/>
    <w:p w:rsidR="00CF2B01" w:rsidRPr="00C30A89" w:rsidRDefault="00CF2B01" w:rsidP="00CF2B01">
      <w:pPr>
        <w:jc w:val="both"/>
      </w:pPr>
    </w:p>
    <w:p w:rsidR="00CF2B01" w:rsidRPr="00C30A89" w:rsidRDefault="00CF2B01" w:rsidP="00162C42">
      <w:pPr>
        <w:pStyle w:val="Heading2"/>
        <w:numPr>
          <w:ilvl w:val="1"/>
          <w:numId w:val="28"/>
        </w:numPr>
        <w:ind w:hanging="720"/>
        <w:rPr>
          <w:rStyle w:val="Emphasis"/>
          <w:b/>
          <w:bCs/>
          <w:i w:val="0"/>
          <w:iCs w:val="0"/>
          <w:color w:val="auto"/>
          <w:szCs w:val="24"/>
        </w:rPr>
      </w:pPr>
      <w:bookmarkStart w:id="49" w:name="_Toc263935293"/>
      <w:bookmarkStart w:id="50" w:name="_Toc263935644"/>
      <w:bookmarkStart w:id="51" w:name="_Toc263935715"/>
      <w:bookmarkStart w:id="52" w:name="_Toc263935922"/>
      <w:bookmarkStart w:id="53" w:name="_Toc263936275"/>
      <w:bookmarkStart w:id="54" w:name="_Toc263936952"/>
      <w:bookmarkStart w:id="55" w:name="_Toc263937448"/>
      <w:bookmarkStart w:id="56" w:name="_Toc287605447"/>
      <w:bookmarkStart w:id="57" w:name="_Toc346188055"/>
      <w:bookmarkStart w:id="58" w:name="_Toc170544091"/>
      <w:bookmarkStart w:id="59" w:name="_Toc170543849"/>
      <w:bookmarkStart w:id="60" w:name="_Toc170542801"/>
      <w:r w:rsidRPr="00C30A89">
        <w:rPr>
          <w:rStyle w:val="Emphasis"/>
          <w:b/>
          <w:bCs/>
          <w:i w:val="0"/>
          <w:iCs w:val="0"/>
          <w:color w:val="auto"/>
          <w:szCs w:val="24"/>
        </w:rPr>
        <w:t>Vērtēšana</w:t>
      </w:r>
      <w:bookmarkEnd w:id="49"/>
      <w:bookmarkEnd w:id="50"/>
      <w:bookmarkEnd w:id="51"/>
      <w:bookmarkEnd w:id="52"/>
      <w:bookmarkEnd w:id="53"/>
      <w:bookmarkEnd w:id="54"/>
      <w:bookmarkEnd w:id="55"/>
      <w:bookmarkEnd w:id="56"/>
      <w:bookmarkEnd w:id="57"/>
    </w:p>
    <w:p w:rsidR="00CF2B01" w:rsidRPr="00C30A89" w:rsidRDefault="00CF2B01" w:rsidP="00162C42">
      <w:pPr>
        <w:pStyle w:val="BodyText2"/>
        <w:numPr>
          <w:ilvl w:val="2"/>
          <w:numId w:val="28"/>
        </w:numPr>
        <w:tabs>
          <w:tab w:val="left" w:pos="851"/>
        </w:tabs>
        <w:ind w:left="567" w:hanging="567"/>
        <w:jc w:val="both"/>
      </w:pPr>
      <w:bookmarkStart w:id="61" w:name="_Toc263935294"/>
      <w:bookmarkStart w:id="62" w:name="_Toc263935645"/>
      <w:bookmarkStart w:id="63" w:name="_Toc263935716"/>
      <w:bookmarkStart w:id="64" w:name="_Toc263935923"/>
      <w:bookmarkStart w:id="65" w:name="_Toc263936276"/>
      <w:bookmarkStart w:id="66" w:name="_Toc263936953"/>
      <w:bookmarkStart w:id="67" w:name="_Toc263937449"/>
      <w:r w:rsidRPr="00C30A89">
        <w:t xml:space="preserve">Piedāvājumu noformējuma pārbaudi, Pretendentu atlasi, piedāvājumu atbilstības pārbaudi un </w:t>
      </w:r>
      <w:r w:rsidRPr="00C30A89">
        <w:lastRenderedPageBreak/>
        <w:t>piedāvājuma izvēli saskaņā ar izraudzīto piedāvājuma izvēles kritēriju (turpmāk tekstā – Piedāvājumu vērtēšanu) iepirkuma komisija veic slēgtā sēdē</w:t>
      </w:r>
      <w:bookmarkEnd w:id="61"/>
      <w:bookmarkEnd w:id="62"/>
      <w:bookmarkEnd w:id="63"/>
      <w:bookmarkEnd w:id="64"/>
      <w:bookmarkEnd w:id="65"/>
      <w:bookmarkEnd w:id="66"/>
      <w:bookmarkEnd w:id="67"/>
      <w:r w:rsidRPr="00C30A89">
        <w:t xml:space="preserve">. </w:t>
      </w:r>
    </w:p>
    <w:p w:rsidR="00CF2B01" w:rsidRDefault="00CF2B01" w:rsidP="00162C42">
      <w:pPr>
        <w:pStyle w:val="BodyText2"/>
        <w:numPr>
          <w:ilvl w:val="2"/>
          <w:numId w:val="28"/>
        </w:numPr>
        <w:tabs>
          <w:tab w:val="left" w:pos="851"/>
        </w:tabs>
        <w:ind w:left="567" w:hanging="567"/>
        <w:jc w:val="both"/>
      </w:pPr>
      <w:bookmarkStart w:id="68" w:name="_Toc263935295"/>
      <w:bookmarkStart w:id="69" w:name="_Toc263935646"/>
      <w:bookmarkStart w:id="70" w:name="_Toc263935717"/>
      <w:bookmarkStart w:id="71" w:name="_Toc263935924"/>
      <w:bookmarkStart w:id="72" w:name="_Toc263936277"/>
      <w:bookmarkStart w:id="73" w:name="_Toc263936954"/>
      <w:bookmarkStart w:id="74" w:name="_Toc263937450"/>
      <w:r w:rsidRPr="00C30A89">
        <w:t>Iesniegto piedāvājumu vērtēšanu iepirkuma komisija veic šādos 5 (piecos) posmos, katrā nākamajā posmā vērtējot tikai tos piedāvājumus, kas nav noraidīti iepriekšējā posmā:</w:t>
      </w:r>
      <w:bookmarkEnd w:id="68"/>
      <w:bookmarkEnd w:id="69"/>
      <w:bookmarkEnd w:id="70"/>
      <w:bookmarkEnd w:id="71"/>
      <w:bookmarkEnd w:id="72"/>
      <w:bookmarkEnd w:id="73"/>
      <w:bookmarkEnd w:id="74"/>
    </w:p>
    <w:p w:rsidR="00F6365E" w:rsidRPr="00C30A89" w:rsidRDefault="00F6365E" w:rsidP="00F6365E">
      <w:pPr>
        <w:pStyle w:val="BodyText2"/>
        <w:tabs>
          <w:tab w:val="left" w:pos="851"/>
        </w:tabs>
        <w:ind w:left="567"/>
        <w:jc w:val="both"/>
      </w:pPr>
    </w:p>
    <w:p w:rsidR="00CF2B01" w:rsidRPr="00C30A89" w:rsidRDefault="00CF2B01" w:rsidP="00162C42">
      <w:pPr>
        <w:pStyle w:val="BodyText2"/>
        <w:numPr>
          <w:ilvl w:val="3"/>
          <w:numId w:val="28"/>
        </w:numPr>
        <w:tabs>
          <w:tab w:val="left" w:pos="851"/>
          <w:tab w:val="left" w:pos="1843"/>
        </w:tabs>
        <w:ind w:left="567" w:hanging="567"/>
        <w:jc w:val="both"/>
      </w:pPr>
      <w:r w:rsidRPr="00C30A89">
        <w:rPr>
          <w:b/>
        </w:rPr>
        <w:t>Vērtēšanas 1.posms</w:t>
      </w:r>
      <w:r w:rsidRPr="00C30A89">
        <w:t xml:space="preserve"> – Piedāvājumu noformējuma pārbaude:</w:t>
      </w:r>
    </w:p>
    <w:p w:rsidR="00CF2B01" w:rsidRPr="00C30A89" w:rsidRDefault="00CF2B01" w:rsidP="00F6365E">
      <w:pPr>
        <w:pStyle w:val="BodyText"/>
        <w:widowControl/>
        <w:tabs>
          <w:tab w:val="left" w:pos="851"/>
        </w:tabs>
        <w:spacing w:after="0"/>
        <w:ind w:left="567" w:hanging="567"/>
        <w:jc w:val="both"/>
        <w:rPr>
          <w:rFonts w:ascii="Times New Roman" w:hAnsi="Times New Roman"/>
        </w:rPr>
      </w:pPr>
      <w:r w:rsidRPr="00C30A89">
        <w:rPr>
          <w:rFonts w:ascii="Times New Roman" w:hAnsi="Times New Roman"/>
        </w:rPr>
        <w:t xml:space="preserve">Iepirkuma komisija pārbauda, vai piedāvājums sagatavots un noformēts atbilstoši </w:t>
      </w:r>
      <w:r w:rsidRPr="00205134">
        <w:rPr>
          <w:rFonts w:ascii="Times New Roman" w:hAnsi="Times New Roman"/>
        </w:rPr>
        <w:t xml:space="preserve">nolikuma </w:t>
      </w:r>
      <w:r w:rsidR="00337E10" w:rsidRPr="00205134">
        <w:rPr>
          <w:rFonts w:ascii="Times New Roman" w:hAnsi="Times New Roman"/>
        </w:rPr>
        <w:t xml:space="preserve"> 2.5</w:t>
      </w:r>
      <w:r w:rsidR="004E2A80" w:rsidRPr="00205134">
        <w:rPr>
          <w:rFonts w:ascii="Times New Roman" w:hAnsi="Times New Roman"/>
        </w:rPr>
        <w:t>.</w:t>
      </w:r>
      <w:r w:rsidRPr="00205134">
        <w:rPr>
          <w:rFonts w:ascii="Times New Roman" w:hAnsi="Times New Roman"/>
        </w:rPr>
        <w:t>punktā</w:t>
      </w:r>
      <w:r w:rsidRPr="00C30A89">
        <w:rPr>
          <w:rFonts w:ascii="Times New Roman" w:hAnsi="Times New Roman"/>
        </w:rPr>
        <w:t xml:space="preserve"> norādītajām prasībām. Ja piedāvājuma noformējums ir atbilstošs, komisija lemj par tā turpmāku izvērtēšanu 2.posmā. Piedāvājums var tikt noraidīts tikai tajā gadījumā, ja piedāvājuma noformējuma pārkāpumi būtiski ietekmē iespēju novērtēt piedāvājuma atbilstību noteiktajām prasībām.</w:t>
      </w:r>
    </w:p>
    <w:p w:rsidR="00CF2B01" w:rsidRPr="00C30A89" w:rsidRDefault="00CF2B01" w:rsidP="00F6365E">
      <w:pPr>
        <w:pStyle w:val="BodyText"/>
        <w:widowControl/>
        <w:tabs>
          <w:tab w:val="left" w:pos="851"/>
        </w:tabs>
        <w:spacing w:after="0"/>
        <w:ind w:left="567" w:hanging="567"/>
        <w:jc w:val="both"/>
        <w:rPr>
          <w:rFonts w:ascii="Times New Roman" w:hAnsi="Times New Roman"/>
        </w:rPr>
      </w:pPr>
      <w:r w:rsidRPr="00C30A89">
        <w:rPr>
          <w:rFonts w:ascii="Times New Roman" w:hAnsi="Times New Roman"/>
        </w:rPr>
        <w:t>Gadījumā, ja iepirkumu komisijai rodas šaubas par iesniegtās dokumenta kopijas autentiskumu, tā pieprasa, lai pretendents uzrāda dokumenta oriģinālu vai iesniedz apliecinātu dokumenta kopiju.</w:t>
      </w:r>
    </w:p>
    <w:p w:rsidR="00CF2B01" w:rsidRPr="00C30A89" w:rsidRDefault="00CF2B01" w:rsidP="00F6365E">
      <w:pPr>
        <w:pStyle w:val="BodyText"/>
        <w:widowControl/>
        <w:tabs>
          <w:tab w:val="left" w:pos="851"/>
          <w:tab w:val="left" w:pos="900"/>
          <w:tab w:val="left" w:pos="1276"/>
        </w:tabs>
        <w:spacing w:after="0"/>
        <w:ind w:left="567" w:hanging="567"/>
        <w:jc w:val="both"/>
        <w:rPr>
          <w:rFonts w:ascii="Times New Roman" w:hAnsi="Times New Roman"/>
          <w:b/>
          <w:bCs/>
        </w:rPr>
      </w:pPr>
      <w:r w:rsidRPr="00C30A89">
        <w:rPr>
          <w:rFonts w:ascii="Times New Roman" w:hAnsi="Times New Roman"/>
          <w:b/>
          <w:bCs/>
        </w:rPr>
        <w:tab/>
      </w:r>
    </w:p>
    <w:p w:rsidR="00CF2B01" w:rsidRPr="00C30A89" w:rsidRDefault="00CF2B01" w:rsidP="00162C42">
      <w:pPr>
        <w:pStyle w:val="BodyText2"/>
        <w:numPr>
          <w:ilvl w:val="3"/>
          <w:numId w:val="28"/>
        </w:numPr>
        <w:tabs>
          <w:tab w:val="left" w:pos="851"/>
          <w:tab w:val="left" w:pos="993"/>
        </w:tabs>
        <w:ind w:left="567" w:hanging="567"/>
        <w:jc w:val="both"/>
      </w:pPr>
      <w:r w:rsidRPr="00C30A89">
        <w:rPr>
          <w:b/>
        </w:rPr>
        <w:t>Vērtēšanas 2.posms</w:t>
      </w:r>
      <w:r w:rsidRPr="00C30A89">
        <w:t xml:space="preserve"> – Pretendentu atlase: </w:t>
      </w:r>
    </w:p>
    <w:p w:rsidR="00CF2B01" w:rsidRPr="00C30A89" w:rsidRDefault="00CF2B01" w:rsidP="00F6365E">
      <w:pPr>
        <w:pStyle w:val="BodyText"/>
        <w:widowControl/>
        <w:tabs>
          <w:tab w:val="left" w:pos="851"/>
          <w:tab w:val="left" w:pos="2127"/>
        </w:tabs>
        <w:spacing w:after="0"/>
        <w:ind w:left="567" w:hanging="567"/>
        <w:jc w:val="both"/>
        <w:rPr>
          <w:rFonts w:ascii="Times New Roman" w:hAnsi="Times New Roman"/>
        </w:rPr>
      </w:pPr>
      <w:r w:rsidRPr="00C30A89">
        <w:rPr>
          <w:rFonts w:ascii="Times New Roman" w:hAnsi="Times New Roman"/>
        </w:rPr>
        <w:t xml:space="preserve">Iepirkuma komisija atbilstoši savai kompetencei un ņemot vērā iesniegtos pretendentu atlases dokumentus, novērtē, vai pretendents atbilst </w:t>
      </w:r>
      <w:r w:rsidRPr="00205134">
        <w:rPr>
          <w:rFonts w:ascii="Times New Roman" w:hAnsi="Times New Roman"/>
        </w:rPr>
        <w:t>nolikuma 3.1.1., 3.1.2.punktu</w:t>
      </w:r>
      <w:r w:rsidRPr="00C30A89">
        <w:rPr>
          <w:rFonts w:ascii="Times New Roman" w:hAnsi="Times New Roman"/>
        </w:rPr>
        <w:t xml:space="preserve"> prasībām un iesniegtie 3.2.punktā norādīti atbilstoši dokumenti. Ja pretendents atbilst atlases prasībām, komisija lemj par piedāvājuma turpmāku izvērtēšanu 3.posmā, pretējā gadījumā tas tiek noraidīts un turpmāk netiek vērtēts.</w:t>
      </w:r>
    </w:p>
    <w:p w:rsidR="00CF2B01" w:rsidRPr="00C30A89" w:rsidRDefault="00CF2B01" w:rsidP="00F6365E">
      <w:pPr>
        <w:pStyle w:val="BodyText"/>
        <w:widowControl/>
        <w:tabs>
          <w:tab w:val="left" w:pos="851"/>
          <w:tab w:val="left" w:pos="900"/>
          <w:tab w:val="left" w:pos="1276"/>
          <w:tab w:val="left" w:pos="2127"/>
        </w:tabs>
        <w:spacing w:after="0"/>
        <w:ind w:left="567" w:hanging="567"/>
        <w:jc w:val="both"/>
        <w:rPr>
          <w:rFonts w:ascii="Times New Roman" w:hAnsi="Times New Roman"/>
          <w:b/>
          <w:bCs/>
        </w:rPr>
      </w:pPr>
    </w:p>
    <w:p w:rsidR="00CF2B01" w:rsidRPr="00C30A89" w:rsidRDefault="00CF2B01" w:rsidP="00162C42">
      <w:pPr>
        <w:pStyle w:val="BodyText2"/>
        <w:numPr>
          <w:ilvl w:val="3"/>
          <w:numId w:val="28"/>
        </w:numPr>
        <w:tabs>
          <w:tab w:val="left" w:pos="851"/>
          <w:tab w:val="left" w:pos="993"/>
        </w:tabs>
        <w:ind w:left="567" w:hanging="567"/>
        <w:jc w:val="both"/>
      </w:pPr>
      <w:r w:rsidRPr="00C30A89">
        <w:rPr>
          <w:b/>
        </w:rPr>
        <w:t>Vērtēšanas 3.posms</w:t>
      </w:r>
      <w:r w:rsidRPr="00C30A89">
        <w:t xml:space="preserve"> – Tehniskā piedāvājuma atbilstības pārbaude:</w:t>
      </w:r>
    </w:p>
    <w:p w:rsidR="00CF2B01" w:rsidRPr="00C30A89" w:rsidRDefault="00CF2B01" w:rsidP="00F6365E">
      <w:pPr>
        <w:pStyle w:val="BodyText"/>
        <w:widowControl/>
        <w:tabs>
          <w:tab w:val="left" w:pos="851"/>
          <w:tab w:val="left" w:pos="2127"/>
        </w:tabs>
        <w:spacing w:after="0"/>
        <w:ind w:left="567" w:hanging="567"/>
        <w:jc w:val="both"/>
        <w:rPr>
          <w:rFonts w:ascii="Times New Roman" w:hAnsi="Times New Roman"/>
        </w:rPr>
      </w:pPr>
      <w:r w:rsidRPr="00C30A89">
        <w:rPr>
          <w:rFonts w:ascii="Times New Roman" w:hAnsi="Times New Roman"/>
        </w:rPr>
        <w:t>Tehnisko piedāvājumu atbilstības pārbaudi iepirkuma komisija veic novērtējot, vai tehniskais pi</w:t>
      </w:r>
      <w:r w:rsidR="00EF59DF">
        <w:rPr>
          <w:rFonts w:ascii="Times New Roman" w:hAnsi="Times New Roman"/>
        </w:rPr>
        <w:t>edāvājums atbilst nolikuma 3.1.3</w:t>
      </w:r>
      <w:r w:rsidRPr="00C30A89">
        <w:rPr>
          <w:rFonts w:ascii="Times New Roman" w:hAnsi="Times New Roman"/>
        </w:rPr>
        <w:t>.punktā noteiktajām prasībām, kā arī Tehniskai</w:t>
      </w:r>
      <w:r w:rsidR="00EF59DF">
        <w:rPr>
          <w:rFonts w:ascii="Times New Roman" w:hAnsi="Times New Roman"/>
        </w:rPr>
        <w:t>s piedāvājums atbilst Nolikuma 4</w:t>
      </w:r>
      <w:r w:rsidRPr="00C30A89">
        <w:rPr>
          <w:rFonts w:ascii="Times New Roman" w:hAnsi="Times New Roman"/>
        </w:rPr>
        <w:t xml:space="preserve">.pielikuma formai. Ja tehniskais piedāvājums atbilst prasībām, komisija lemj par piedāvājuma turpmāku izvērtēšanu 4.posmā, pretējā gadījumā tas tiek noraidīts un turpmāk netiek vērtēts. </w:t>
      </w:r>
    </w:p>
    <w:p w:rsidR="00CF2B01" w:rsidRPr="00C30A89" w:rsidRDefault="00CF2B01" w:rsidP="00F6365E">
      <w:pPr>
        <w:pStyle w:val="BodyText"/>
        <w:widowControl/>
        <w:tabs>
          <w:tab w:val="left" w:pos="851"/>
          <w:tab w:val="left" w:pos="900"/>
          <w:tab w:val="left" w:pos="1276"/>
          <w:tab w:val="left" w:pos="2127"/>
        </w:tabs>
        <w:spacing w:after="0"/>
        <w:ind w:left="567" w:hanging="567"/>
        <w:jc w:val="both"/>
        <w:rPr>
          <w:rFonts w:ascii="Times New Roman" w:hAnsi="Times New Roman"/>
          <w:b/>
          <w:bCs/>
        </w:rPr>
      </w:pPr>
    </w:p>
    <w:p w:rsidR="00CF2B01" w:rsidRPr="00C30A89" w:rsidRDefault="00CF2B01" w:rsidP="00162C42">
      <w:pPr>
        <w:pStyle w:val="BodyText2"/>
        <w:numPr>
          <w:ilvl w:val="3"/>
          <w:numId w:val="28"/>
        </w:numPr>
        <w:tabs>
          <w:tab w:val="left" w:pos="851"/>
          <w:tab w:val="left" w:pos="993"/>
        </w:tabs>
        <w:ind w:left="567" w:hanging="567"/>
        <w:jc w:val="both"/>
      </w:pPr>
      <w:r w:rsidRPr="00C30A89">
        <w:rPr>
          <w:b/>
        </w:rPr>
        <w:t>Vērtēšanas 4.posms</w:t>
      </w:r>
      <w:r w:rsidRPr="00C30A89">
        <w:t xml:space="preserve"> – Finanšu piedāvājuma atbilstības pārbaude:</w:t>
      </w:r>
    </w:p>
    <w:p w:rsidR="00CF2B01" w:rsidRPr="00C30A89" w:rsidRDefault="00CF2B01" w:rsidP="007528F8">
      <w:pPr>
        <w:pStyle w:val="BodyText"/>
        <w:widowControl/>
        <w:tabs>
          <w:tab w:val="left" w:pos="851"/>
          <w:tab w:val="left" w:pos="2127"/>
        </w:tabs>
        <w:spacing w:after="0"/>
        <w:jc w:val="both"/>
        <w:rPr>
          <w:rFonts w:ascii="Times New Roman" w:hAnsi="Times New Roman"/>
        </w:rPr>
      </w:pPr>
      <w:r w:rsidRPr="00C30A89">
        <w:rPr>
          <w:rFonts w:ascii="Times New Roman" w:hAnsi="Times New Roman"/>
        </w:rPr>
        <w:t>Finanšu piedāvājumu atbilstības pārbaudi iepirkuma komisija veic novērtējot, vai finanšu piedāvājums atbils</w:t>
      </w:r>
      <w:r w:rsidR="00EF59DF">
        <w:rPr>
          <w:rFonts w:ascii="Times New Roman" w:hAnsi="Times New Roman"/>
        </w:rPr>
        <w:t>t nolikuma 3.1.4</w:t>
      </w:r>
      <w:r w:rsidRPr="00C30A89">
        <w:rPr>
          <w:rFonts w:ascii="Times New Roman" w:hAnsi="Times New Roman"/>
        </w:rPr>
        <w:t>.punktā no</w:t>
      </w:r>
      <w:r w:rsidR="00EF59DF">
        <w:rPr>
          <w:rFonts w:ascii="Times New Roman" w:hAnsi="Times New Roman"/>
        </w:rPr>
        <w:t>teiktajām prasībām un Nolikuma 5</w:t>
      </w:r>
      <w:r w:rsidRPr="00C30A89">
        <w:rPr>
          <w:rFonts w:ascii="Times New Roman" w:hAnsi="Times New Roman"/>
        </w:rPr>
        <w:t xml:space="preserve">.pielikuma formai. </w:t>
      </w:r>
    </w:p>
    <w:p w:rsidR="00CF2B01" w:rsidRPr="00C30A89" w:rsidRDefault="00CF2B01" w:rsidP="007528F8">
      <w:pPr>
        <w:pStyle w:val="BodyText"/>
        <w:widowControl/>
        <w:tabs>
          <w:tab w:val="left" w:pos="851"/>
          <w:tab w:val="left" w:pos="2127"/>
          <w:tab w:val="left" w:pos="2640"/>
        </w:tabs>
        <w:spacing w:after="0"/>
        <w:jc w:val="both"/>
        <w:rPr>
          <w:rFonts w:ascii="Times New Roman" w:hAnsi="Times New Roman"/>
        </w:rPr>
      </w:pPr>
      <w:r w:rsidRPr="00C30A89">
        <w:rPr>
          <w:rFonts w:ascii="Times New Roman" w:hAnsi="Times New Roman"/>
        </w:rPr>
        <w:t>Iepirkumu komisija pārbauda, vai finanšu piedāvājumā nav aritmētiskās kļūdas, un labo tās (saskaņā ar nolikuma 4.3.punktu „Aritmētiskās kļūdas labošana”).</w:t>
      </w:r>
    </w:p>
    <w:p w:rsidR="00CF2B01" w:rsidRPr="00C30A89" w:rsidRDefault="00CF2B01" w:rsidP="007528F8">
      <w:pPr>
        <w:pStyle w:val="BodyText"/>
        <w:widowControl/>
        <w:tabs>
          <w:tab w:val="left" w:pos="851"/>
          <w:tab w:val="left" w:pos="2127"/>
          <w:tab w:val="left" w:pos="2640"/>
        </w:tabs>
        <w:spacing w:after="0"/>
        <w:jc w:val="both"/>
        <w:rPr>
          <w:rFonts w:ascii="Times New Roman" w:hAnsi="Times New Roman"/>
        </w:rPr>
      </w:pPr>
      <w:r w:rsidRPr="00C30A89">
        <w:rPr>
          <w:rFonts w:ascii="Times New Roman" w:hAnsi="Times New Roman"/>
          <w:color w:val="auto"/>
        </w:rPr>
        <w:t>Iepirkuma komisija pārbauda, vai piedāvājums nav nepamatoti lēts (saskaņā ar nolikuma 4.4.punktu „</w:t>
      </w:r>
      <w:r w:rsidRPr="00C30A89">
        <w:rPr>
          <w:rFonts w:ascii="Times New Roman" w:hAnsi="Times New Roman"/>
        </w:rPr>
        <w:t>Nepamatoti lēta piedāvājuma noteikšana”).</w:t>
      </w:r>
    </w:p>
    <w:p w:rsidR="00CF2B01" w:rsidRPr="00C30A89" w:rsidRDefault="00CF2B01" w:rsidP="00F6365E">
      <w:pPr>
        <w:pStyle w:val="BodyText"/>
        <w:widowControl/>
        <w:tabs>
          <w:tab w:val="left" w:pos="851"/>
          <w:tab w:val="left" w:pos="2127"/>
        </w:tabs>
        <w:spacing w:after="0"/>
        <w:ind w:left="567" w:hanging="567"/>
        <w:jc w:val="both"/>
        <w:rPr>
          <w:rFonts w:ascii="Times New Roman" w:hAnsi="Times New Roman"/>
        </w:rPr>
      </w:pPr>
    </w:p>
    <w:p w:rsidR="00CF2B01" w:rsidRPr="00C30A89" w:rsidRDefault="00CF2B01" w:rsidP="00162C42">
      <w:pPr>
        <w:pStyle w:val="BodyText2"/>
        <w:numPr>
          <w:ilvl w:val="3"/>
          <w:numId w:val="28"/>
        </w:numPr>
        <w:tabs>
          <w:tab w:val="left" w:pos="851"/>
          <w:tab w:val="left" w:pos="993"/>
        </w:tabs>
        <w:ind w:left="567" w:hanging="567"/>
        <w:jc w:val="both"/>
      </w:pPr>
      <w:r w:rsidRPr="00C30A89">
        <w:rPr>
          <w:b/>
        </w:rPr>
        <w:t>Vērtēšanas 5.posms</w:t>
      </w:r>
      <w:r w:rsidRPr="00C30A89">
        <w:t xml:space="preserve"> – Piedāvājuma izvēle:</w:t>
      </w:r>
    </w:p>
    <w:p w:rsidR="00CF2B01" w:rsidRPr="00C30A89" w:rsidRDefault="00CF2B01" w:rsidP="00162C42">
      <w:pPr>
        <w:pStyle w:val="BodyText"/>
        <w:widowControl/>
        <w:numPr>
          <w:ilvl w:val="0"/>
          <w:numId w:val="11"/>
        </w:numPr>
        <w:tabs>
          <w:tab w:val="left" w:pos="851"/>
          <w:tab w:val="left" w:pos="2127"/>
          <w:tab w:val="left" w:pos="2640"/>
        </w:tabs>
        <w:spacing w:after="0"/>
        <w:ind w:left="567" w:hanging="567"/>
        <w:jc w:val="both"/>
        <w:rPr>
          <w:rFonts w:ascii="Times New Roman" w:hAnsi="Times New Roman"/>
        </w:rPr>
      </w:pPr>
      <w:r w:rsidRPr="00C30A89">
        <w:rPr>
          <w:rFonts w:ascii="Times New Roman" w:hAnsi="Times New Roman"/>
        </w:rPr>
        <w:t xml:space="preserve">Iepirkumu komisija </w:t>
      </w:r>
      <w:r w:rsidRPr="00C30A89">
        <w:rPr>
          <w:bCs/>
          <w:lang w:eastAsia="lv-LV"/>
        </w:rPr>
        <w:t xml:space="preserve">saimnieciski visizdevīgāko piedāvājumu nosaka, ņemot vērā tikai cenu. Par saimnieciski visizdevīgāko piedāvājumu tiks atzīts </w:t>
      </w:r>
      <w:r w:rsidRPr="00C30A89">
        <w:t>visām Nolikuma prasībām atbilstošs</w:t>
      </w:r>
      <w:r w:rsidRPr="00C30A89">
        <w:rPr>
          <w:bCs/>
          <w:lang w:eastAsia="lv-LV"/>
        </w:rPr>
        <w:t xml:space="preserve"> piedāvājums ar viszemāko cenu (cena kopā EUR bez PVN) katrā iepirkuma daļā atsevišķi.</w:t>
      </w:r>
    </w:p>
    <w:p w:rsidR="00CF2B01" w:rsidRPr="00C30A89" w:rsidRDefault="00CF2B01" w:rsidP="00162C42">
      <w:pPr>
        <w:pStyle w:val="BodyText"/>
        <w:widowControl/>
        <w:numPr>
          <w:ilvl w:val="0"/>
          <w:numId w:val="11"/>
        </w:numPr>
        <w:tabs>
          <w:tab w:val="left" w:pos="851"/>
          <w:tab w:val="left" w:pos="2127"/>
          <w:tab w:val="left" w:pos="2640"/>
        </w:tabs>
        <w:spacing w:after="0"/>
        <w:ind w:left="567" w:hanging="567"/>
        <w:jc w:val="both"/>
        <w:rPr>
          <w:rFonts w:ascii="Times New Roman" w:hAnsi="Times New Roman"/>
        </w:rPr>
      </w:pPr>
      <w:r w:rsidRPr="00C30A89">
        <w:rPr>
          <w:rFonts w:ascii="Times New Roman" w:hAnsi="Times New Roman"/>
        </w:rPr>
        <w:t xml:space="preserve">Iepirkuma komisija nosaka </w:t>
      </w:r>
      <w:r w:rsidRPr="00C30A89">
        <w:rPr>
          <w:rFonts w:ascii="Times New Roman" w:hAnsi="Times New Roman"/>
          <w:bCs/>
        </w:rPr>
        <w:t>saimnieciski visizdevīgāko piedāvājumu, ņemot vērā tikai cenu, salīdzinot nolikuma prasībām atbilstošo piedāvājumu cenas bez pievienotās vērtības nodokļa un izvēloties piedāvājumu ar viszemāko cenu</w:t>
      </w:r>
      <w:r w:rsidRPr="00C30A89">
        <w:rPr>
          <w:rFonts w:ascii="Times New Roman" w:hAnsi="Times New Roman"/>
        </w:rPr>
        <w:t xml:space="preserve">, kas tiks atzīts par </w:t>
      </w:r>
      <w:r w:rsidRPr="00C30A89">
        <w:rPr>
          <w:bCs/>
          <w:lang w:eastAsia="lv-LV"/>
        </w:rPr>
        <w:t xml:space="preserve">saimnieciski visizdevīgāko piedāvājumu, </w:t>
      </w:r>
      <w:r w:rsidRPr="00C30A89">
        <w:rPr>
          <w:rFonts w:ascii="Times New Roman" w:hAnsi="Times New Roman"/>
        </w:rPr>
        <w:t>kuram būtu piešķiramas līguma slēgšanas tiesības.</w:t>
      </w:r>
    </w:p>
    <w:p w:rsidR="00CF2B01" w:rsidRPr="00C30A89" w:rsidRDefault="00CF2B01" w:rsidP="00162C42">
      <w:pPr>
        <w:pStyle w:val="BodyText"/>
        <w:widowControl/>
        <w:numPr>
          <w:ilvl w:val="0"/>
          <w:numId w:val="11"/>
        </w:numPr>
        <w:tabs>
          <w:tab w:val="left" w:pos="851"/>
          <w:tab w:val="left" w:pos="2127"/>
          <w:tab w:val="left" w:pos="2640"/>
        </w:tabs>
        <w:spacing w:after="0"/>
        <w:ind w:left="567" w:hanging="567"/>
        <w:jc w:val="both"/>
        <w:rPr>
          <w:rFonts w:ascii="Times New Roman" w:hAnsi="Times New Roman"/>
        </w:rPr>
      </w:pPr>
      <w:r w:rsidRPr="00C30A89">
        <w:rPr>
          <w:rFonts w:ascii="Times New Roman" w:hAnsi="Times New Roman"/>
        </w:rPr>
        <w:t xml:space="preserve">Komisija pārbauda, vai tā pretendenta piedāvājums, kurš noteikts kā visām nolikuma prasībām atbilstošs </w:t>
      </w:r>
      <w:r w:rsidR="00F05F7D" w:rsidRPr="00C30A89">
        <w:rPr>
          <w:rFonts w:ascii="Times New Roman" w:hAnsi="Times New Roman"/>
        </w:rPr>
        <w:t>saimnieciski vis</w:t>
      </w:r>
      <w:r w:rsidRPr="00C30A89">
        <w:rPr>
          <w:rFonts w:ascii="Times New Roman" w:hAnsi="Times New Roman"/>
        </w:rPr>
        <w:t xml:space="preserve">izdevīgākais piedāvājums, atbilst Pasūtītāja projekta budžeta finanšu resursu iespējām. Ja pretendenta, kuram būtu piešķiramas līguma slēgšanas tiesības, piedāvājuma cena par apjomu pārsniegs Pasūtītāja finanšu resursu iespējas projektā, tad Pasūtītājs patur tiesības iegādāties tādu preču daudzumu (mazāku preču daudzumu) un slēgt līgumu par tādu </w:t>
      </w:r>
      <w:r w:rsidRPr="00C30A89">
        <w:rPr>
          <w:rFonts w:ascii="Times New Roman" w:hAnsi="Times New Roman"/>
        </w:rPr>
        <w:lastRenderedPageBreak/>
        <w:t xml:space="preserve">summu, kas atbilst Pasūtītājam pieejamajam finanšu resursu apjomam attiecīgajā projekta budžeta pozīcijā. </w:t>
      </w:r>
    </w:p>
    <w:p w:rsidR="00CF2B01" w:rsidRPr="00C30A89" w:rsidRDefault="00CF2B01" w:rsidP="00162C42">
      <w:pPr>
        <w:pStyle w:val="BodyText"/>
        <w:widowControl/>
        <w:numPr>
          <w:ilvl w:val="0"/>
          <w:numId w:val="11"/>
        </w:numPr>
        <w:tabs>
          <w:tab w:val="left" w:pos="851"/>
          <w:tab w:val="left" w:pos="2127"/>
          <w:tab w:val="left" w:pos="2640"/>
        </w:tabs>
        <w:suppressAutoHyphens w:val="0"/>
        <w:spacing w:after="0"/>
        <w:ind w:left="567" w:hanging="567"/>
        <w:jc w:val="both"/>
        <w:rPr>
          <w:rFonts w:ascii="Times New Roman" w:hAnsi="Times New Roman"/>
        </w:rPr>
      </w:pPr>
      <w:r w:rsidRPr="00C30A89">
        <w:rPr>
          <w:rFonts w:ascii="Times New Roman" w:hAnsi="Times New Roman"/>
        </w:rPr>
        <w:t xml:space="preserve">Komisija veic pārbaudi par </w:t>
      </w:r>
      <w:r w:rsidRPr="00C30A89">
        <w:rPr>
          <w:rFonts w:ascii="Times New Roman" w:hAnsi="Times New Roman"/>
          <w:bCs/>
        </w:rPr>
        <w:t xml:space="preserve">Publisko iepirkumu likuma 42.panta </w:t>
      </w:r>
      <w:r w:rsidRPr="00C30A89">
        <w:rPr>
          <w:rFonts w:ascii="Times New Roman" w:hAnsi="Times New Roman"/>
        </w:rPr>
        <w:t>pirmajā daļā noteikto pretendentu izslēgšanas gadījumu esamību attiecībā uz katru pretendentu, kuram atbilstoši citām paziņojumā par līgumu un iepirkuma procedūras dokumentos noteiktajām prasībām un izraudzītajam piedāvājuma izvēles kritērijam būtu piešķiramas līguma slēgšanas tiesības.</w:t>
      </w:r>
    </w:p>
    <w:p w:rsidR="00CF2B01" w:rsidRPr="00C30A89" w:rsidRDefault="00CF2B01" w:rsidP="00162C42">
      <w:pPr>
        <w:pStyle w:val="BodyText"/>
        <w:widowControl/>
        <w:numPr>
          <w:ilvl w:val="0"/>
          <w:numId w:val="11"/>
        </w:numPr>
        <w:tabs>
          <w:tab w:val="left" w:pos="851"/>
          <w:tab w:val="left" w:pos="2127"/>
          <w:tab w:val="left" w:pos="2640"/>
        </w:tabs>
        <w:suppressAutoHyphens w:val="0"/>
        <w:spacing w:after="0"/>
        <w:ind w:left="567" w:hanging="567"/>
        <w:jc w:val="both"/>
        <w:rPr>
          <w:rFonts w:ascii="Times New Roman" w:hAnsi="Times New Roman"/>
        </w:rPr>
      </w:pPr>
      <w:r w:rsidRPr="00C30A89">
        <w:rPr>
          <w:rFonts w:ascii="Times New Roman" w:hAnsi="Times New Roman"/>
        </w:rPr>
        <w:t>Ja pretendents, kuram iepirkuma procedūrā būtu piešķiramas iepirkuma līguma slēgšanas tiesības, ir iesniedzis Eiropas vienoto iepirkuma procedūras dokumentu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w:t>
      </w:r>
    </w:p>
    <w:p w:rsidR="00CF2B01" w:rsidRPr="00052338" w:rsidRDefault="00CF2B01" w:rsidP="00CF2B01">
      <w:pPr>
        <w:pStyle w:val="BodyText"/>
        <w:widowControl/>
        <w:tabs>
          <w:tab w:val="left" w:pos="709"/>
          <w:tab w:val="left" w:pos="2127"/>
          <w:tab w:val="left" w:pos="2640"/>
        </w:tabs>
        <w:spacing w:after="0"/>
        <w:ind w:left="709"/>
        <w:jc w:val="both"/>
        <w:rPr>
          <w:rFonts w:ascii="Times New Roman" w:hAnsi="Times New Roman"/>
          <w:sz w:val="22"/>
          <w:szCs w:val="22"/>
        </w:rPr>
      </w:pPr>
    </w:p>
    <w:p w:rsidR="00CF2B01" w:rsidRPr="00C30A89" w:rsidRDefault="00CF2B01" w:rsidP="00162C42">
      <w:pPr>
        <w:pStyle w:val="Heading2"/>
        <w:numPr>
          <w:ilvl w:val="1"/>
          <w:numId w:val="28"/>
        </w:numPr>
        <w:ind w:left="426" w:hanging="426"/>
        <w:rPr>
          <w:rStyle w:val="Emphasis"/>
          <w:b/>
          <w:bCs/>
          <w:i w:val="0"/>
          <w:iCs w:val="0"/>
          <w:color w:val="auto"/>
          <w:szCs w:val="24"/>
        </w:rPr>
      </w:pPr>
      <w:bookmarkStart w:id="75" w:name="_Toc287605448"/>
      <w:bookmarkStart w:id="76" w:name="_Toc346188056"/>
      <w:r w:rsidRPr="00C30A89">
        <w:rPr>
          <w:rStyle w:val="Emphasis"/>
          <w:b/>
          <w:bCs/>
          <w:i w:val="0"/>
          <w:iCs w:val="0"/>
          <w:color w:val="auto"/>
          <w:szCs w:val="24"/>
        </w:rPr>
        <w:t>Aritmētiskās kļūdas labošana</w:t>
      </w:r>
      <w:bookmarkEnd w:id="75"/>
      <w:bookmarkEnd w:id="76"/>
    </w:p>
    <w:p w:rsidR="00CF2B01" w:rsidRPr="00C30A89" w:rsidRDefault="00CF2B01" w:rsidP="00162C42">
      <w:pPr>
        <w:pStyle w:val="BodyText2"/>
        <w:numPr>
          <w:ilvl w:val="2"/>
          <w:numId w:val="28"/>
        </w:numPr>
        <w:tabs>
          <w:tab w:val="left" w:pos="709"/>
        </w:tabs>
        <w:ind w:left="709" w:hanging="709"/>
        <w:jc w:val="both"/>
      </w:pPr>
      <w:bookmarkStart w:id="77" w:name="_Toc263935297"/>
      <w:bookmarkStart w:id="78" w:name="_Toc263935648"/>
      <w:bookmarkStart w:id="79" w:name="_Toc263935719"/>
      <w:bookmarkStart w:id="80" w:name="_Toc263935926"/>
      <w:bookmarkStart w:id="81" w:name="_Toc263936279"/>
      <w:bookmarkStart w:id="82" w:name="_Toc263936956"/>
      <w:bookmarkStart w:id="83" w:name="_Toc263937452"/>
      <w:r w:rsidRPr="00C30A89">
        <w:t>Piedāvājumu vērtēšanas laikā pasūtītājs pārbauda, vai piedāvājumā nav aritmētisku kļūdu (kļūda, kura ir pieļauta vienīgi aritmētisku jeb matemātisku darbību rezultātā)</w:t>
      </w:r>
      <w:bookmarkEnd w:id="77"/>
      <w:bookmarkEnd w:id="78"/>
      <w:bookmarkEnd w:id="79"/>
      <w:bookmarkEnd w:id="80"/>
      <w:bookmarkEnd w:id="81"/>
      <w:bookmarkEnd w:id="82"/>
      <w:bookmarkEnd w:id="83"/>
      <w:r w:rsidRPr="00C30A89">
        <w:t>;</w:t>
      </w:r>
    </w:p>
    <w:p w:rsidR="00CF2B01" w:rsidRPr="00C30A89" w:rsidRDefault="00CF2B01" w:rsidP="00162C42">
      <w:pPr>
        <w:pStyle w:val="BodyText2"/>
        <w:numPr>
          <w:ilvl w:val="2"/>
          <w:numId w:val="28"/>
        </w:numPr>
        <w:tabs>
          <w:tab w:val="left" w:pos="709"/>
        </w:tabs>
        <w:ind w:left="709" w:hanging="709"/>
        <w:jc w:val="both"/>
      </w:pPr>
      <w:bookmarkStart w:id="84" w:name="_Toc263935298"/>
      <w:bookmarkStart w:id="85" w:name="_Toc263935649"/>
      <w:bookmarkStart w:id="86" w:name="_Toc263935720"/>
      <w:bookmarkStart w:id="87" w:name="_Toc263935927"/>
      <w:bookmarkStart w:id="88" w:name="_Toc263936280"/>
      <w:bookmarkStart w:id="89" w:name="_Toc263936957"/>
      <w:bookmarkStart w:id="90" w:name="_Toc263937453"/>
      <w:r w:rsidRPr="00C30A89">
        <w:t>Ja pasūtītājs piedāvājumā konstatē aritmētisko kļūdu, tas šo kļūdu izlabo</w:t>
      </w:r>
      <w:bookmarkEnd w:id="84"/>
      <w:bookmarkEnd w:id="85"/>
      <w:bookmarkEnd w:id="86"/>
      <w:bookmarkEnd w:id="87"/>
      <w:bookmarkEnd w:id="88"/>
      <w:bookmarkEnd w:id="89"/>
      <w:bookmarkEnd w:id="90"/>
      <w:r w:rsidRPr="00C30A89">
        <w:t>;</w:t>
      </w:r>
    </w:p>
    <w:p w:rsidR="00CF2B01" w:rsidRPr="00C30A89" w:rsidRDefault="00CF2B01" w:rsidP="00162C42">
      <w:pPr>
        <w:pStyle w:val="BodyText2"/>
        <w:numPr>
          <w:ilvl w:val="2"/>
          <w:numId w:val="28"/>
        </w:numPr>
        <w:tabs>
          <w:tab w:val="left" w:pos="709"/>
        </w:tabs>
        <w:ind w:left="709" w:hanging="709"/>
        <w:jc w:val="both"/>
      </w:pPr>
      <w:bookmarkStart w:id="91" w:name="_Toc263935299"/>
      <w:bookmarkStart w:id="92" w:name="_Toc263935650"/>
      <w:bookmarkStart w:id="93" w:name="_Toc263935721"/>
      <w:bookmarkStart w:id="94" w:name="_Toc263935928"/>
      <w:bookmarkStart w:id="95" w:name="_Toc263936281"/>
      <w:bookmarkStart w:id="96" w:name="_Toc263936958"/>
      <w:bookmarkStart w:id="97" w:name="_Toc263937454"/>
      <w:r w:rsidRPr="00C30A89">
        <w:t>Par kļūdu labojumu un laboto piedāvājuma summu (piedāvāto līgumcenu) pasūtītājs paziņo Pretendentam, kura pieļautā kļūda labota</w:t>
      </w:r>
      <w:bookmarkEnd w:id="91"/>
      <w:bookmarkEnd w:id="92"/>
      <w:bookmarkEnd w:id="93"/>
      <w:bookmarkEnd w:id="94"/>
      <w:bookmarkEnd w:id="95"/>
      <w:bookmarkEnd w:id="96"/>
      <w:bookmarkEnd w:id="97"/>
      <w:r w:rsidRPr="00C30A89">
        <w:t>;</w:t>
      </w:r>
    </w:p>
    <w:p w:rsidR="00CF2B01" w:rsidRPr="00C30A89" w:rsidRDefault="00CF2B01" w:rsidP="00162C42">
      <w:pPr>
        <w:pStyle w:val="BodyText2"/>
        <w:numPr>
          <w:ilvl w:val="2"/>
          <w:numId w:val="28"/>
        </w:numPr>
        <w:tabs>
          <w:tab w:val="left" w:pos="709"/>
        </w:tabs>
        <w:ind w:left="709" w:hanging="709"/>
        <w:jc w:val="both"/>
      </w:pPr>
      <w:bookmarkStart w:id="98" w:name="_Toc263935300"/>
      <w:bookmarkStart w:id="99" w:name="_Toc263935651"/>
      <w:bookmarkStart w:id="100" w:name="_Toc263935722"/>
      <w:bookmarkStart w:id="101" w:name="_Toc263935929"/>
      <w:bookmarkStart w:id="102" w:name="_Toc263936282"/>
      <w:bookmarkStart w:id="103" w:name="_Toc263936959"/>
      <w:bookmarkStart w:id="104" w:name="_Toc263937455"/>
      <w:r w:rsidRPr="00C30A89">
        <w:t>Vērtējot finanšu piedāvājumu, pasūtītājs ņem vērā labojumus.</w:t>
      </w:r>
      <w:bookmarkEnd w:id="98"/>
      <w:bookmarkEnd w:id="99"/>
      <w:bookmarkEnd w:id="100"/>
      <w:bookmarkEnd w:id="101"/>
      <w:bookmarkEnd w:id="102"/>
      <w:bookmarkEnd w:id="103"/>
      <w:bookmarkEnd w:id="104"/>
    </w:p>
    <w:p w:rsidR="00CF2B01" w:rsidRPr="00052338" w:rsidRDefault="00CF2B01" w:rsidP="00CF2B01">
      <w:pPr>
        <w:tabs>
          <w:tab w:val="left" w:pos="900"/>
        </w:tabs>
        <w:rPr>
          <w:sz w:val="22"/>
          <w:szCs w:val="22"/>
        </w:rPr>
      </w:pPr>
    </w:p>
    <w:p w:rsidR="00CF2B01" w:rsidRPr="00C30A89" w:rsidRDefault="00CF2B01" w:rsidP="00162C42">
      <w:pPr>
        <w:pStyle w:val="Heading2"/>
        <w:numPr>
          <w:ilvl w:val="1"/>
          <w:numId w:val="28"/>
        </w:numPr>
        <w:ind w:left="426" w:hanging="426"/>
        <w:rPr>
          <w:b/>
          <w:bCs/>
          <w:color w:val="auto"/>
          <w:szCs w:val="24"/>
        </w:rPr>
      </w:pPr>
      <w:bookmarkStart w:id="105" w:name="_Toc287605449"/>
      <w:bookmarkStart w:id="106" w:name="_Toc346188057"/>
      <w:r w:rsidRPr="00C30A89">
        <w:rPr>
          <w:rStyle w:val="Emphasis"/>
          <w:b/>
          <w:bCs/>
          <w:i w:val="0"/>
          <w:iCs w:val="0"/>
          <w:color w:val="auto"/>
          <w:szCs w:val="24"/>
        </w:rPr>
        <w:t>Nepamatoti lēta piedāvājuma noteikšana</w:t>
      </w:r>
      <w:bookmarkStart w:id="107" w:name="_Nepamatoti__l%2525252525C4%252525252593"/>
      <w:bookmarkStart w:id="108" w:name="_Toc263935301"/>
      <w:bookmarkEnd w:id="105"/>
      <w:bookmarkEnd w:id="106"/>
      <w:bookmarkEnd w:id="107"/>
    </w:p>
    <w:p w:rsidR="00CF2B01" w:rsidRPr="00C30A89" w:rsidRDefault="00CF2B01" w:rsidP="00162C42">
      <w:pPr>
        <w:pStyle w:val="BodyText2"/>
        <w:numPr>
          <w:ilvl w:val="2"/>
          <w:numId w:val="28"/>
        </w:numPr>
        <w:tabs>
          <w:tab w:val="left" w:pos="567"/>
        </w:tabs>
        <w:ind w:left="567" w:hanging="567"/>
        <w:jc w:val="both"/>
      </w:pPr>
      <w:r w:rsidRPr="00C30A89">
        <w:t>Ja piedāvājums konkrētam publiskam piegādes līgumam šķiet nepamatoti lēts, pasūtītājs pieprasa skaidrojumu par piedāvāto cenu vai izmaksām.</w:t>
      </w:r>
    </w:p>
    <w:p w:rsidR="00CF2B01" w:rsidRPr="00C30A89" w:rsidRDefault="00CF2B01" w:rsidP="00162C42">
      <w:pPr>
        <w:pStyle w:val="BodyText2"/>
        <w:numPr>
          <w:ilvl w:val="2"/>
          <w:numId w:val="28"/>
        </w:numPr>
        <w:tabs>
          <w:tab w:val="left" w:pos="567"/>
        </w:tabs>
        <w:ind w:left="567" w:hanging="567"/>
        <w:jc w:val="both"/>
      </w:pPr>
      <w:r w:rsidRPr="00C30A89">
        <w:t>Skaidrojums īpaši var attiekties uz:</w:t>
      </w:r>
    </w:p>
    <w:p w:rsidR="00CF2B01" w:rsidRPr="00C30A89" w:rsidRDefault="00CF2B01" w:rsidP="00CF2B01">
      <w:pPr>
        <w:pStyle w:val="ListParagraph"/>
        <w:ind w:left="709"/>
        <w:jc w:val="both"/>
      </w:pPr>
      <w:r w:rsidRPr="00C30A89">
        <w:t>1) ražošanas procesa, būvdarbu metodes vai sniedzamo pakalpojumu izmaksām;</w:t>
      </w:r>
    </w:p>
    <w:p w:rsidR="00CF2B01" w:rsidRPr="00C30A89" w:rsidRDefault="00CF2B01" w:rsidP="00CF2B01">
      <w:pPr>
        <w:pStyle w:val="ListParagraph"/>
        <w:ind w:left="709"/>
        <w:jc w:val="both"/>
      </w:pPr>
      <w:r w:rsidRPr="00C30A89">
        <w:t>2) izraudzītajiem tehniskajiem risinājumiem un īpaši izdevīgajiem būvdarbu veikšanas, preču piegādes vai pakalpojumu sniegšanas apstākļiem, kas ir pieejami pretendentam;</w:t>
      </w:r>
    </w:p>
    <w:p w:rsidR="00CF2B01" w:rsidRPr="00C30A89" w:rsidRDefault="00CF2B01" w:rsidP="00CF2B01">
      <w:pPr>
        <w:pStyle w:val="ListParagraph"/>
        <w:ind w:left="709"/>
        <w:jc w:val="both"/>
      </w:pPr>
      <w:r w:rsidRPr="00C30A89">
        <w:t>3) piedāvāto būvdarbu, preču vai pakalpojumu īpašībām un oriģinalitāti;</w:t>
      </w:r>
    </w:p>
    <w:p w:rsidR="00CF2B01" w:rsidRPr="00C30A89" w:rsidRDefault="00CF2B01" w:rsidP="00CF2B01">
      <w:pPr>
        <w:pStyle w:val="ListParagraph"/>
        <w:ind w:left="709"/>
        <w:jc w:val="both"/>
      </w:pPr>
      <w:r w:rsidRPr="00C30A89">
        <w:t>4) vides, sociālo un darba tiesību un darba aizsardzības jomas normatīvajos aktos un darba koplīgumos noteikto pienākumu ievērošanu;</w:t>
      </w:r>
    </w:p>
    <w:p w:rsidR="00CF2B01" w:rsidRPr="00C30A89" w:rsidRDefault="00CF2B01" w:rsidP="00CF2B01">
      <w:pPr>
        <w:pStyle w:val="ListParagraph"/>
        <w:ind w:left="709"/>
        <w:jc w:val="both"/>
      </w:pPr>
      <w:r w:rsidRPr="00C30A89">
        <w:t>5) saistībām pret apakšuzņēmējiem;</w:t>
      </w:r>
    </w:p>
    <w:p w:rsidR="00CF2B01" w:rsidRPr="00C30A89" w:rsidRDefault="00CF2B01" w:rsidP="00CF2B01">
      <w:pPr>
        <w:pStyle w:val="ListParagraph"/>
        <w:ind w:left="709"/>
        <w:jc w:val="both"/>
      </w:pPr>
      <w:r w:rsidRPr="00C30A89">
        <w:t>6) pretendenta saņemto komercdarbības atbalstu.</w:t>
      </w:r>
    </w:p>
    <w:p w:rsidR="00CF2B01" w:rsidRPr="00C30A89" w:rsidRDefault="00CF2B01" w:rsidP="00162C42">
      <w:pPr>
        <w:pStyle w:val="BodyText2"/>
        <w:numPr>
          <w:ilvl w:val="2"/>
          <w:numId w:val="28"/>
        </w:numPr>
        <w:tabs>
          <w:tab w:val="left" w:pos="567"/>
        </w:tabs>
        <w:ind w:left="567" w:hanging="567"/>
        <w:jc w:val="both"/>
      </w:pPr>
      <w:r w:rsidRPr="00C30A89">
        <w:t>Pasūtītājs, konsultējoties ar pretendentu, izvērtē tā sniegtos skaidrojumus. Pasūtītājam ir tiesības prasīt, lai pretendents iesniedz izdrukas no Valsts ieņēmumu dienesta elektroniskās deklarēšanas sistēmas par pretendenta un tā piedāvājumā norādīto apakšuzņēmēju darbinieku vidējām stundas tarifa likmēm profesiju grupās, ja šādus datus apkopo Valsts ieņēmumu dienests.</w:t>
      </w:r>
    </w:p>
    <w:p w:rsidR="00CF2B01" w:rsidRPr="00C30A89" w:rsidRDefault="00CF2B01" w:rsidP="00162C42">
      <w:pPr>
        <w:pStyle w:val="BodyText2"/>
        <w:numPr>
          <w:ilvl w:val="2"/>
          <w:numId w:val="28"/>
        </w:numPr>
        <w:tabs>
          <w:tab w:val="left" w:pos="567"/>
        </w:tabs>
        <w:ind w:left="567" w:hanging="567"/>
        <w:jc w:val="both"/>
      </w:pPr>
      <w:r w:rsidRPr="00C30A89">
        <w:t>Pasūtītājs noraida piedāvājumu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w:t>
      </w:r>
    </w:p>
    <w:p w:rsidR="00CF2B01" w:rsidRDefault="00CF2B01" w:rsidP="00162C42">
      <w:pPr>
        <w:pStyle w:val="BodyText2"/>
        <w:numPr>
          <w:ilvl w:val="2"/>
          <w:numId w:val="28"/>
        </w:numPr>
        <w:tabs>
          <w:tab w:val="left" w:pos="567"/>
        </w:tabs>
        <w:ind w:left="567" w:hanging="567"/>
        <w:jc w:val="both"/>
      </w:pPr>
      <w:r w:rsidRPr="00C30A89">
        <w:t>Ja pasūtītājs konstatē, ka piedāvājums ir nepamatoti lēts tāpēc, ka pretendents saņēmis komercdarbības atbalstu, piedāvājumu pēc konsultācijām ar pretendentu var noraidīt, tikai pamatojoties uz to, ka pretendents nevar pasūtītāja noteiktā saprātīgā termiņā pierādīt, ka saņemtais komercdarbības atbalsts ir saderīgs ar iekšējo tirgu atbilstoši Līguma par Eiropas Savienības darbību 107. pantam. Ja pasūtītājs noraida piedāvājumu šā iemesla dēļ, tas informē Eiropas Komisiju un Iepirkumu uzraudzības biroju par piedāvājuma noraidīšanu un noraidīšanas iemeslu.</w:t>
      </w:r>
    </w:p>
    <w:p w:rsidR="00762500" w:rsidRPr="00C30A89" w:rsidRDefault="00762500" w:rsidP="00762500">
      <w:pPr>
        <w:pStyle w:val="BodyText2"/>
        <w:tabs>
          <w:tab w:val="left" w:pos="567"/>
        </w:tabs>
        <w:jc w:val="both"/>
      </w:pPr>
      <w:bookmarkStart w:id="109" w:name="_GoBack"/>
      <w:bookmarkEnd w:id="109"/>
    </w:p>
    <w:p w:rsidR="00CF2B01" w:rsidRPr="00C30A89" w:rsidRDefault="00CF2B01" w:rsidP="00162C42">
      <w:pPr>
        <w:pStyle w:val="Heading1"/>
        <w:numPr>
          <w:ilvl w:val="0"/>
          <w:numId w:val="28"/>
        </w:numPr>
        <w:jc w:val="both"/>
        <w:rPr>
          <w:rFonts w:ascii="Times New Roman" w:hAnsi="Times New Roman"/>
          <w:sz w:val="24"/>
          <w:szCs w:val="24"/>
        </w:rPr>
      </w:pPr>
      <w:bookmarkStart w:id="110" w:name="_Toc288985218"/>
      <w:bookmarkStart w:id="111" w:name="_Toc346188058"/>
      <w:bookmarkEnd w:id="58"/>
      <w:bookmarkEnd w:id="59"/>
      <w:bookmarkEnd w:id="60"/>
      <w:bookmarkEnd w:id="108"/>
      <w:r w:rsidRPr="00C30A89">
        <w:rPr>
          <w:rFonts w:ascii="Times New Roman" w:hAnsi="Times New Roman"/>
          <w:sz w:val="24"/>
          <w:szCs w:val="24"/>
        </w:rPr>
        <w:lastRenderedPageBreak/>
        <w:t>LĒMUMA PUBLICĒŠANA, PRETENDENTU INFORMĒŠANA PAR PIEŅEMTO LĒMUMU UN LĪGUMA SLĒGŠANA</w:t>
      </w:r>
      <w:bookmarkStart w:id="112" w:name="_Toc288826570"/>
      <w:bookmarkEnd w:id="110"/>
      <w:bookmarkEnd w:id="111"/>
    </w:p>
    <w:p w:rsidR="00CF2B01" w:rsidRPr="00C30A89" w:rsidRDefault="00CF2B01" w:rsidP="00162C42">
      <w:pPr>
        <w:pStyle w:val="Heading2"/>
        <w:numPr>
          <w:ilvl w:val="1"/>
          <w:numId w:val="28"/>
        </w:numPr>
        <w:ind w:left="426" w:hanging="426"/>
        <w:rPr>
          <w:rStyle w:val="Emphasis"/>
          <w:b/>
          <w:bCs/>
          <w:i w:val="0"/>
          <w:iCs w:val="0"/>
          <w:color w:val="auto"/>
          <w:szCs w:val="24"/>
        </w:rPr>
      </w:pPr>
      <w:bookmarkStart w:id="113" w:name="_Toc346188059"/>
      <w:r w:rsidRPr="00C30A89">
        <w:rPr>
          <w:rStyle w:val="Emphasis"/>
          <w:b/>
          <w:bCs/>
          <w:i w:val="0"/>
          <w:iCs w:val="0"/>
          <w:color w:val="auto"/>
          <w:szCs w:val="24"/>
        </w:rPr>
        <w:t>Lēmuma pieņemšana</w:t>
      </w:r>
      <w:bookmarkEnd w:id="112"/>
      <w:bookmarkEnd w:id="113"/>
    </w:p>
    <w:p w:rsidR="00CF2B01" w:rsidRPr="00C30A89" w:rsidRDefault="00CF2B01" w:rsidP="00162C42">
      <w:pPr>
        <w:pStyle w:val="BodyText2"/>
        <w:numPr>
          <w:ilvl w:val="2"/>
          <w:numId w:val="28"/>
        </w:numPr>
        <w:tabs>
          <w:tab w:val="left" w:pos="1134"/>
        </w:tabs>
        <w:ind w:left="567" w:hanging="567"/>
        <w:jc w:val="both"/>
      </w:pPr>
      <w:r w:rsidRPr="00C30A89">
        <w:t xml:space="preserve">Iepirkumu komisija nosaka </w:t>
      </w:r>
      <w:r w:rsidRPr="00C30A89">
        <w:rPr>
          <w:bCs/>
        </w:rPr>
        <w:t xml:space="preserve">saimnieciski visizdevīgāko piedāvājumu </w:t>
      </w:r>
      <w:r w:rsidRPr="00C30A89">
        <w:t xml:space="preserve">un pieņem lēmumu par iepirkuma līguma slēgšanu ar pretendentu, kura piedāvājums atzīts par nolikuma prasībām atbilstošu </w:t>
      </w:r>
      <w:r w:rsidRPr="00C30A89">
        <w:rPr>
          <w:bCs/>
        </w:rPr>
        <w:t xml:space="preserve">saimnieciski visizdevīgāko </w:t>
      </w:r>
      <w:r w:rsidRPr="00C30A89">
        <w:t xml:space="preserve">piedāvājumu un atbilst pasūtītāja projekta budžeta finanšu iespējām. </w:t>
      </w:r>
    </w:p>
    <w:p w:rsidR="00CF2B01" w:rsidRPr="00C30A89" w:rsidRDefault="00CF2B01" w:rsidP="00162C42">
      <w:pPr>
        <w:pStyle w:val="BodyText2"/>
        <w:numPr>
          <w:ilvl w:val="2"/>
          <w:numId w:val="28"/>
        </w:numPr>
        <w:shd w:val="clear" w:color="auto" w:fill="FFFFFF"/>
        <w:ind w:left="567" w:hanging="567"/>
        <w:jc w:val="both"/>
      </w:pPr>
      <w:r w:rsidRPr="00C30A89">
        <w:t>Ja piedāvājumu ir iesniedzis tikai viens pretendents, iepirkuma komisija sagatavo un pasūtītājs ietver iepirkuma procedūras ziņojumā pamatojumu tam, ka izvirzītās pretendentu atlases prasības ir objektīvas un samērīgas. Ja iepirkuma komisija nevar pamatot, ka izvirzītās pretendentu atlases prasības ir objektīvas un samērīgas, tā pieņem lēmumu pārtraukt iepirkuma procedūru.</w:t>
      </w:r>
    </w:p>
    <w:p w:rsidR="00CF2B01" w:rsidRPr="00C30A89" w:rsidRDefault="00CF2B01" w:rsidP="00162C42">
      <w:pPr>
        <w:pStyle w:val="BodyText2"/>
        <w:numPr>
          <w:ilvl w:val="2"/>
          <w:numId w:val="28"/>
        </w:numPr>
        <w:shd w:val="clear" w:color="auto" w:fill="FFFFFF"/>
        <w:ind w:left="567" w:hanging="567"/>
        <w:jc w:val="both"/>
      </w:pPr>
      <w:r w:rsidRPr="00C30A89">
        <w:t xml:space="preserve">Ja Iepirkumu komisija, pirms pieņem lēmumu par iepirkuma līguma slēgšanu, konstatē, ka piedāvājumu novērtējums atbilstoši izraudzītajam piedāvājuma izvēles kritērijam ir vienāds, tā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abi Pretendenti, tad </w:t>
      </w:r>
      <w:r w:rsidRPr="00C30A89">
        <w:rPr>
          <w:bCs/>
        </w:rPr>
        <w:t>uzvarētājs tiks noteikts veicot izlozi</w:t>
      </w:r>
      <w:r w:rsidRPr="00C30A89">
        <w:rPr>
          <w:rFonts w:eastAsia="Calibri"/>
          <w:bCs/>
          <w:lang w:eastAsia="lv-LV"/>
        </w:rPr>
        <w:t>, uz kuru tiks uzaicināti tie pretendenti, kuru piedāvājumi ir vienādi. Gadījumā, ja kāds no uzaicinātajiem pretendentiem uz izlozi komisijas norādītajā termiņā neieradīsies, izloze notiks bez attiecīgā pretendenta klātbūtnes.</w:t>
      </w:r>
    </w:p>
    <w:p w:rsidR="00CF2B01" w:rsidRPr="00052338" w:rsidRDefault="00CF2B01" w:rsidP="00CF2B01">
      <w:pPr>
        <w:rPr>
          <w:sz w:val="22"/>
          <w:szCs w:val="22"/>
        </w:rPr>
      </w:pPr>
    </w:p>
    <w:p w:rsidR="00CF2B01" w:rsidRPr="00C30A89" w:rsidRDefault="00CF2B01" w:rsidP="00162C42">
      <w:pPr>
        <w:pStyle w:val="Heading2"/>
        <w:numPr>
          <w:ilvl w:val="1"/>
          <w:numId w:val="28"/>
        </w:numPr>
        <w:ind w:left="426" w:hanging="426"/>
        <w:rPr>
          <w:rStyle w:val="Emphasis"/>
          <w:b/>
          <w:bCs/>
          <w:i w:val="0"/>
          <w:iCs w:val="0"/>
          <w:color w:val="auto"/>
          <w:szCs w:val="24"/>
        </w:rPr>
      </w:pPr>
      <w:bookmarkStart w:id="114" w:name="_Toc288826571"/>
      <w:bookmarkStart w:id="115" w:name="_Toc346188060"/>
      <w:r w:rsidRPr="00C30A89">
        <w:rPr>
          <w:rStyle w:val="Emphasis"/>
          <w:b/>
          <w:bCs/>
          <w:i w:val="0"/>
          <w:iCs w:val="0"/>
          <w:color w:val="auto"/>
          <w:szCs w:val="24"/>
        </w:rPr>
        <w:t>Lēmuma publicēšana</w:t>
      </w:r>
      <w:bookmarkEnd w:id="114"/>
      <w:bookmarkEnd w:id="115"/>
    </w:p>
    <w:p w:rsidR="00CF2B01" w:rsidRPr="00C30A89" w:rsidRDefault="00CF2B01" w:rsidP="00162C42">
      <w:pPr>
        <w:pStyle w:val="BodyText2"/>
        <w:numPr>
          <w:ilvl w:val="2"/>
          <w:numId w:val="28"/>
        </w:numPr>
        <w:ind w:left="567" w:hanging="567"/>
        <w:jc w:val="both"/>
      </w:pPr>
      <w:r w:rsidRPr="00C30A89">
        <w:rPr>
          <w:color w:val="auto"/>
        </w:rPr>
        <w:t>Pasūtītājs pēc tam, kad noslēgts iepirkuma līgums vai pieņemts lēmums par iepirkuma procedūras izbeigšanu vai pārtraukšanu, sagatavo un iesniedz publicēšanai publikāciju vadības sistēmā paziņojumu par līguma slēgšanas tiesību piešķiršanu saskaņā ar </w:t>
      </w:r>
      <w:hyperlink r:id="rId22" w:tgtFrame="_blank" w:history="1">
        <w:r w:rsidRPr="00C30A89">
          <w:rPr>
            <w:rStyle w:val="Hyperlink"/>
            <w:color w:val="auto"/>
            <w:u w:val="none"/>
          </w:rPr>
          <w:t>Publisko iepirkumu likuma</w:t>
        </w:r>
      </w:hyperlink>
      <w:r w:rsidRPr="00C30A89">
        <w:rPr>
          <w:color w:val="auto"/>
        </w:rPr>
        <w:t> </w:t>
      </w:r>
      <w:hyperlink r:id="rId23" w:anchor="p29" w:tgtFrame="_blank" w:history="1">
        <w:r w:rsidRPr="00C30A89">
          <w:rPr>
            <w:rStyle w:val="Hyperlink"/>
            <w:color w:val="auto"/>
            <w:u w:val="none"/>
          </w:rPr>
          <w:t>29. pantu</w:t>
        </w:r>
      </w:hyperlink>
      <w:r w:rsidRPr="00C30A89">
        <w:rPr>
          <w:color w:val="auto"/>
        </w:rPr>
        <w:t xml:space="preserve">. Pasūtītājs paziņojumu par līguma slēgšanas tiesību piešķiršanu var iesniegt publicēšanai attiecībā uz katru daļu atsevišķi. </w:t>
      </w:r>
    </w:p>
    <w:p w:rsidR="00CF2B01" w:rsidRPr="00052338" w:rsidRDefault="00CF2B01" w:rsidP="00CF2B01">
      <w:pPr>
        <w:pStyle w:val="BodyText2"/>
        <w:tabs>
          <w:tab w:val="left" w:pos="993"/>
        </w:tabs>
        <w:ind w:left="993"/>
        <w:jc w:val="both"/>
        <w:rPr>
          <w:sz w:val="22"/>
          <w:szCs w:val="22"/>
        </w:rPr>
      </w:pPr>
    </w:p>
    <w:p w:rsidR="00CF2B01" w:rsidRPr="00C30A89" w:rsidRDefault="00CF2B01" w:rsidP="00162C42">
      <w:pPr>
        <w:pStyle w:val="Heading2"/>
        <w:numPr>
          <w:ilvl w:val="1"/>
          <w:numId w:val="28"/>
        </w:numPr>
        <w:ind w:left="426" w:hanging="426"/>
        <w:rPr>
          <w:rStyle w:val="Emphasis"/>
          <w:b/>
          <w:bCs/>
          <w:i w:val="0"/>
          <w:iCs w:val="0"/>
          <w:color w:val="auto"/>
          <w:szCs w:val="24"/>
        </w:rPr>
      </w:pPr>
      <w:bookmarkStart w:id="116" w:name="_Toc288826572"/>
      <w:bookmarkStart w:id="117" w:name="_Toc346188061"/>
      <w:r w:rsidRPr="00C30A89">
        <w:rPr>
          <w:rStyle w:val="Emphasis"/>
          <w:b/>
          <w:bCs/>
          <w:i w:val="0"/>
          <w:iCs w:val="0"/>
          <w:color w:val="auto"/>
          <w:szCs w:val="24"/>
        </w:rPr>
        <w:t>Pretendentu informēšana</w:t>
      </w:r>
      <w:bookmarkEnd w:id="116"/>
      <w:bookmarkEnd w:id="117"/>
    </w:p>
    <w:p w:rsidR="00CF2B01" w:rsidRPr="00C30A89" w:rsidRDefault="00CF2B01" w:rsidP="00162C42">
      <w:pPr>
        <w:pStyle w:val="BodyText2"/>
        <w:numPr>
          <w:ilvl w:val="2"/>
          <w:numId w:val="28"/>
        </w:numPr>
        <w:tabs>
          <w:tab w:val="left" w:pos="567"/>
        </w:tabs>
        <w:ind w:left="567" w:hanging="567"/>
        <w:jc w:val="both"/>
      </w:pPr>
      <w:r w:rsidRPr="00C30A89">
        <w:t>Iepirkumu komisija saskaņā ar Publisko iepirkumu likuma 37.pantu triju darbdienu laikā pēc lēmuma pieņemšanas vienlaikus informē visus pretendentus par pieņemto lēmumu.</w:t>
      </w:r>
    </w:p>
    <w:p w:rsidR="00CF2B01" w:rsidRPr="00052338" w:rsidRDefault="00CF2B01" w:rsidP="00CF2B01">
      <w:pPr>
        <w:pStyle w:val="BodyText2"/>
        <w:tabs>
          <w:tab w:val="left" w:pos="993"/>
        </w:tabs>
        <w:ind w:left="993"/>
        <w:jc w:val="both"/>
        <w:rPr>
          <w:sz w:val="22"/>
          <w:szCs w:val="22"/>
        </w:rPr>
      </w:pPr>
    </w:p>
    <w:p w:rsidR="00CF2B01" w:rsidRPr="00C30A89" w:rsidRDefault="00CF2B01" w:rsidP="00162C42">
      <w:pPr>
        <w:pStyle w:val="Heading2"/>
        <w:numPr>
          <w:ilvl w:val="1"/>
          <w:numId w:val="28"/>
        </w:numPr>
        <w:ind w:left="426" w:hanging="426"/>
        <w:rPr>
          <w:rStyle w:val="Emphasis"/>
          <w:b/>
          <w:bCs/>
          <w:i w:val="0"/>
          <w:iCs w:val="0"/>
          <w:color w:val="auto"/>
          <w:szCs w:val="24"/>
        </w:rPr>
      </w:pPr>
      <w:bookmarkStart w:id="118" w:name="_Toc288826573"/>
      <w:bookmarkStart w:id="119" w:name="_Toc346188062"/>
      <w:r w:rsidRPr="00C30A89">
        <w:rPr>
          <w:rStyle w:val="Emphasis"/>
          <w:b/>
          <w:bCs/>
          <w:i w:val="0"/>
          <w:iCs w:val="0"/>
          <w:color w:val="auto"/>
          <w:szCs w:val="24"/>
        </w:rPr>
        <w:t>Iepirkuma līguma slēgšana</w:t>
      </w:r>
      <w:bookmarkEnd w:id="118"/>
      <w:r w:rsidRPr="00C30A89">
        <w:rPr>
          <w:rStyle w:val="Emphasis"/>
          <w:b/>
          <w:bCs/>
          <w:i w:val="0"/>
          <w:iCs w:val="0"/>
          <w:color w:val="auto"/>
          <w:szCs w:val="24"/>
        </w:rPr>
        <w:t xml:space="preserve"> un grozīšana</w:t>
      </w:r>
      <w:bookmarkEnd w:id="119"/>
    </w:p>
    <w:p w:rsidR="00CF2B01" w:rsidRPr="00C30A89" w:rsidRDefault="00CF2B01" w:rsidP="00162C42">
      <w:pPr>
        <w:pStyle w:val="BodyText2"/>
        <w:numPr>
          <w:ilvl w:val="2"/>
          <w:numId w:val="28"/>
        </w:numPr>
        <w:ind w:left="567" w:hanging="567"/>
        <w:jc w:val="both"/>
      </w:pPr>
      <w:r w:rsidRPr="00C30A89">
        <w:t xml:space="preserve">Pasūtītājs slēdz iepirkuma līgumu ar iepirkuma komisijas izraudzīto Pretendentu, kas iesniedzis nolikuma prasībām atbilstošu </w:t>
      </w:r>
      <w:r w:rsidRPr="00C30A89">
        <w:rPr>
          <w:bCs/>
        </w:rPr>
        <w:t xml:space="preserve">saimnieciski visizdevīgāko </w:t>
      </w:r>
      <w:r w:rsidRPr="00C30A89">
        <w:t>piedāvājumu, atbilstoši Publisko iepirkumu likumā noteiktajai kārtībai un termiņam.</w:t>
      </w:r>
    </w:p>
    <w:p w:rsidR="00CF2B01" w:rsidRPr="00C30A89" w:rsidRDefault="00EF59DF" w:rsidP="00162C42">
      <w:pPr>
        <w:pStyle w:val="BodyText2"/>
        <w:numPr>
          <w:ilvl w:val="2"/>
          <w:numId w:val="28"/>
        </w:numPr>
        <w:ind w:left="567" w:hanging="567"/>
        <w:jc w:val="both"/>
      </w:pPr>
      <w:r>
        <w:rPr>
          <w:color w:val="auto"/>
        </w:rPr>
        <w:t>Iepirkuma līgumu (6</w:t>
      </w:r>
      <w:r w:rsidR="00CF2B01" w:rsidRPr="00C30A89">
        <w:rPr>
          <w:color w:val="auto"/>
        </w:rPr>
        <w:t xml:space="preserve">.pielikums) ar izraudzīto Pretendentu </w:t>
      </w:r>
      <w:r w:rsidR="00CF2B01" w:rsidRPr="00C30A89">
        <w:t xml:space="preserve">slēdz ne agrāk kā nākamajā darbdienā pēc </w:t>
      </w:r>
      <w:r w:rsidR="00CF2B01" w:rsidRPr="00C30A89">
        <w:rPr>
          <w:color w:val="auto"/>
        </w:rPr>
        <w:t>Publisko iepirkumu likuma 60.panta septītajā daļā noteiktā</w:t>
      </w:r>
      <w:r w:rsidR="00CF2B01" w:rsidRPr="00C30A89">
        <w:t xml:space="preserve"> nogaidīšanas termiņa beigām, ja Iepirkumu uzraudzības birojam </w:t>
      </w:r>
      <w:r w:rsidR="00CF2B01" w:rsidRPr="00C30A89">
        <w:rPr>
          <w:color w:val="auto"/>
        </w:rPr>
        <w:t xml:space="preserve">Publisko iepirkumu likuma </w:t>
      </w:r>
      <w:r w:rsidR="00CF2B01" w:rsidRPr="00C30A89">
        <w:t>68. pantā noteiktajā kārtībā iesniegts iesniegums par iepirkuma procedūras pārkāpumiem,</w:t>
      </w:r>
      <w:r w:rsidR="00CF2B01" w:rsidRPr="00C30A89">
        <w:rPr>
          <w:color w:val="auto"/>
        </w:rPr>
        <w:t xml:space="preserve"> ar nosacījumu, ka saņemts pozitīvs atzinums par iepirkuma procedūras dokumentācijas pārbaudi no Projekta kontroles institūcijas par iepirkuma procedūras rezultātiem, un apstākļos, kad vairs nepastāv tiesiski šķēršļi līguma slēgšanai. </w:t>
      </w:r>
    </w:p>
    <w:p w:rsidR="00CF2B01" w:rsidRPr="00C30A89" w:rsidRDefault="00CF2B01" w:rsidP="00162C42">
      <w:pPr>
        <w:pStyle w:val="BodyText2"/>
        <w:numPr>
          <w:ilvl w:val="2"/>
          <w:numId w:val="28"/>
        </w:numPr>
        <w:ind w:left="567" w:hanging="567"/>
        <w:jc w:val="both"/>
      </w:pPr>
      <w:r w:rsidRPr="00C30A89">
        <w:t xml:space="preserve">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iepirkuma procedūru, neizvēloties nevienu piedāvājumu. Ja pieņemts </w:t>
      </w:r>
      <w:r w:rsidRPr="00C30A89">
        <w:lastRenderedPageBreak/>
        <w:t>lēmums iepirkuma līguma slēgšanas tiesības piešķirt nākamajam pretendentam, kurš piedāvājis saimnieciski visizdevīgāko piedāvājumu, bet tas atsakās slēgt iepirkuma līgumu, iepirkuma komisija pieņem lēmumu pārtraukt iepirkuma procedūru, neizvēloties nevienu piedāvājumu.</w:t>
      </w:r>
    </w:p>
    <w:p w:rsidR="00CF2B01" w:rsidRPr="00C30A89" w:rsidRDefault="00CF2B01" w:rsidP="00162C42">
      <w:pPr>
        <w:pStyle w:val="BodyText2"/>
        <w:numPr>
          <w:ilvl w:val="2"/>
          <w:numId w:val="28"/>
        </w:numPr>
        <w:ind w:left="567" w:hanging="567"/>
        <w:jc w:val="both"/>
      </w:pPr>
      <w:r w:rsidRPr="00C30A89">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CF2B01" w:rsidRPr="00C30A89" w:rsidRDefault="00CF2B01" w:rsidP="00162C42">
      <w:pPr>
        <w:pStyle w:val="BodyText2"/>
        <w:numPr>
          <w:ilvl w:val="2"/>
          <w:numId w:val="28"/>
        </w:numPr>
        <w:ind w:left="567" w:hanging="567"/>
        <w:jc w:val="both"/>
      </w:pPr>
      <w:bookmarkStart w:id="120" w:name="_Toc288985222"/>
      <w:r w:rsidRPr="00C30A89">
        <w:t>Grozījumi iepirkumu līgumā ir pieļaujami tikai saskaņā ar Publisko iepirkumu likuma 61.pantu.</w:t>
      </w:r>
    </w:p>
    <w:p w:rsidR="00CF2B01" w:rsidRPr="00C30A89" w:rsidRDefault="00CF2B01" w:rsidP="00162C42">
      <w:pPr>
        <w:pStyle w:val="Heading1"/>
        <w:numPr>
          <w:ilvl w:val="0"/>
          <w:numId w:val="28"/>
        </w:numPr>
        <w:jc w:val="both"/>
        <w:rPr>
          <w:rFonts w:ascii="Times New Roman" w:hAnsi="Times New Roman"/>
          <w:sz w:val="24"/>
          <w:szCs w:val="24"/>
        </w:rPr>
      </w:pPr>
      <w:bookmarkStart w:id="121" w:name="_Toc288826574"/>
      <w:bookmarkStart w:id="122" w:name="_Toc346188063"/>
      <w:bookmarkStart w:id="123" w:name="_Toc288985223"/>
      <w:bookmarkEnd w:id="120"/>
      <w:r w:rsidRPr="00C30A89">
        <w:rPr>
          <w:rFonts w:ascii="Times New Roman" w:hAnsi="Times New Roman"/>
          <w:sz w:val="24"/>
          <w:szCs w:val="24"/>
        </w:rPr>
        <w:t>IEPIRKUMU KOMISIJAS TIESĪBAS UN PIENĀKUMI</w:t>
      </w:r>
      <w:bookmarkEnd w:id="121"/>
      <w:bookmarkEnd w:id="122"/>
    </w:p>
    <w:p w:rsidR="00CF2B01" w:rsidRPr="00C30A89" w:rsidRDefault="00CF2B01" w:rsidP="00162C42">
      <w:pPr>
        <w:pStyle w:val="BodyText2"/>
        <w:numPr>
          <w:ilvl w:val="1"/>
          <w:numId w:val="28"/>
        </w:numPr>
        <w:tabs>
          <w:tab w:val="left" w:pos="426"/>
        </w:tabs>
        <w:ind w:left="426" w:hanging="426"/>
        <w:jc w:val="both"/>
      </w:pPr>
      <w:r w:rsidRPr="00C30A89">
        <w:t>Iepirkumu komisijas darbu organizē un vada Iepirkumu komisijas priekšsēdētājs. Iepirkumu komisijas priekšsēdētājs nosaka Iepirkumu komisijas sēdes vietu, laiku un kārtību, kā arī sasauc un vada Iepirkumu komisijas sēdes.</w:t>
      </w:r>
    </w:p>
    <w:p w:rsidR="00CF2B01" w:rsidRPr="00C30A89" w:rsidRDefault="00CF2B01" w:rsidP="00162C42">
      <w:pPr>
        <w:pStyle w:val="BodyText2"/>
        <w:numPr>
          <w:ilvl w:val="1"/>
          <w:numId w:val="28"/>
        </w:numPr>
        <w:tabs>
          <w:tab w:val="left" w:pos="426"/>
        </w:tabs>
        <w:ind w:left="426" w:hanging="426"/>
        <w:jc w:val="both"/>
      </w:pPr>
      <w:r w:rsidRPr="00C30A89">
        <w:t>Iepirkumu komisijas savas kompetences ietvaros pieņem lēmumus, kā arī veic citas darbības saskaņā ar Iepirkuma Nolikumu un PIL.</w:t>
      </w:r>
    </w:p>
    <w:p w:rsidR="00CF2B01" w:rsidRPr="00C30A89" w:rsidRDefault="00CF2B01" w:rsidP="00162C42">
      <w:pPr>
        <w:pStyle w:val="BodyText2"/>
        <w:numPr>
          <w:ilvl w:val="1"/>
          <w:numId w:val="28"/>
        </w:numPr>
        <w:tabs>
          <w:tab w:val="left" w:pos="426"/>
        </w:tabs>
        <w:ind w:left="426" w:hanging="426"/>
        <w:jc w:val="both"/>
      </w:pPr>
      <w:r w:rsidRPr="00C30A89">
        <w:t>Iepirkuma komisija lēmumus pieņem sēdēs. Iepirkuma komisija ir lemttiesīga, ja tās sēdē piedalās vismaz divas trešdaļas komisijas locekļu, bet ne mazāk kā trīs locekļi. Iepirkuma komisija pieņem lēmumus ar vienkāršu balsu vairākumu. Ja iepirkuma komisijas locekļu balsis sadalās vienādi, izšķirošā ir komisijas priekšsēdētāja balss. Komisijas loceklis nevar atturēties no lēmuma pieņemšanas.</w:t>
      </w:r>
    </w:p>
    <w:p w:rsidR="00CF2B01" w:rsidRPr="00C30A89" w:rsidRDefault="00CF2B01" w:rsidP="00162C42">
      <w:pPr>
        <w:pStyle w:val="BodyText2"/>
        <w:numPr>
          <w:ilvl w:val="1"/>
          <w:numId w:val="28"/>
        </w:numPr>
        <w:tabs>
          <w:tab w:val="left" w:pos="426"/>
        </w:tabs>
        <w:ind w:left="426" w:hanging="426"/>
        <w:jc w:val="both"/>
      </w:pPr>
      <w:r w:rsidRPr="00C30A89">
        <w:t xml:space="preserve">Iepirkumu komisijai, piedāvājumu izvērtēšanā un pildot savus pienākumus, ir tiesības pieaicināt ekspertus. </w:t>
      </w:r>
    </w:p>
    <w:p w:rsidR="00CF2B01" w:rsidRPr="00C30A89" w:rsidRDefault="00CF2B01" w:rsidP="00162C42">
      <w:pPr>
        <w:pStyle w:val="BodyText2"/>
        <w:numPr>
          <w:ilvl w:val="1"/>
          <w:numId w:val="28"/>
        </w:numPr>
        <w:tabs>
          <w:tab w:val="left" w:pos="426"/>
        </w:tabs>
        <w:ind w:left="426" w:hanging="426"/>
        <w:jc w:val="both"/>
      </w:pPr>
      <w:r w:rsidRPr="00C30A89">
        <w:t xml:space="preserve">Ja Iepirkumu komisijai konstatē, ka piedāvājumā ietvertā vai pretendenta iesniegtā informācija vai dokuments ir neskaidrs vai nepilnīgs, tas pieprasa,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nosaka samērīgi ar laiku, kas nepieciešams šādas informācijas vai dokumenta sagatavošanai un iesniegšanai. </w:t>
      </w:r>
    </w:p>
    <w:p w:rsidR="00CF2B01" w:rsidRPr="00C30A89" w:rsidRDefault="00CF2B01" w:rsidP="00162C42">
      <w:pPr>
        <w:pStyle w:val="BodyText2"/>
        <w:numPr>
          <w:ilvl w:val="1"/>
          <w:numId w:val="28"/>
        </w:numPr>
        <w:tabs>
          <w:tab w:val="left" w:pos="426"/>
        </w:tabs>
        <w:ind w:left="426" w:hanging="426"/>
        <w:jc w:val="both"/>
      </w:pPr>
      <w:r w:rsidRPr="00C30A89">
        <w:t>Ja Iepirkumu komisija ir pieprasījusi izskaidrot vai papildināt piedāvājumā ietverto vai pretendenta iesniegto informāciju, bet pretendents to nav izdarījis atbilstoši pasūtītāja noteiktajām prasībām, pasūtītājs piedāvājumu vērtē pēc tā rīcībā esošās informācijas.</w:t>
      </w:r>
    </w:p>
    <w:p w:rsidR="00CF2B01" w:rsidRPr="00C30A89" w:rsidRDefault="00CF2B01" w:rsidP="00162C42">
      <w:pPr>
        <w:pStyle w:val="BodyText2"/>
        <w:numPr>
          <w:ilvl w:val="1"/>
          <w:numId w:val="28"/>
        </w:numPr>
        <w:tabs>
          <w:tab w:val="left" w:pos="426"/>
        </w:tabs>
        <w:ind w:left="426" w:hanging="426"/>
        <w:jc w:val="both"/>
      </w:pPr>
      <w:r w:rsidRPr="00C30A89">
        <w:t>Piedāvājumu vērtēšanas gaitā Iepirkuma komisija ir tiesīga pieprasīt, lai tiek izskaidrota tehniskajā un finanšu piedāvājumā iekļautā informācija, kā arī iesniegti piedāvāto preču paraugi, ja tie nepieciešami preču atbilstības novērtēšanai un pretendents ar tam pieejamiem dokumentiem nevar pasūtītājam pierādīt preču atbilstību. Iepirkuma komisija nepieprasa iesniegt tādu preču paraugus, kuras pielāgojamas vai izgatavojamas iepirkuma līguma izpildes laikā atbilstoši tā prasībām, ja šādi paraugi pretendentam nav pieejami pirms iepirkuma līguma noslēgšanas, kā arī preču paraugus, kuru iesniegšana pretendentam rada nesamērīgus izdevumus.</w:t>
      </w:r>
    </w:p>
    <w:p w:rsidR="00CF2B01" w:rsidRPr="00C30A89" w:rsidRDefault="00CF2B01" w:rsidP="00162C42">
      <w:pPr>
        <w:pStyle w:val="BodyText2"/>
        <w:numPr>
          <w:ilvl w:val="1"/>
          <w:numId w:val="28"/>
        </w:numPr>
        <w:tabs>
          <w:tab w:val="left" w:pos="426"/>
        </w:tabs>
        <w:ind w:left="426" w:hanging="426"/>
        <w:jc w:val="both"/>
      </w:pPr>
      <w:r w:rsidRPr="00C30A89">
        <w:t>Iepirkumu komisija ir tiesīga pārbaudīt un / vai iegūt nepieciešamo informāciju kompetentā institūcijā, datubāzēs vai no citiem avotiem. Gadījumos, ja iepirkumu komisija ir ieguvusi informāciju šādā veidā, attiecīgais pretendents ir tiesīgs iesniegt izziņu vai citu dokumentu par attiecīgo faktu, ja pasūtītāja iegūtā informācija neatbilst faktiskajai situācijai.</w:t>
      </w:r>
    </w:p>
    <w:p w:rsidR="00CF2B01" w:rsidRPr="00C30A89" w:rsidRDefault="00CF2B01" w:rsidP="00162C42">
      <w:pPr>
        <w:pStyle w:val="BodyText2"/>
        <w:numPr>
          <w:ilvl w:val="1"/>
          <w:numId w:val="28"/>
        </w:numPr>
        <w:tabs>
          <w:tab w:val="left" w:pos="426"/>
        </w:tabs>
        <w:ind w:left="426" w:hanging="426"/>
        <w:jc w:val="both"/>
      </w:pPr>
      <w:r w:rsidRPr="00C30A89">
        <w:t>Iepirkumu komisija ir tiesīga piedāvājumu vērtēšanas gaitā pieprasīt, lai pretendents iesniedz apliecinājumu tam, ka piedāvājumu izstrādājis neatkarīgi.</w:t>
      </w:r>
    </w:p>
    <w:p w:rsidR="00CF2B01" w:rsidRPr="00C30A89" w:rsidRDefault="00CF2B01" w:rsidP="00162C42">
      <w:pPr>
        <w:pStyle w:val="BodyText2"/>
        <w:numPr>
          <w:ilvl w:val="1"/>
          <w:numId w:val="28"/>
        </w:numPr>
        <w:tabs>
          <w:tab w:val="left" w:pos="426"/>
        </w:tabs>
        <w:ind w:left="426" w:hanging="426"/>
        <w:jc w:val="both"/>
      </w:pPr>
      <w:r w:rsidRPr="00C30A89">
        <w:t xml:space="preserve">Iepirkumu komisijai ir tiesības izdarīt grozījumus konkursa nolikumā pēc paziņojuma </w:t>
      </w:r>
      <w:r w:rsidRPr="00C30A89">
        <w:lastRenderedPageBreak/>
        <w:t xml:space="preserve">ievietošanas internetā un publicēšanas, par to nosūtot attiecīgu paziņojumu Iepirkumu uzraudzības birojam, kas tiek ievietots internetā un publicēts Publisko iepirkumu likumā noteiktajā kārtībā. </w:t>
      </w:r>
    </w:p>
    <w:p w:rsidR="00CF2B01" w:rsidRPr="00C30A89" w:rsidRDefault="00CF2B01" w:rsidP="00162C42">
      <w:pPr>
        <w:pStyle w:val="BodyText2"/>
        <w:numPr>
          <w:ilvl w:val="1"/>
          <w:numId w:val="28"/>
        </w:numPr>
        <w:tabs>
          <w:tab w:val="left" w:pos="426"/>
        </w:tabs>
        <w:ind w:left="426" w:hanging="426"/>
        <w:jc w:val="both"/>
      </w:pPr>
      <w:r w:rsidRPr="00C30A89">
        <w:t>Iepirkumu komisijai ir tiesības normatīvajos aktos paredzētajos gadījumos izbeigt vai pārtraukt iepirkuma procedūru bez līguma noslēgšanas.</w:t>
      </w:r>
    </w:p>
    <w:p w:rsidR="00CF2B01" w:rsidRPr="00C30A89" w:rsidRDefault="00CF2B01" w:rsidP="00162C42">
      <w:pPr>
        <w:pStyle w:val="BodyText2"/>
        <w:numPr>
          <w:ilvl w:val="1"/>
          <w:numId w:val="28"/>
        </w:numPr>
        <w:tabs>
          <w:tab w:val="left" w:pos="426"/>
        </w:tabs>
        <w:ind w:left="426" w:hanging="426"/>
        <w:jc w:val="both"/>
      </w:pPr>
      <w:r w:rsidRPr="00C30A89">
        <w:t xml:space="preserve">Iepirkuma komisijai ir tiesības lemt par atklāta konkursa termiņa pagarinājumu, par to Publisko iepirkumu likumā noteiktajā kārtībā publicējot informāciju. </w:t>
      </w:r>
    </w:p>
    <w:p w:rsidR="00CF2B01" w:rsidRPr="00C30A89" w:rsidRDefault="00CF2B01" w:rsidP="00162C42">
      <w:pPr>
        <w:pStyle w:val="BodyText2"/>
        <w:numPr>
          <w:ilvl w:val="1"/>
          <w:numId w:val="28"/>
        </w:numPr>
        <w:tabs>
          <w:tab w:val="left" w:pos="426"/>
        </w:tabs>
        <w:ind w:left="426" w:hanging="426"/>
        <w:jc w:val="both"/>
      </w:pPr>
      <w:r w:rsidRPr="00C30A89">
        <w:t xml:space="preserve">Iepirkumu komisijas pienākums ir piecu dienu laikā, bet ne vēlāk kā sešas dienas pirms piedāvājumu iesniegšanas termiņa beigām, sniegt informāciju, ja ieinteresētais piegādātājs ir laikus pieprasījis papildus informāciju par iepirkuma procedūras dokumentos iekļautajām prasībām. Šajā gadījumā pasūtītājs nosūta papildus informāciju piegādātājam, kas uzdevis jautājumu, un vienlaikus ievieto šo informāciju savā mājas lapā internetā, kurā ir pieejami iepirkuma procedūras dokumenti, norādot arī uzdoto jautājumu. </w:t>
      </w:r>
    </w:p>
    <w:p w:rsidR="00CF2B01" w:rsidRPr="00C30A89" w:rsidRDefault="00CF2B01" w:rsidP="00162C42">
      <w:pPr>
        <w:pStyle w:val="BodyText2"/>
        <w:numPr>
          <w:ilvl w:val="1"/>
          <w:numId w:val="28"/>
        </w:numPr>
        <w:tabs>
          <w:tab w:val="left" w:pos="426"/>
        </w:tabs>
        <w:ind w:left="426" w:hanging="426"/>
        <w:jc w:val="both"/>
      </w:pPr>
      <w:r w:rsidRPr="00C30A89">
        <w:t>Iepirkumu komisijas pienākums ir izskatīt pretendentu piedāvājumus, novērtēt to atbilstību nolikuma prasībām.</w:t>
      </w:r>
    </w:p>
    <w:p w:rsidR="00CF2B01" w:rsidRPr="00C30A89" w:rsidRDefault="00CF2B01" w:rsidP="00162C42">
      <w:pPr>
        <w:pStyle w:val="BodyText2"/>
        <w:numPr>
          <w:ilvl w:val="1"/>
          <w:numId w:val="28"/>
        </w:numPr>
        <w:tabs>
          <w:tab w:val="left" w:pos="426"/>
        </w:tabs>
        <w:ind w:left="426" w:hanging="426"/>
        <w:jc w:val="both"/>
      </w:pPr>
      <w:r w:rsidRPr="00C30A89">
        <w:t>Iepirkumu komisijas pienākums ir rakstiski informēt visus Pretendentus par konkursa rezultātiem pēc lēmuma pieņemšanas Publisko iepirkumu likumā noteiktajā kārtībā</w:t>
      </w:r>
      <w:bookmarkStart w:id="124" w:name="_Toc288985224"/>
      <w:bookmarkEnd w:id="123"/>
      <w:r w:rsidRPr="00C30A89">
        <w:t>.</w:t>
      </w:r>
    </w:p>
    <w:p w:rsidR="00CF2B01" w:rsidRPr="00C30A89" w:rsidRDefault="00CF2B01" w:rsidP="00162C42">
      <w:pPr>
        <w:pStyle w:val="BodyText2"/>
        <w:numPr>
          <w:ilvl w:val="1"/>
          <w:numId w:val="28"/>
        </w:numPr>
        <w:tabs>
          <w:tab w:val="left" w:pos="426"/>
        </w:tabs>
        <w:ind w:left="426" w:hanging="426"/>
        <w:jc w:val="both"/>
      </w:pPr>
      <w:r w:rsidRPr="00C30A89">
        <w:t>Paziņojot par līguma slēgšanu un informējot pretendentus, pasūtītājs nav tiesīgs atklāt informāciju, kuru tam kā komercnoslēpumu vai konfidenciālu informāciju nodevuši citi piegādātāji.</w:t>
      </w:r>
    </w:p>
    <w:p w:rsidR="00CF2B01" w:rsidRPr="00C30A89" w:rsidRDefault="00CF2B01" w:rsidP="00162C42">
      <w:pPr>
        <w:pStyle w:val="BodyText2"/>
        <w:numPr>
          <w:ilvl w:val="1"/>
          <w:numId w:val="28"/>
        </w:numPr>
        <w:tabs>
          <w:tab w:val="left" w:pos="426"/>
        </w:tabs>
        <w:ind w:left="426" w:hanging="426"/>
        <w:jc w:val="both"/>
      </w:pPr>
      <w:r w:rsidRPr="00C30A89">
        <w:t>Visas pārējās iepirkuma komisijas tiesības un pienākumus, kas nav atrunāti Nolikumā, regulē Publisko iepirkumu likums un citi spēkā esošie normatīvie akti.</w:t>
      </w:r>
    </w:p>
    <w:p w:rsidR="00CF2B01" w:rsidRPr="00C30A89" w:rsidRDefault="00CF2B01" w:rsidP="00162C42">
      <w:pPr>
        <w:pStyle w:val="Heading1"/>
        <w:numPr>
          <w:ilvl w:val="0"/>
          <w:numId w:val="28"/>
        </w:numPr>
        <w:jc w:val="both"/>
        <w:rPr>
          <w:rFonts w:ascii="Times New Roman" w:hAnsi="Times New Roman"/>
          <w:sz w:val="24"/>
          <w:szCs w:val="24"/>
        </w:rPr>
      </w:pPr>
      <w:bookmarkStart w:id="125" w:name="_Toc288826575"/>
      <w:bookmarkStart w:id="126" w:name="_Toc346188064"/>
      <w:r w:rsidRPr="00C30A89">
        <w:rPr>
          <w:rFonts w:ascii="Times New Roman" w:hAnsi="Times New Roman"/>
          <w:sz w:val="24"/>
          <w:szCs w:val="24"/>
        </w:rPr>
        <w:t>PRETENDENTA TIESĪBAS UN PIENĀKUMI</w:t>
      </w:r>
      <w:bookmarkEnd w:id="125"/>
      <w:bookmarkEnd w:id="126"/>
    </w:p>
    <w:p w:rsidR="00CF2B01" w:rsidRPr="00C30A89" w:rsidRDefault="00CF2B01" w:rsidP="00162C42">
      <w:pPr>
        <w:pStyle w:val="BodyText2"/>
        <w:numPr>
          <w:ilvl w:val="1"/>
          <w:numId w:val="28"/>
        </w:numPr>
        <w:ind w:left="567" w:hanging="567"/>
        <w:jc w:val="both"/>
      </w:pPr>
      <w:r w:rsidRPr="00C30A89">
        <w:t xml:space="preserve">Pretendentam, iesniedzot piedāvājumu, ir pienākums ievērot visus nolikumā minētos nosacījumus. </w:t>
      </w:r>
    </w:p>
    <w:p w:rsidR="00CF2B01" w:rsidRPr="00C30A89" w:rsidRDefault="00CF2B01" w:rsidP="00162C42">
      <w:pPr>
        <w:pStyle w:val="BodyText2"/>
        <w:numPr>
          <w:ilvl w:val="1"/>
          <w:numId w:val="28"/>
        </w:numPr>
        <w:ind w:left="567" w:hanging="567"/>
        <w:jc w:val="both"/>
      </w:pPr>
      <w:r w:rsidRPr="00C30A89">
        <w:t xml:space="preserve">Pretendentam ir pienākums lūgumus pēc jebkāda veida paskaidrojumiem iesniegt Pasūtītājam rakstveidā un laikus, lai Iepirkumu komisija atbildi varētu sniegt šī Nolikuma 6.13.punktā norādītajā termiņā. </w:t>
      </w:r>
    </w:p>
    <w:p w:rsidR="00CF2B01" w:rsidRPr="00C30A89" w:rsidRDefault="00CF2B01" w:rsidP="00162C42">
      <w:pPr>
        <w:pStyle w:val="BodyText2"/>
        <w:numPr>
          <w:ilvl w:val="1"/>
          <w:numId w:val="28"/>
        </w:numPr>
        <w:ind w:left="567" w:hanging="567"/>
        <w:jc w:val="both"/>
      </w:pPr>
      <w:r w:rsidRPr="00C30A89">
        <w:t>Pretendentam ir pienākums rakstveidā, Iepirkumu komisijas noteiktajā termiņā sniegt precizējumus vai paskaidrojumus par piedāvājumu un tajā ietverto dokumentāciju, ja Iepirkumu komisija to pieprasa, tiktāl, lai piedāvājums netiktu mainīts pēc būtības.</w:t>
      </w:r>
    </w:p>
    <w:p w:rsidR="00CF2B01" w:rsidRPr="00C30A89" w:rsidRDefault="00CF2B01" w:rsidP="00162C42">
      <w:pPr>
        <w:pStyle w:val="BodyText2"/>
        <w:numPr>
          <w:ilvl w:val="1"/>
          <w:numId w:val="28"/>
        </w:numPr>
        <w:ind w:left="567" w:hanging="567"/>
        <w:jc w:val="both"/>
      </w:pPr>
      <w:r w:rsidRPr="00C30A89">
        <w:t xml:space="preserve">Pretendentam, iesniedzot piedāvājumu, ir tiesības pieprasīt un saņemt apliecinājumu tam, ka piedāvājums ir iesniegts. </w:t>
      </w:r>
    </w:p>
    <w:p w:rsidR="00CF2B01" w:rsidRPr="00C30A89" w:rsidRDefault="00CF2B01" w:rsidP="00162C42">
      <w:pPr>
        <w:pStyle w:val="BodyText2"/>
        <w:numPr>
          <w:ilvl w:val="1"/>
          <w:numId w:val="28"/>
        </w:numPr>
        <w:ind w:left="567" w:hanging="567"/>
        <w:jc w:val="both"/>
      </w:pPr>
      <w:r w:rsidRPr="00C30A89">
        <w:t xml:space="preserve">Pretendentam (piegādātājam) ir tiesības iesniegt iesniegumu par iepirkuma procedūras pārkāpumiem saskaņā ar Publisko iepirkumu likuma nosacījumiem un pārsūdzēt Iepirkumu komisijas pieņemto lēmumu Publisko iepirkumu likumā noteiktajā kārtībā, kā arī iesnieguma iesniedzējam ir tiesības rakstveidā atsaukt iesniegto iesniegumu jebkurā brīdī, kamēr komisija nav pieņēmusi lēmumu par attiecīgo iesniegumu. </w:t>
      </w:r>
    </w:p>
    <w:p w:rsidR="00CF2B01" w:rsidRPr="00C30A89" w:rsidRDefault="00CF2B01" w:rsidP="00162C42">
      <w:pPr>
        <w:pStyle w:val="BodyText2"/>
        <w:numPr>
          <w:ilvl w:val="1"/>
          <w:numId w:val="28"/>
        </w:numPr>
        <w:ind w:left="567" w:hanging="567"/>
        <w:jc w:val="both"/>
      </w:pPr>
      <w:r w:rsidRPr="00C30A89">
        <w:t>Ja attiecībā uz iepirkuma priekšmetu vai atsevišķām tā daļām nepieciešams ievērot komercnoslēpumu, piegādātājs to norāda savā piedāvājumā.</w:t>
      </w:r>
    </w:p>
    <w:p w:rsidR="00CF2B01" w:rsidRPr="00C30A89" w:rsidRDefault="00CF2B01" w:rsidP="00162C42">
      <w:pPr>
        <w:pStyle w:val="BodyText2"/>
        <w:numPr>
          <w:ilvl w:val="1"/>
          <w:numId w:val="28"/>
        </w:numPr>
        <w:ind w:left="567" w:hanging="567"/>
        <w:jc w:val="both"/>
      </w:pPr>
      <w:r w:rsidRPr="00C30A89">
        <w:t>Pretendents apņemas neizpaust informāciju, kas viņam kļuvusi zināma pasūtījuma izpildes gaitā.</w:t>
      </w:r>
    </w:p>
    <w:p w:rsidR="00CF2B01" w:rsidRPr="00C30A89" w:rsidRDefault="00CF2B01" w:rsidP="00162C42">
      <w:pPr>
        <w:pStyle w:val="BodyText2"/>
        <w:numPr>
          <w:ilvl w:val="1"/>
          <w:numId w:val="28"/>
        </w:numPr>
        <w:ind w:left="567" w:hanging="567"/>
        <w:jc w:val="both"/>
      </w:pPr>
      <w:r w:rsidRPr="00C30A89">
        <w:t>Visas pārējās pretendentu tiesības un pienākumi, kas nav atrunāti Nolikumā, regulē Publisko iepirkumu likums un citi spēkā esošie normatīvie akti.</w:t>
      </w:r>
    </w:p>
    <w:p w:rsidR="00CF2B01" w:rsidRPr="00F6365E" w:rsidRDefault="00CF2B01" w:rsidP="00162C42">
      <w:pPr>
        <w:pStyle w:val="Heading1"/>
        <w:numPr>
          <w:ilvl w:val="0"/>
          <w:numId w:val="28"/>
        </w:numPr>
        <w:jc w:val="both"/>
        <w:rPr>
          <w:rFonts w:ascii="Times New Roman" w:hAnsi="Times New Roman"/>
          <w:sz w:val="24"/>
          <w:szCs w:val="24"/>
        </w:rPr>
      </w:pPr>
      <w:bookmarkStart w:id="127" w:name="_Toc288826576"/>
      <w:bookmarkStart w:id="128" w:name="_Toc346188065"/>
      <w:bookmarkEnd w:id="124"/>
      <w:r w:rsidRPr="00F6365E">
        <w:rPr>
          <w:rFonts w:ascii="Times New Roman" w:hAnsi="Times New Roman"/>
          <w:sz w:val="24"/>
          <w:szCs w:val="24"/>
        </w:rPr>
        <w:t>IEPIRKUMA LĪGUMS</w:t>
      </w:r>
      <w:bookmarkEnd w:id="127"/>
      <w:bookmarkEnd w:id="128"/>
    </w:p>
    <w:p w:rsidR="00CF2B01" w:rsidRPr="00F6365E" w:rsidRDefault="00CF2B01" w:rsidP="00162C42">
      <w:pPr>
        <w:pStyle w:val="BodyText2"/>
        <w:numPr>
          <w:ilvl w:val="1"/>
          <w:numId w:val="28"/>
        </w:numPr>
        <w:tabs>
          <w:tab w:val="left" w:pos="426"/>
        </w:tabs>
        <w:ind w:left="426" w:hanging="426"/>
        <w:jc w:val="both"/>
      </w:pPr>
      <w:r w:rsidRPr="00F6365E">
        <w:t>Ar atklātā konkursā izraudzīto Pretendentu tiek slē</w:t>
      </w:r>
      <w:r w:rsidR="00EF59DF">
        <w:t>gts līgums saskaņā ar nolikuma 6</w:t>
      </w:r>
      <w:r w:rsidRPr="00F6365E">
        <w:t xml:space="preserve">.pielikumā pievienoto līguma projektu, kas ir šī nolikuma neatņemama sastāvdaļa. </w:t>
      </w:r>
    </w:p>
    <w:p w:rsidR="00CF2B01" w:rsidRPr="00F6365E" w:rsidRDefault="00CF2B01" w:rsidP="00162C42">
      <w:pPr>
        <w:pStyle w:val="BodyText2"/>
        <w:numPr>
          <w:ilvl w:val="1"/>
          <w:numId w:val="28"/>
        </w:numPr>
        <w:tabs>
          <w:tab w:val="left" w:pos="426"/>
        </w:tabs>
        <w:ind w:left="426" w:hanging="426"/>
        <w:jc w:val="both"/>
      </w:pPr>
      <w:r w:rsidRPr="00F6365E">
        <w:t xml:space="preserve">Pretendents, kura piedāvājums atzīts par </w:t>
      </w:r>
      <w:r w:rsidRPr="00F6365E">
        <w:rPr>
          <w:bCs/>
        </w:rPr>
        <w:t xml:space="preserve">saimnieciski visizdevīgāko </w:t>
      </w:r>
      <w:r w:rsidRPr="00F6365E">
        <w:t xml:space="preserve">piedāvājumu un kuram piešķirtas līguma slēgšanas tiesības, paraksta iepirkuma līgumu, kurš sagatavots apstākļos, kad vairs nepastāv tiesiski šķēršļi iepirkuma līguma noslēgšanai, un ne vēlāk kā 10 (desmit) dienu laikā </w:t>
      </w:r>
      <w:r w:rsidRPr="00F6365E">
        <w:lastRenderedPageBreak/>
        <w:t xml:space="preserve">pēc Pasūtītāja rakstveida pieprasījuma. </w:t>
      </w:r>
    </w:p>
    <w:p w:rsidR="00CF2B01" w:rsidRPr="00F6365E" w:rsidRDefault="00CF2B01" w:rsidP="00162C42">
      <w:pPr>
        <w:pStyle w:val="BodyText2"/>
        <w:numPr>
          <w:ilvl w:val="1"/>
          <w:numId w:val="28"/>
        </w:numPr>
        <w:tabs>
          <w:tab w:val="left" w:pos="426"/>
        </w:tabs>
        <w:ind w:left="426" w:hanging="426"/>
        <w:jc w:val="both"/>
      </w:pPr>
      <w:r w:rsidRPr="00F6365E">
        <w:t xml:space="preserve">Pretendents iebildumus par nolikumam pievienotā iepirkuma līguma projekta nosacījumiem iesniedz Iepirkumu uzraudzības birojam saskaņā ar Publisko iepirkumu likuma 68.panta kārtību. Pēc PIL minētā termiņa beigām iebildumi par līguma projekta nosacījumiem netiek pieņemti. </w:t>
      </w:r>
    </w:p>
    <w:p w:rsidR="00CF2B01" w:rsidRPr="00F6365E" w:rsidRDefault="00CF2B01" w:rsidP="00162C42">
      <w:pPr>
        <w:pStyle w:val="BodyText2"/>
        <w:numPr>
          <w:ilvl w:val="1"/>
          <w:numId w:val="28"/>
        </w:numPr>
        <w:tabs>
          <w:tab w:val="left" w:pos="426"/>
        </w:tabs>
        <w:ind w:left="426" w:hanging="426"/>
        <w:jc w:val="both"/>
      </w:pPr>
      <w:r w:rsidRPr="00F6365E">
        <w:t xml:space="preserve">Iepirkuma līgums var tikt precizēts, pamatojoties uz normatīvajiem aktiem, atklāta konkursa nolikumu un atklāta konkursa uzvarētāja piedāvājumu. Iepirkuma līgums slēdzams atbilstoši Publisko iepirkumu likumā un Nolikumā definētajām prasībām. </w:t>
      </w:r>
    </w:p>
    <w:p w:rsidR="00CF2B01" w:rsidRPr="00F6365E" w:rsidRDefault="00CF2B01" w:rsidP="00162C42">
      <w:pPr>
        <w:pStyle w:val="BodyText2"/>
        <w:numPr>
          <w:ilvl w:val="1"/>
          <w:numId w:val="28"/>
        </w:numPr>
        <w:tabs>
          <w:tab w:val="left" w:pos="426"/>
        </w:tabs>
        <w:ind w:left="426" w:hanging="426"/>
        <w:jc w:val="both"/>
      </w:pPr>
      <w:r w:rsidRPr="00F6365E">
        <w:t>Ja atklāta konkursa uzvarētājs neparaksta iepirkuma līgumu Pasūtītāja noteiktajā termiņā uzvarētāja vainas dēļ, Pasūtītājs to uzskata par atteikumu slēgt līgumu un ir tiesīgs pieņemt lēmumu slēgt iepirkuma līgumu ar pretendentu, kura piedāvājums ir nākamais zemākās cenas piedāvājums.</w:t>
      </w:r>
    </w:p>
    <w:p w:rsidR="00CF2B01" w:rsidRPr="00F6365E" w:rsidRDefault="00CF2B01" w:rsidP="00162C42">
      <w:pPr>
        <w:pStyle w:val="BodyText2"/>
        <w:numPr>
          <w:ilvl w:val="1"/>
          <w:numId w:val="28"/>
        </w:numPr>
        <w:tabs>
          <w:tab w:val="left" w:pos="426"/>
        </w:tabs>
        <w:ind w:left="426" w:hanging="426"/>
        <w:jc w:val="both"/>
      </w:pPr>
      <w:r w:rsidRPr="00F6365E">
        <w:t>Iepirkuma līgums slēdzams par uzvarējušā pretendenta piedāvāto līgumcenu. Līgumcena nevar tikt paaugstināta un pasūtītājs nemaksās vairāk par uzvarējušā pretendenta piedāvāto līgumcenu.</w:t>
      </w:r>
    </w:p>
    <w:p w:rsidR="00CF2B01" w:rsidRPr="00F6365E" w:rsidRDefault="00CF2B01" w:rsidP="00162C42">
      <w:pPr>
        <w:pStyle w:val="BodyText2"/>
        <w:numPr>
          <w:ilvl w:val="1"/>
          <w:numId w:val="28"/>
        </w:numPr>
        <w:tabs>
          <w:tab w:val="left" w:pos="426"/>
        </w:tabs>
        <w:ind w:left="426" w:hanging="426"/>
        <w:jc w:val="both"/>
      </w:pPr>
      <w:r w:rsidRPr="00F6365E">
        <w:t>Parakstot iepirkuma līgumu pretendents ir pilnībā izpratis tā nosacījumus, līguma izpildes finansēšanas kārtību un to, ka avanss līguma izpildē nav paredzēts un netiks maksāts.</w:t>
      </w:r>
    </w:p>
    <w:p w:rsidR="00CF2B01" w:rsidRPr="00F6365E" w:rsidRDefault="00CF2B01" w:rsidP="00162C42">
      <w:pPr>
        <w:pStyle w:val="Heading1"/>
        <w:numPr>
          <w:ilvl w:val="0"/>
          <w:numId w:val="28"/>
        </w:numPr>
        <w:jc w:val="both"/>
        <w:rPr>
          <w:rFonts w:ascii="Times New Roman" w:hAnsi="Times New Roman"/>
          <w:sz w:val="24"/>
          <w:szCs w:val="24"/>
        </w:rPr>
      </w:pPr>
      <w:bookmarkStart w:id="129" w:name="_Toc288826577"/>
      <w:bookmarkStart w:id="130" w:name="_Toc346188066"/>
      <w:r w:rsidRPr="00F6365E">
        <w:rPr>
          <w:rFonts w:ascii="Times New Roman" w:hAnsi="Times New Roman"/>
          <w:sz w:val="24"/>
          <w:szCs w:val="24"/>
        </w:rPr>
        <w:t>PIELIKUMU SARAKSTS</w:t>
      </w:r>
      <w:bookmarkEnd w:id="129"/>
      <w:bookmarkEnd w:id="130"/>
    </w:p>
    <w:p w:rsidR="00CF2B01" w:rsidRPr="00F6365E" w:rsidRDefault="00CF2B01" w:rsidP="00CF2B01">
      <w:pPr>
        <w:pStyle w:val="BodyText"/>
        <w:widowControl/>
        <w:rPr>
          <w:rFonts w:ascii="Times New Roman" w:hAnsi="Times New Roman"/>
        </w:rPr>
      </w:pPr>
      <w:r w:rsidRPr="00F6365E">
        <w:rPr>
          <w:rFonts w:ascii="Times New Roman" w:hAnsi="Times New Roman"/>
        </w:rPr>
        <w:t>Šim nolikumam ir pievienoti 7 (septiņi) pielikumi, kas ir tā neatņemamas sastāvdaļas:</w:t>
      </w: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418"/>
        <w:gridCol w:w="7938"/>
      </w:tblGrid>
      <w:tr w:rsidR="00CF2B01" w:rsidRPr="00F6365E" w:rsidTr="00CD1BA9">
        <w:tc>
          <w:tcPr>
            <w:tcW w:w="1418" w:type="dxa"/>
            <w:tcBorders>
              <w:top w:val="single" w:sz="4" w:space="0" w:color="auto"/>
              <w:left w:val="single" w:sz="4" w:space="0" w:color="auto"/>
              <w:bottom w:val="single" w:sz="4" w:space="0" w:color="auto"/>
              <w:right w:val="single" w:sz="4" w:space="0" w:color="auto"/>
            </w:tcBorders>
            <w:vAlign w:val="center"/>
          </w:tcPr>
          <w:p w:rsidR="00CF2B01" w:rsidRPr="00F6365E" w:rsidRDefault="00CF2B01" w:rsidP="00CD1BA9">
            <w:pPr>
              <w:pStyle w:val="BodyText"/>
              <w:widowControl/>
              <w:spacing w:after="0"/>
              <w:rPr>
                <w:rFonts w:ascii="Times New Roman" w:hAnsi="Times New Roman"/>
              </w:rPr>
            </w:pPr>
            <w:r w:rsidRPr="00F6365E">
              <w:rPr>
                <w:rFonts w:ascii="Times New Roman" w:hAnsi="Times New Roman"/>
              </w:rPr>
              <w:t xml:space="preserve">1.pielikums </w:t>
            </w:r>
          </w:p>
        </w:tc>
        <w:tc>
          <w:tcPr>
            <w:tcW w:w="7938" w:type="dxa"/>
            <w:tcBorders>
              <w:top w:val="single" w:sz="4" w:space="0" w:color="auto"/>
              <w:left w:val="single" w:sz="4" w:space="0" w:color="auto"/>
              <w:bottom w:val="single" w:sz="4" w:space="0" w:color="auto"/>
              <w:right w:val="single" w:sz="4" w:space="0" w:color="auto"/>
            </w:tcBorders>
            <w:vAlign w:val="center"/>
          </w:tcPr>
          <w:p w:rsidR="00CF2B01" w:rsidRPr="00F6365E" w:rsidRDefault="00CF2B01" w:rsidP="00CD1BA9">
            <w:r w:rsidRPr="00F6365E">
              <w:t>Tehniskā specifikācija</w:t>
            </w:r>
          </w:p>
        </w:tc>
      </w:tr>
      <w:tr w:rsidR="00CF2B01" w:rsidRPr="00F6365E" w:rsidTr="00CD1BA9">
        <w:tc>
          <w:tcPr>
            <w:tcW w:w="1418" w:type="dxa"/>
            <w:tcBorders>
              <w:top w:val="single" w:sz="4" w:space="0" w:color="auto"/>
              <w:left w:val="single" w:sz="4" w:space="0" w:color="auto"/>
              <w:bottom w:val="single" w:sz="4" w:space="0" w:color="auto"/>
              <w:right w:val="single" w:sz="4" w:space="0" w:color="auto"/>
            </w:tcBorders>
            <w:vAlign w:val="center"/>
          </w:tcPr>
          <w:p w:rsidR="00CF2B01" w:rsidRPr="00F6365E" w:rsidRDefault="00CF2B01" w:rsidP="00CD1BA9">
            <w:pPr>
              <w:pStyle w:val="BodyText"/>
              <w:widowControl/>
              <w:spacing w:after="0"/>
              <w:rPr>
                <w:rFonts w:ascii="Times New Roman" w:hAnsi="Times New Roman"/>
              </w:rPr>
            </w:pPr>
            <w:r w:rsidRPr="00F6365E">
              <w:rPr>
                <w:rFonts w:ascii="Times New Roman" w:hAnsi="Times New Roman"/>
              </w:rPr>
              <w:t>2.pielikums</w:t>
            </w:r>
          </w:p>
        </w:tc>
        <w:tc>
          <w:tcPr>
            <w:tcW w:w="7938" w:type="dxa"/>
            <w:tcBorders>
              <w:top w:val="single" w:sz="4" w:space="0" w:color="auto"/>
              <w:left w:val="single" w:sz="4" w:space="0" w:color="auto"/>
              <w:bottom w:val="single" w:sz="4" w:space="0" w:color="auto"/>
              <w:right w:val="single" w:sz="4" w:space="0" w:color="auto"/>
            </w:tcBorders>
            <w:vAlign w:val="center"/>
          </w:tcPr>
          <w:p w:rsidR="00CF2B01" w:rsidRPr="00F6365E" w:rsidRDefault="00CF2B01" w:rsidP="00CD1BA9">
            <w:r w:rsidRPr="00F6365E">
              <w:t>Pieteikums dalībai iepirkumā (forma)</w:t>
            </w:r>
          </w:p>
        </w:tc>
      </w:tr>
      <w:tr w:rsidR="00EF59DF" w:rsidRPr="00F6365E" w:rsidTr="00CD1BA9">
        <w:trPr>
          <w:trHeight w:val="70"/>
        </w:trPr>
        <w:tc>
          <w:tcPr>
            <w:tcW w:w="1418" w:type="dxa"/>
            <w:tcBorders>
              <w:top w:val="single" w:sz="4" w:space="0" w:color="auto"/>
              <w:left w:val="single" w:sz="4" w:space="0" w:color="auto"/>
              <w:bottom w:val="single" w:sz="4" w:space="0" w:color="auto"/>
              <w:right w:val="single" w:sz="4" w:space="0" w:color="auto"/>
            </w:tcBorders>
            <w:vAlign w:val="center"/>
          </w:tcPr>
          <w:p w:rsidR="00EF59DF" w:rsidRPr="00F6365E" w:rsidRDefault="00EF59DF" w:rsidP="00EF59DF">
            <w:pPr>
              <w:pStyle w:val="BodyText"/>
              <w:widowControl/>
              <w:spacing w:after="0"/>
              <w:rPr>
                <w:rFonts w:ascii="Times New Roman" w:hAnsi="Times New Roman"/>
              </w:rPr>
            </w:pPr>
            <w:r w:rsidRPr="00F6365E">
              <w:rPr>
                <w:rFonts w:ascii="Times New Roman" w:hAnsi="Times New Roman"/>
              </w:rPr>
              <w:t>3.pielikums</w:t>
            </w:r>
          </w:p>
        </w:tc>
        <w:tc>
          <w:tcPr>
            <w:tcW w:w="7938" w:type="dxa"/>
            <w:tcBorders>
              <w:top w:val="single" w:sz="4" w:space="0" w:color="auto"/>
              <w:left w:val="single" w:sz="4" w:space="0" w:color="auto"/>
              <w:bottom w:val="single" w:sz="4" w:space="0" w:color="auto"/>
              <w:right w:val="single" w:sz="4" w:space="0" w:color="auto"/>
            </w:tcBorders>
            <w:vAlign w:val="center"/>
          </w:tcPr>
          <w:p w:rsidR="00EF59DF" w:rsidRPr="00F6365E" w:rsidRDefault="00EF59DF" w:rsidP="00EF59DF">
            <w:r w:rsidRPr="00F6365E">
              <w:t>Informācija par pretendenta pieredzi (forma)</w:t>
            </w:r>
          </w:p>
        </w:tc>
      </w:tr>
      <w:tr w:rsidR="00EF59DF" w:rsidRPr="00F6365E" w:rsidTr="00CD1BA9">
        <w:trPr>
          <w:trHeight w:val="235"/>
        </w:trPr>
        <w:tc>
          <w:tcPr>
            <w:tcW w:w="1418" w:type="dxa"/>
            <w:tcBorders>
              <w:top w:val="single" w:sz="4" w:space="0" w:color="auto"/>
              <w:left w:val="single" w:sz="4" w:space="0" w:color="auto"/>
              <w:bottom w:val="single" w:sz="4" w:space="0" w:color="auto"/>
              <w:right w:val="single" w:sz="4" w:space="0" w:color="auto"/>
            </w:tcBorders>
            <w:vAlign w:val="center"/>
          </w:tcPr>
          <w:p w:rsidR="00EF59DF" w:rsidRPr="00F6365E" w:rsidRDefault="00EF59DF" w:rsidP="00EF59DF">
            <w:pPr>
              <w:pStyle w:val="BodyText"/>
              <w:widowControl/>
              <w:spacing w:after="0"/>
              <w:rPr>
                <w:rFonts w:ascii="Times New Roman" w:hAnsi="Times New Roman"/>
              </w:rPr>
            </w:pPr>
            <w:r w:rsidRPr="00F6365E">
              <w:rPr>
                <w:rFonts w:ascii="Times New Roman" w:hAnsi="Times New Roman"/>
              </w:rPr>
              <w:t xml:space="preserve">4.pielikums </w:t>
            </w:r>
          </w:p>
        </w:tc>
        <w:tc>
          <w:tcPr>
            <w:tcW w:w="7938" w:type="dxa"/>
            <w:tcBorders>
              <w:top w:val="single" w:sz="4" w:space="0" w:color="auto"/>
              <w:left w:val="single" w:sz="4" w:space="0" w:color="auto"/>
              <w:bottom w:val="single" w:sz="4" w:space="0" w:color="auto"/>
              <w:right w:val="single" w:sz="4" w:space="0" w:color="auto"/>
            </w:tcBorders>
            <w:vAlign w:val="center"/>
          </w:tcPr>
          <w:p w:rsidR="00EF59DF" w:rsidRPr="00F6365E" w:rsidRDefault="00EF59DF" w:rsidP="00EF59DF">
            <w:pPr>
              <w:rPr>
                <w:bCs/>
                <w:color w:val="auto"/>
              </w:rPr>
            </w:pPr>
            <w:r w:rsidRPr="00F6365E">
              <w:rPr>
                <w:bCs/>
                <w:color w:val="auto"/>
              </w:rPr>
              <w:t xml:space="preserve">Tehniskais piedāvājums </w:t>
            </w:r>
            <w:r w:rsidRPr="00F6365E">
              <w:rPr>
                <w:color w:val="auto"/>
              </w:rPr>
              <w:t>(forma)</w:t>
            </w:r>
          </w:p>
        </w:tc>
      </w:tr>
      <w:tr w:rsidR="00EF59DF" w:rsidRPr="00F6365E" w:rsidTr="00CD1BA9">
        <w:tc>
          <w:tcPr>
            <w:tcW w:w="1418" w:type="dxa"/>
            <w:tcBorders>
              <w:top w:val="single" w:sz="4" w:space="0" w:color="auto"/>
              <w:left w:val="single" w:sz="4" w:space="0" w:color="auto"/>
              <w:bottom w:val="single" w:sz="4" w:space="0" w:color="auto"/>
              <w:right w:val="single" w:sz="4" w:space="0" w:color="auto"/>
            </w:tcBorders>
            <w:vAlign w:val="center"/>
          </w:tcPr>
          <w:p w:rsidR="00EF59DF" w:rsidRPr="00F6365E" w:rsidRDefault="00EF59DF" w:rsidP="00EF59DF">
            <w:pPr>
              <w:pStyle w:val="BodyText"/>
              <w:widowControl/>
              <w:spacing w:after="0"/>
              <w:rPr>
                <w:rFonts w:ascii="Times New Roman" w:hAnsi="Times New Roman"/>
              </w:rPr>
            </w:pPr>
            <w:r w:rsidRPr="00F6365E">
              <w:rPr>
                <w:rFonts w:ascii="Times New Roman" w:hAnsi="Times New Roman"/>
              </w:rPr>
              <w:t>5. pielikums</w:t>
            </w:r>
          </w:p>
        </w:tc>
        <w:tc>
          <w:tcPr>
            <w:tcW w:w="7938" w:type="dxa"/>
            <w:tcBorders>
              <w:top w:val="single" w:sz="4" w:space="0" w:color="auto"/>
              <w:left w:val="single" w:sz="4" w:space="0" w:color="auto"/>
              <w:bottom w:val="single" w:sz="4" w:space="0" w:color="auto"/>
              <w:right w:val="single" w:sz="4" w:space="0" w:color="auto"/>
            </w:tcBorders>
            <w:vAlign w:val="center"/>
          </w:tcPr>
          <w:p w:rsidR="00EF59DF" w:rsidRPr="00F6365E" w:rsidRDefault="00EF59DF" w:rsidP="00EF59DF">
            <w:r w:rsidRPr="00F6365E">
              <w:rPr>
                <w:bCs/>
                <w:color w:val="auto"/>
              </w:rPr>
              <w:t xml:space="preserve">Finanšu piedāvājums </w:t>
            </w:r>
            <w:r w:rsidRPr="00F6365E">
              <w:rPr>
                <w:color w:val="auto"/>
              </w:rPr>
              <w:t>(forma)</w:t>
            </w:r>
          </w:p>
        </w:tc>
      </w:tr>
      <w:tr w:rsidR="00EF59DF" w:rsidRPr="00F6365E" w:rsidTr="00CD1BA9">
        <w:tc>
          <w:tcPr>
            <w:tcW w:w="1418" w:type="dxa"/>
            <w:tcBorders>
              <w:top w:val="single" w:sz="4" w:space="0" w:color="auto"/>
              <w:left w:val="single" w:sz="4" w:space="0" w:color="auto"/>
              <w:bottom w:val="single" w:sz="4" w:space="0" w:color="auto"/>
              <w:right w:val="single" w:sz="4" w:space="0" w:color="auto"/>
            </w:tcBorders>
            <w:vAlign w:val="center"/>
          </w:tcPr>
          <w:p w:rsidR="00EF59DF" w:rsidRPr="00F6365E" w:rsidRDefault="00EF59DF" w:rsidP="00EF59DF">
            <w:pPr>
              <w:pStyle w:val="BodyText"/>
              <w:widowControl/>
              <w:spacing w:after="0"/>
              <w:rPr>
                <w:rFonts w:ascii="Times New Roman" w:hAnsi="Times New Roman"/>
                <w:color w:val="auto"/>
              </w:rPr>
            </w:pPr>
            <w:r w:rsidRPr="00F6365E">
              <w:rPr>
                <w:rFonts w:ascii="Times New Roman" w:hAnsi="Times New Roman"/>
                <w:color w:val="auto"/>
              </w:rPr>
              <w:t>6. pielikums</w:t>
            </w:r>
          </w:p>
        </w:tc>
        <w:tc>
          <w:tcPr>
            <w:tcW w:w="7938" w:type="dxa"/>
            <w:tcBorders>
              <w:top w:val="single" w:sz="4" w:space="0" w:color="auto"/>
              <w:left w:val="single" w:sz="4" w:space="0" w:color="auto"/>
              <w:bottom w:val="single" w:sz="4" w:space="0" w:color="auto"/>
              <w:right w:val="single" w:sz="4" w:space="0" w:color="auto"/>
            </w:tcBorders>
            <w:vAlign w:val="center"/>
          </w:tcPr>
          <w:p w:rsidR="00EF59DF" w:rsidRPr="00F6365E" w:rsidRDefault="00EF59DF" w:rsidP="00EF59DF">
            <w:r w:rsidRPr="00F6365E">
              <w:t>Iepirkuma līguma projekts</w:t>
            </w:r>
          </w:p>
        </w:tc>
      </w:tr>
    </w:tbl>
    <w:p w:rsidR="00CF2B01" w:rsidRDefault="00CF2B01" w:rsidP="00CF2B01"/>
    <w:p w:rsidR="00621229" w:rsidRDefault="00621229" w:rsidP="00CF2B01"/>
    <w:p w:rsidR="00621229" w:rsidRDefault="00621229" w:rsidP="00CF2B01"/>
    <w:p w:rsidR="00621229" w:rsidRDefault="00621229" w:rsidP="00CF2B01"/>
    <w:p w:rsidR="00621229" w:rsidRDefault="00621229" w:rsidP="00CF2B01"/>
    <w:p w:rsidR="00621229" w:rsidRDefault="00621229" w:rsidP="00CF2B01"/>
    <w:p w:rsidR="00621229" w:rsidRDefault="00621229" w:rsidP="00CF2B01"/>
    <w:p w:rsidR="00621229" w:rsidRDefault="00621229" w:rsidP="00CF2B01"/>
    <w:p w:rsidR="00621229" w:rsidRDefault="00621229" w:rsidP="00CF2B01"/>
    <w:p w:rsidR="00621229" w:rsidRDefault="00621229" w:rsidP="00CF2B01"/>
    <w:p w:rsidR="00621229" w:rsidRDefault="00621229" w:rsidP="00CF2B01"/>
    <w:p w:rsidR="00621229" w:rsidRDefault="00621229" w:rsidP="00CF2B01"/>
    <w:p w:rsidR="00621229" w:rsidRDefault="00621229" w:rsidP="00CF2B01"/>
    <w:p w:rsidR="00621229" w:rsidRDefault="00621229" w:rsidP="00CF2B01"/>
    <w:p w:rsidR="00621229" w:rsidRDefault="00621229" w:rsidP="00CF2B01"/>
    <w:p w:rsidR="00621229" w:rsidRDefault="00621229" w:rsidP="00CF2B01"/>
    <w:p w:rsidR="00621229" w:rsidRDefault="00621229" w:rsidP="00CF2B01"/>
    <w:p w:rsidR="00621229" w:rsidRDefault="00621229" w:rsidP="00CF2B01"/>
    <w:p w:rsidR="00621229" w:rsidRDefault="00621229" w:rsidP="00CF2B01"/>
    <w:p w:rsidR="00621229" w:rsidRDefault="00621229" w:rsidP="00CF2B01"/>
    <w:p w:rsidR="00621229" w:rsidRDefault="00621229" w:rsidP="00CF2B01"/>
    <w:p w:rsidR="00621229" w:rsidRDefault="00621229" w:rsidP="00CF2B01"/>
    <w:p w:rsidR="00621229" w:rsidRDefault="00621229" w:rsidP="00CF2B01"/>
    <w:p w:rsidR="00621229" w:rsidRDefault="00621229" w:rsidP="00CF2B01"/>
    <w:p w:rsidR="00621229" w:rsidRDefault="00621229" w:rsidP="00CF2B01"/>
    <w:p w:rsidR="00621229" w:rsidRDefault="00621229" w:rsidP="00CF2B01"/>
    <w:p w:rsidR="00621229" w:rsidRPr="00F6365E" w:rsidRDefault="00621229" w:rsidP="00CF2B01"/>
    <w:tbl>
      <w:tblPr>
        <w:tblW w:w="8930" w:type="dxa"/>
        <w:tblInd w:w="817" w:type="dxa"/>
        <w:tblLook w:val="04A0" w:firstRow="1" w:lastRow="0" w:firstColumn="1" w:lastColumn="0" w:noHBand="0" w:noVBand="1"/>
      </w:tblPr>
      <w:tblGrid>
        <w:gridCol w:w="8930"/>
      </w:tblGrid>
      <w:tr w:rsidR="00C2398C" w:rsidRPr="00B3423C" w:rsidTr="0099269A">
        <w:tc>
          <w:tcPr>
            <w:tcW w:w="8930" w:type="dxa"/>
            <w:shd w:val="clear" w:color="auto" w:fill="auto"/>
          </w:tcPr>
          <w:p w:rsidR="00C2398C" w:rsidRPr="00F40B71" w:rsidRDefault="00CF2B01" w:rsidP="0099269A">
            <w:pPr>
              <w:jc w:val="right"/>
              <w:rPr>
                <w:b/>
                <w:bCs/>
                <w:caps/>
                <w:color w:val="FF0000"/>
                <w:sz w:val="20"/>
                <w:szCs w:val="20"/>
              </w:rPr>
            </w:pPr>
            <w:r w:rsidRPr="00F6365E">
              <w:br w:type="page"/>
            </w:r>
            <w:r w:rsidR="00C2398C">
              <w:br w:type="page"/>
            </w:r>
            <w:r w:rsidR="00C2398C" w:rsidRPr="00F40B71">
              <w:rPr>
                <w:sz w:val="20"/>
                <w:szCs w:val="20"/>
              </w:rPr>
              <w:br w:type="page"/>
            </w:r>
            <w:r w:rsidR="00C2398C" w:rsidRPr="00F40B71">
              <w:rPr>
                <w:sz w:val="20"/>
                <w:szCs w:val="20"/>
              </w:rPr>
              <w:br w:type="page"/>
            </w:r>
            <w:r w:rsidR="00C2398C" w:rsidRPr="00F40B71">
              <w:rPr>
                <w:sz w:val="20"/>
                <w:szCs w:val="20"/>
              </w:rPr>
              <w:br w:type="page"/>
            </w:r>
            <w:r w:rsidR="00C2398C" w:rsidRPr="00F40B71">
              <w:rPr>
                <w:b/>
                <w:color w:val="FF0000"/>
                <w:sz w:val="20"/>
                <w:szCs w:val="20"/>
              </w:rPr>
              <w:t>1</w:t>
            </w:r>
            <w:r w:rsidR="00C2398C" w:rsidRPr="00F40B71">
              <w:rPr>
                <w:b/>
                <w:bCs/>
                <w:caps/>
                <w:color w:val="FF0000"/>
                <w:sz w:val="20"/>
                <w:szCs w:val="20"/>
              </w:rPr>
              <w:t>.PIELIKUMS</w:t>
            </w:r>
          </w:p>
          <w:p w:rsidR="00C2398C" w:rsidRPr="00F40B71" w:rsidRDefault="00C2398C" w:rsidP="0099269A">
            <w:pPr>
              <w:jc w:val="right"/>
              <w:rPr>
                <w:b/>
                <w:bCs/>
                <w:caps/>
                <w:color w:val="FF0000"/>
                <w:sz w:val="20"/>
                <w:szCs w:val="20"/>
              </w:rPr>
            </w:pPr>
            <w:r w:rsidRPr="00F40B71">
              <w:rPr>
                <w:sz w:val="20"/>
                <w:szCs w:val="20"/>
              </w:rPr>
              <w:t>Tehniskā specifikācija</w:t>
            </w:r>
          </w:p>
        </w:tc>
      </w:tr>
      <w:tr w:rsidR="00C2398C" w:rsidRPr="00B3423C" w:rsidTr="0099269A">
        <w:tc>
          <w:tcPr>
            <w:tcW w:w="8930" w:type="dxa"/>
            <w:shd w:val="clear" w:color="auto" w:fill="auto"/>
          </w:tcPr>
          <w:p w:rsidR="00C2398C" w:rsidRPr="00EA46BD" w:rsidRDefault="00C2398C" w:rsidP="00C2398C">
            <w:pPr>
              <w:jc w:val="right"/>
              <w:rPr>
                <w:b/>
                <w:sz w:val="20"/>
                <w:szCs w:val="20"/>
              </w:rPr>
            </w:pPr>
            <w:r w:rsidRPr="00EA46BD">
              <w:rPr>
                <w:b/>
                <w:sz w:val="20"/>
                <w:szCs w:val="20"/>
              </w:rPr>
              <w:t xml:space="preserve">Atklāts konkurss </w:t>
            </w:r>
            <w:r w:rsidRPr="00CA66FF">
              <w:rPr>
                <w:b/>
                <w:sz w:val="20"/>
                <w:szCs w:val="20"/>
              </w:rPr>
              <w:t xml:space="preserve">„Laboratoriju iekārtu un aprīkojuma iegāde” projektu „Vidzemes Augstskolas  zinātniskās infrastruktūras  attīstīšana pētnieciskās un inovatīvās kapacitātes stiprināšanai” un </w:t>
            </w:r>
            <w:r w:rsidR="000A5BE6">
              <w:rPr>
                <w:b/>
                <w:sz w:val="20"/>
                <w:szCs w:val="20"/>
              </w:rPr>
              <w:t>„</w:t>
            </w:r>
            <w:r w:rsidRPr="00CA66FF">
              <w:rPr>
                <w:b/>
                <w:sz w:val="20"/>
                <w:szCs w:val="20"/>
              </w:rPr>
              <w:t>Vidzemes Augstskolas STEM studiju vides modernizācija” ietvaros.</w:t>
            </w:r>
            <w:r w:rsidRPr="00EA46BD">
              <w:rPr>
                <w:b/>
                <w:sz w:val="20"/>
                <w:szCs w:val="20"/>
              </w:rPr>
              <w:t>”</w:t>
            </w:r>
          </w:p>
        </w:tc>
      </w:tr>
      <w:tr w:rsidR="00C2398C" w:rsidRPr="00B3423C" w:rsidTr="0099269A">
        <w:tc>
          <w:tcPr>
            <w:tcW w:w="8930" w:type="dxa"/>
            <w:shd w:val="clear" w:color="auto" w:fill="auto"/>
          </w:tcPr>
          <w:p w:rsidR="00C2398C" w:rsidRPr="008D4A1D" w:rsidRDefault="00C2398C" w:rsidP="00C2398C">
            <w:pPr>
              <w:pStyle w:val="BodyText"/>
              <w:widowControl/>
              <w:tabs>
                <w:tab w:val="left" w:pos="900"/>
                <w:tab w:val="left" w:pos="1080"/>
                <w:tab w:val="left" w:pos="3119"/>
              </w:tabs>
              <w:spacing w:after="0"/>
              <w:jc w:val="right"/>
              <w:rPr>
                <w:rFonts w:ascii="Times New Roman" w:hAnsi="Times New Roman"/>
                <w:b/>
                <w:color w:val="FF0000"/>
                <w:sz w:val="20"/>
                <w:szCs w:val="20"/>
              </w:rPr>
            </w:pPr>
            <w:r>
              <w:rPr>
                <w:rFonts w:ascii="Times New Roman" w:hAnsi="Times New Roman"/>
                <w:b/>
                <w:color w:val="auto"/>
                <w:sz w:val="20"/>
                <w:szCs w:val="20"/>
              </w:rPr>
              <w:t>ID Nr. ViA</w:t>
            </w:r>
            <w:r w:rsidR="00A62D18">
              <w:rPr>
                <w:rFonts w:ascii="Times New Roman" w:hAnsi="Times New Roman"/>
                <w:b/>
                <w:color w:val="auto"/>
                <w:sz w:val="20"/>
                <w:szCs w:val="20"/>
              </w:rPr>
              <w:t xml:space="preserve"> 2018</w:t>
            </w:r>
            <w:r w:rsidRPr="008D4A1D">
              <w:rPr>
                <w:rFonts w:ascii="Times New Roman" w:hAnsi="Times New Roman"/>
                <w:b/>
                <w:color w:val="auto"/>
                <w:sz w:val="20"/>
                <w:szCs w:val="20"/>
              </w:rPr>
              <w:t>/</w:t>
            </w:r>
            <w:r w:rsidR="00A62D18">
              <w:rPr>
                <w:rFonts w:ascii="Times New Roman" w:hAnsi="Times New Roman"/>
                <w:b/>
                <w:color w:val="auto"/>
                <w:sz w:val="20"/>
                <w:szCs w:val="20"/>
              </w:rPr>
              <w:t>7-10/01</w:t>
            </w:r>
            <w:r>
              <w:rPr>
                <w:rFonts w:ascii="Times New Roman" w:hAnsi="Times New Roman"/>
                <w:b/>
                <w:color w:val="auto"/>
                <w:sz w:val="20"/>
                <w:szCs w:val="20"/>
              </w:rPr>
              <w:t>-</w:t>
            </w:r>
            <w:r w:rsidRPr="008D4A1D">
              <w:rPr>
                <w:rFonts w:ascii="Times New Roman" w:hAnsi="Times New Roman"/>
                <w:b/>
                <w:color w:val="auto"/>
                <w:sz w:val="20"/>
                <w:szCs w:val="20"/>
              </w:rPr>
              <w:t xml:space="preserve"> ERAF</w:t>
            </w:r>
          </w:p>
        </w:tc>
      </w:tr>
    </w:tbl>
    <w:p w:rsidR="00C2398C" w:rsidRPr="00B3423C" w:rsidRDefault="00C2398C" w:rsidP="00C2398C">
      <w:pPr>
        <w:ind w:right="-285"/>
        <w:jc w:val="both"/>
        <w:rPr>
          <w:sz w:val="2"/>
          <w:szCs w:val="2"/>
        </w:rPr>
      </w:pPr>
    </w:p>
    <w:p w:rsidR="00C2398C" w:rsidRPr="00B3423C" w:rsidRDefault="00C2398C" w:rsidP="00C2398C"/>
    <w:p w:rsidR="00C2398C" w:rsidRDefault="00C2398C" w:rsidP="00C2398C">
      <w:pPr>
        <w:jc w:val="center"/>
        <w:rPr>
          <w:b/>
          <w:caps/>
          <w:color w:val="auto"/>
          <w:sz w:val="22"/>
          <w:szCs w:val="22"/>
        </w:rPr>
      </w:pPr>
      <w:r w:rsidRPr="00052FC5">
        <w:rPr>
          <w:b/>
          <w:caps/>
          <w:color w:val="auto"/>
          <w:sz w:val="22"/>
          <w:szCs w:val="22"/>
        </w:rPr>
        <w:t>tehniskā specifikācija</w:t>
      </w:r>
    </w:p>
    <w:p w:rsidR="00C2398C" w:rsidRPr="00052FC5" w:rsidRDefault="00C2398C" w:rsidP="00162C42">
      <w:pPr>
        <w:pStyle w:val="naisf"/>
        <w:numPr>
          <w:ilvl w:val="0"/>
          <w:numId w:val="20"/>
        </w:numPr>
        <w:tabs>
          <w:tab w:val="left" w:pos="720"/>
          <w:tab w:val="left" w:pos="1620"/>
          <w:tab w:val="left" w:pos="2340"/>
          <w:tab w:val="left" w:pos="2520"/>
        </w:tabs>
        <w:spacing w:before="0" w:after="0"/>
        <w:ind w:right="62"/>
        <w:rPr>
          <w:b/>
          <w:color w:val="auto"/>
          <w:sz w:val="22"/>
          <w:szCs w:val="22"/>
        </w:rPr>
      </w:pPr>
      <w:r w:rsidRPr="00052FC5">
        <w:rPr>
          <w:b/>
          <w:color w:val="auto"/>
          <w:sz w:val="22"/>
          <w:szCs w:val="22"/>
        </w:rPr>
        <w:t>Vispārīgā daļa</w:t>
      </w:r>
    </w:p>
    <w:p w:rsidR="00C2398C" w:rsidRPr="00332673" w:rsidRDefault="00C2398C" w:rsidP="00162C42">
      <w:pPr>
        <w:numPr>
          <w:ilvl w:val="1"/>
          <w:numId w:val="27"/>
        </w:numPr>
        <w:tabs>
          <w:tab w:val="left" w:pos="426"/>
        </w:tabs>
        <w:jc w:val="both"/>
        <w:rPr>
          <w:color w:val="auto"/>
          <w:sz w:val="22"/>
          <w:szCs w:val="22"/>
        </w:rPr>
      </w:pPr>
      <w:r w:rsidRPr="00332673">
        <w:rPr>
          <w:color w:val="auto"/>
          <w:sz w:val="22"/>
          <w:szCs w:val="22"/>
        </w:rPr>
        <w:t xml:space="preserve"> Tehniskā specifikācija nodrošina vienādas iespējas visiem pretendentiem un nerada nepamatotus ierobežojumus konkurencei iepirkuma procedūrā.</w:t>
      </w:r>
    </w:p>
    <w:p w:rsidR="00C2398C" w:rsidRPr="00332673" w:rsidRDefault="00C2398C" w:rsidP="00162C42">
      <w:pPr>
        <w:numPr>
          <w:ilvl w:val="1"/>
          <w:numId w:val="27"/>
        </w:numPr>
        <w:tabs>
          <w:tab w:val="left" w:pos="426"/>
        </w:tabs>
        <w:jc w:val="both"/>
        <w:rPr>
          <w:color w:val="auto"/>
          <w:sz w:val="22"/>
          <w:szCs w:val="22"/>
        </w:rPr>
      </w:pPr>
      <w:r w:rsidRPr="00332673">
        <w:rPr>
          <w:color w:val="auto"/>
          <w:sz w:val="22"/>
          <w:szCs w:val="22"/>
        </w:rPr>
        <w:t>Tehniskā specifikācija izstrādāta tā, lai pretendents varētu konstatēt līguma priekšmetu un pasūtītājs – salīdzināt piedāvājumus.</w:t>
      </w:r>
    </w:p>
    <w:p w:rsidR="00C2398C" w:rsidRPr="00332673" w:rsidRDefault="00C2398C" w:rsidP="00162C42">
      <w:pPr>
        <w:numPr>
          <w:ilvl w:val="1"/>
          <w:numId w:val="27"/>
        </w:numPr>
        <w:tabs>
          <w:tab w:val="left" w:pos="426"/>
        </w:tabs>
        <w:jc w:val="both"/>
        <w:rPr>
          <w:color w:val="auto"/>
          <w:sz w:val="22"/>
          <w:szCs w:val="22"/>
        </w:rPr>
      </w:pPr>
      <w:r w:rsidRPr="00332673">
        <w:rPr>
          <w:color w:val="auto"/>
          <w:sz w:val="22"/>
          <w:szCs w:val="22"/>
        </w:rPr>
        <w:t>Ja tehniskajā specifikācijā Pasūtītājs preces tehniskajā raksturojumā ir norādījis konkrētu standartu, ražotāju vai modeli, tad minētai informācijai ir informatīvs raksturs, un Pretendents ir tiesīgs piedāvāt ekvivalentu.</w:t>
      </w:r>
      <w:r w:rsidRPr="00332673">
        <w:rPr>
          <w:sz w:val="22"/>
          <w:szCs w:val="22"/>
        </w:rPr>
        <w:t xml:space="preserve"> </w:t>
      </w:r>
    </w:p>
    <w:p w:rsidR="00C2398C" w:rsidRPr="003B4EAE" w:rsidRDefault="00C2398C" w:rsidP="00162C42">
      <w:pPr>
        <w:numPr>
          <w:ilvl w:val="1"/>
          <w:numId w:val="27"/>
        </w:numPr>
        <w:tabs>
          <w:tab w:val="left" w:pos="426"/>
        </w:tabs>
        <w:jc w:val="both"/>
        <w:rPr>
          <w:color w:val="auto"/>
          <w:sz w:val="22"/>
          <w:szCs w:val="22"/>
        </w:rPr>
      </w:pPr>
      <w:r w:rsidRPr="00332673">
        <w:rPr>
          <w:sz w:val="22"/>
          <w:szCs w:val="22"/>
        </w:rPr>
        <w:t xml:space="preserve">Tehniskā specifikācija ir norādīta katrai iepirkuma daļai atsevišķi un pretendentam savs piedāvājums ir jāsagatavo atbilstoši attiecīgās iepirkuma daļas tehniskajai specifikācijai. </w:t>
      </w:r>
    </w:p>
    <w:p w:rsidR="00C2398C" w:rsidRDefault="00C2398C" w:rsidP="00162C42">
      <w:pPr>
        <w:numPr>
          <w:ilvl w:val="1"/>
          <w:numId w:val="27"/>
        </w:numPr>
        <w:tabs>
          <w:tab w:val="left" w:pos="426"/>
        </w:tabs>
        <w:jc w:val="both"/>
        <w:rPr>
          <w:color w:val="auto"/>
          <w:sz w:val="22"/>
          <w:szCs w:val="22"/>
        </w:rPr>
      </w:pPr>
      <w:r w:rsidRPr="00F31EC7">
        <w:rPr>
          <w:b/>
          <w:bCs/>
          <w:color w:val="auto"/>
          <w:sz w:val="22"/>
          <w:szCs w:val="22"/>
        </w:rPr>
        <w:t xml:space="preserve">Maksimālais līguma izpildes </w:t>
      </w:r>
      <w:r w:rsidRPr="00F31EC7">
        <w:rPr>
          <w:b/>
          <w:color w:val="auto"/>
          <w:sz w:val="22"/>
          <w:szCs w:val="22"/>
        </w:rPr>
        <w:t>laiks:</w:t>
      </w:r>
      <w:r w:rsidRPr="00F31EC7">
        <w:rPr>
          <w:color w:val="auto"/>
          <w:sz w:val="22"/>
          <w:szCs w:val="22"/>
        </w:rPr>
        <w:t xml:space="preserve"> līguma darbības laiks </w:t>
      </w:r>
      <w:r w:rsidRPr="00920F3A">
        <w:rPr>
          <w:color w:val="auto"/>
          <w:sz w:val="22"/>
          <w:szCs w:val="22"/>
        </w:rPr>
        <w:t xml:space="preserve">ir </w:t>
      </w:r>
      <w:r w:rsidR="00920F3A" w:rsidRPr="00065ED6">
        <w:rPr>
          <w:b/>
          <w:color w:val="auto"/>
          <w:sz w:val="22"/>
          <w:szCs w:val="22"/>
        </w:rPr>
        <w:t xml:space="preserve">trīs </w:t>
      </w:r>
      <w:r w:rsidR="003B4EAE" w:rsidRPr="00065ED6">
        <w:rPr>
          <w:b/>
          <w:color w:val="auto"/>
          <w:sz w:val="22"/>
          <w:szCs w:val="22"/>
        </w:rPr>
        <w:t>mēneši</w:t>
      </w:r>
      <w:r w:rsidR="003B4EAE" w:rsidRPr="00920F3A">
        <w:rPr>
          <w:color w:val="auto"/>
          <w:sz w:val="22"/>
          <w:szCs w:val="22"/>
        </w:rPr>
        <w:t xml:space="preserve"> </w:t>
      </w:r>
      <w:r w:rsidRPr="00920F3A">
        <w:rPr>
          <w:color w:val="auto"/>
          <w:sz w:val="22"/>
          <w:szCs w:val="22"/>
        </w:rPr>
        <w:t>no tā parakstīšanas brīža</w:t>
      </w:r>
      <w:r w:rsidRPr="00F31EC7">
        <w:rPr>
          <w:color w:val="auto"/>
          <w:sz w:val="22"/>
          <w:szCs w:val="22"/>
        </w:rPr>
        <w:t xml:space="preserve"> </w:t>
      </w:r>
      <w:r w:rsidR="003B4EAE" w:rsidRPr="00F31EC7">
        <w:rPr>
          <w:color w:val="auto"/>
          <w:sz w:val="22"/>
          <w:szCs w:val="22"/>
        </w:rPr>
        <w:t>un ir spēkā līdz pilnīgai visu Preču piegādes veikšanai, ko apliecina abu Pušu parakstīts pieņemšanas–nodošanas akts</w:t>
      </w:r>
      <w:r w:rsidRPr="00F31EC7">
        <w:rPr>
          <w:color w:val="auto"/>
          <w:sz w:val="22"/>
          <w:szCs w:val="22"/>
        </w:rPr>
        <w:t>, paredzot, ka preču piegāde var tikt veikta pa daļām, atbilstoši Pasūtītāja pieprasījumam. Pēc Pasūtītāja pieprasījuma Piegādātājs (Līguma Izpildītājs) piegādā preci atb</w:t>
      </w:r>
      <w:r w:rsidR="003B4EAE" w:rsidRPr="00F31EC7">
        <w:rPr>
          <w:color w:val="auto"/>
          <w:sz w:val="22"/>
          <w:szCs w:val="22"/>
        </w:rPr>
        <w:t>ilstošā daudzumā un sortimentā</w:t>
      </w:r>
      <w:r w:rsidR="005D4859">
        <w:rPr>
          <w:color w:val="auto"/>
          <w:sz w:val="22"/>
          <w:szCs w:val="22"/>
        </w:rPr>
        <w:t xml:space="preserve"> trīs</w:t>
      </w:r>
      <w:r w:rsidR="00F31EC7" w:rsidRPr="00F31EC7">
        <w:rPr>
          <w:color w:val="auto"/>
          <w:sz w:val="22"/>
          <w:szCs w:val="22"/>
        </w:rPr>
        <w:t xml:space="preserve"> mēnešu </w:t>
      </w:r>
      <w:r w:rsidRPr="00F31EC7">
        <w:rPr>
          <w:color w:val="auto"/>
          <w:sz w:val="22"/>
          <w:szCs w:val="22"/>
        </w:rPr>
        <w:t>laikā.</w:t>
      </w:r>
    </w:p>
    <w:p w:rsidR="00425CF0" w:rsidRPr="00065ED6" w:rsidRDefault="00425CF0" w:rsidP="00162C42">
      <w:pPr>
        <w:numPr>
          <w:ilvl w:val="1"/>
          <w:numId w:val="27"/>
        </w:numPr>
        <w:tabs>
          <w:tab w:val="left" w:pos="426"/>
        </w:tabs>
        <w:jc w:val="both"/>
        <w:rPr>
          <w:color w:val="auto"/>
          <w:sz w:val="22"/>
          <w:szCs w:val="22"/>
        </w:rPr>
      </w:pPr>
      <w:r w:rsidRPr="00065ED6">
        <w:rPr>
          <w:bCs/>
          <w:color w:val="auto"/>
          <w:sz w:val="22"/>
          <w:szCs w:val="22"/>
        </w:rPr>
        <w:t>Pretendentam ir jānodrošina piedāvātā iepirkuma priek</w:t>
      </w:r>
      <w:r w:rsidR="00065ED6" w:rsidRPr="00065ED6">
        <w:rPr>
          <w:bCs/>
          <w:color w:val="auto"/>
          <w:sz w:val="22"/>
          <w:szCs w:val="22"/>
        </w:rPr>
        <w:t>šmeta garantijas laiks atbilstoši ražotāja noteikumiem.</w:t>
      </w:r>
    </w:p>
    <w:p w:rsidR="0042561E" w:rsidRPr="00C56EA1" w:rsidRDefault="005C334F" w:rsidP="0042561E">
      <w:pPr>
        <w:pStyle w:val="ListParagraph"/>
        <w:tabs>
          <w:tab w:val="left" w:pos="709"/>
        </w:tabs>
        <w:spacing w:before="100" w:beforeAutospacing="1" w:after="100" w:afterAutospacing="1"/>
        <w:ind w:left="0"/>
        <w:jc w:val="both"/>
        <w:rPr>
          <w:b/>
          <w:color w:val="auto"/>
          <w:sz w:val="22"/>
          <w:szCs w:val="22"/>
        </w:rPr>
      </w:pPr>
      <w:r w:rsidRPr="00F40B71">
        <w:rPr>
          <w:b/>
          <w:color w:val="auto"/>
          <w:sz w:val="22"/>
          <w:szCs w:val="22"/>
        </w:rPr>
        <w:t>2</w:t>
      </w:r>
      <w:r>
        <w:rPr>
          <w:b/>
          <w:color w:val="auto"/>
          <w:sz w:val="22"/>
          <w:szCs w:val="22"/>
        </w:rPr>
        <w:t>.</w:t>
      </w:r>
      <w:r w:rsidRPr="00F40B71">
        <w:rPr>
          <w:b/>
          <w:color w:val="auto"/>
          <w:sz w:val="22"/>
          <w:szCs w:val="22"/>
        </w:rPr>
        <w:t>Tehniskā specifikācija</w:t>
      </w:r>
      <w:r w:rsidR="0042561E">
        <w:rPr>
          <w:b/>
          <w:color w:val="auto"/>
          <w:sz w:val="22"/>
          <w:szCs w:val="22"/>
        </w:rPr>
        <w:t xml:space="preserve"> katrai iepirkuma daļai:</w:t>
      </w:r>
    </w:p>
    <w:p w:rsidR="0051229E" w:rsidRPr="0051229E" w:rsidRDefault="00D35E82" w:rsidP="009816B1">
      <w:pPr>
        <w:pStyle w:val="ListParagraph"/>
        <w:tabs>
          <w:tab w:val="left" w:pos="709"/>
        </w:tabs>
        <w:spacing w:before="100" w:beforeAutospacing="1" w:after="100" w:afterAutospacing="1"/>
        <w:ind w:left="0"/>
        <w:jc w:val="both"/>
      </w:pPr>
      <w:r>
        <w:rPr>
          <w:b/>
          <w:sz w:val="22"/>
          <w:szCs w:val="22"/>
        </w:rPr>
        <w:t>2.1. 1.daļa “</w:t>
      </w:r>
      <w:r w:rsidR="0051229E" w:rsidRPr="0051229E">
        <w:rPr>
          <w:b/>
        </w:rPr>
        <w:t>Virtuālās un papildinātās realitātes laboratorija</w:t>
      </w:r>
      <w:r>
        <w:rPr>
          <w:b/>
        </w:rPr>
        <w:t xml:space="preserve">s aprīkojums </w:t>
      </w:r>
      <w:r w:rsidR="0051229E" w:rsidRPr="0051229E">
        <w:rPr>
          <w:b/>
        </w:rPr>
        <w:t xml:space="preserve">- </w:t>
      </w:r>
      <w:r w:rsidR="0051229E" w:rsidRPr="00D35E82">
        <w:rPr>
          <w:b/>
        </w:rPr>
        <w:t>Industriālā integrētā pap</w:t>
      </w:r>
      <w:r w:rsidR="009816B1" w:rsidRPr="00D35E82">
        <w:rPr>
          <w:b/>
        </w:rPr>
        <w:t>ildinātās realitātes ķivere un v</w:t>
      </w:r>
      <w:r w:rsidR="0051229E" w:rsidRPr="00D35E82">
        <w:rPr>
          <w:b/>
        </w:rPr>
        <w:t>iedās papildinātās realitātes brilles</w:t>
      </w:r>
      <w:r>
        <w:t>”</w:t>
      </w:r>
      <w:r w:rsidR="009816B1">
        <w:t>.</w:t>
      </w:r>
    </w:p>
    <w:tbl>
      <w:tblPr>
        <w:tblStyle w:val="TableGrid"/>
        <w:tblW w:w="10632" w:type="dxa"/>
        <w:tblInd w:w="-856" w:type="dxa"/>
        <w:tblLayout w:type="fixed"/>
        <w:tblLook w:val="04A0" w:firstRow="1" w:lastRow="0" w:firstColumn="1" w:lastColumn="0" w:noHBand="0" w:noVBand="1"/>
      </w:tblPr>
      <w:tblGrid>
        <w:gridCol w:w="504"/>
        <w:gridCol w:w="1623"/>
        <w:gridCol w:w="6379"/>
        <w:gridCol w:w="992"/>
        <w:gridCol w:w="1134"/>
      </w:tblGrid>
      <w:tr w:rsidR="0051229E" w:rsidRPr="00393F57" w:rsidTr="008016F8">
        <w:tc>
          <w:tcPr>
            <w:tcW w:w="504" w:type="dxa"/>
          </w:tcPr>
          <w:p w:rsidR="0051229E" w:rsidRPr="00393F57" w:rsidRDefault="0051229E" w:rsidP="0051229E">
            <w:pPr>
              <w:rPr>
                <w:sz w:val="20"/>
                <w:szCs w:val="20"/>
              </w:rPr>
            </w:pPr>
            <w:r w:rsidRPr="00393F57">
              <w:rPr>
                <w:sz w:val="20"/>
                <w:szCs w:val="20"/>
              </w:rPr>
              <w:t>Nr.</w:t>
            </w:r>
          </w:p>
        </w:tc>
        <w:tc>
          <w:tcPr>
            <w:tcW w:w="1623" w:type="dxa"/>
          </w:tcPr>
          <w:p w:rsidR="0051229E" w:rsidRPr="00393F57" w:rsidRDefault="0051229E" w:rsidP="0051229E">
            <w:pPr>
              <w:rPr>
                <w:sz w:val="20"/>
                <w:szCs w:val="20"/>
              </w:rPr>
            </w:pPr>
            <w:r w:rsidRPr="00393F57">
              <w:rPr>
                <w:sz w:val="20"/>
                <w:szCs w:val="20"/>
              </w:rPr>
              <w:t>Iegādājamā prece</w:t>
            </w:r>
          </w:p>
        </w:tc>
        <w:tc>
          <w:tcPr>
            <w:tcW w:w="6379" w:type="dxa"/>
          </w:tcPr>
          <w:p w:rsidR="0051229E" w:rsidRDefault="0051229E" w:rsidP="0051229E">
            <w:pPr>
              <w:rPr>
                <w:b/>
                <w:sz w:val="20"/>
                <w:szCs w:val="20"/>
              </w:rPr>
            </w:pPr>
            <w:r w:rsidRPr="00393F57">
              <w:rPr>
                <w:b/>
                <w:sz w:val="20"/>
                <w:szCs w:val="20"/>
              </w:rPr>
              <w:t>Tehniskā specifikācija</w:t>
            </w:r>
          </w:p>
          <w:p w:rsidR="0051229E" w:rsidRPr="002637FD" w:rsidRDefault="0051229E" w:rsidP="0051229E">
            <w:pPr>
              <w:rPr>
                <w:b/>
                <w:sz w:val="20"/>
                <w:szCs w:val="20"/>
              </w:rPr>
            </w:pPr>
            <w:r w:rsidRPr="002637FD">
              <w:rPr>
                <w:bCs/>
                <w:sz w:val="20"/>
                <w:szCs w:val="20"/>
              </w:rPr>
              <w:t>Minimālās tehniskās un funkcionālās prasības ne sliktākas kā vai ekvivalentas:</w:t>
            </w:r>
          </w:p>
        </w:tc>
        <w:tc>
          <w:tcPr>
            <w:tcW w:w="992" w:type="dxa"/>
          </w:tcPr>
          <w:p w:rsidR="0051229E" w:rsidRPr="001D4220" w:rsidRDefault="0051229E" w:rsidP="0051229E">
            <w:pPr>
              <w:rPr>
                <w:sz w:val="18"/>
                <w:szCs w:val="18"/>
              </w:rPr>
            </w:pPr>
            <w:r w:rsidRPr="001D4220">
              <w:rPr>
                <w:sz w:val="18"/>
                <w:szCs w:val="18"/>
              </w:rPr>
              <w:t>Vienība</w:t>
            </w:r>
          </w:p>
        </w:tc>
        <w:tc>
          <w:tcPr>
            <w:tcW w:w="1134" w:type="dxa"/>
          </w:tcPr>
          <w:p w:rsidR="0051229E" w:rsidRPr="001D4220" w:rsidRDefault="0051229E" w:rsidP="0051229E">
            <w:pPr>
              <w:rPr>
                <w:sz w:val="18"/>
                <w:szCs w:val="18"/>
              </w:rPr>
            </w:pPr>
            <w:r w:rsidRPr="001D4220">
              <w:rPr>
                <w:sz w:val="18"/>
                <w:szCs w:val="18"/>
              </w:rPr>
              <w:t>skaits</w:t>
            </w:r>
          </w:p>
        </w:tc>
      </w:tr>
      <w:tr w:rsidR="0051229E" w:rsidRPr="000A4F9B" w:rsidTr="008016F8">
        <w:tc>
          <w:tcPr>
            <w:tcW w:w="504" w:type="dxa"/>
          </w:tcPr>
          <w:p w:rsidR="0051229E" w:rsidRPr="000A4F9B" w:rsidRDefault="0051229E" w:rsidP="0051229E">
            <w:pPr>
              <w:rPr>
                <w:sz w:val="22"/>
                <w:szCs w:val="22"/>
              </w:rPr>
            </w:pPr>
            <w:r w:rsidRPr="000A4F9B">
              <w:rPr>
                <w:sz w:val="22"/>
                <w:szCs w:val="22"/>
              </w:rPr>
              <w:t>1.</w:t>
            </w:r>
          </w:p>
        </w:tc>
        <w:tc>
          <w:tcPr>
            <w:tcW w:w="1623" w:type="dxa"/>
          </w:tcPr>
          <w:p w:rsidR="0051229E" w:rsidRPr="000A4F9B" w:rsidRDefault="0051229E" w:rsidP="0051229E">
            <w:pPr>
              <w:rPr>
                <w:b/>
                <w:sz w:val="22"/>
                <w:szCs w:val="22"/>
              </w:rPr>
            </w:pPr>
            <w:r w:rsidRPr="000A4F9B">
              <w:rPr>
                <w:b/>
                <w:sz w:val="22"/>
                <w:szCs w:val="22"/>
              </w:rPr>
              <w:t>Industriālā integrētā papildinātās realitātes ķivere</w:t>
            </w:r>
          </w:p>
        </w:tc>
        <w:tc>
          <w:tcPr>
            <w:tcW w:w="6379" w:type="dxa"/>
          </w:tcPr>
          <w:p w:rsidR="0051229E" w:rsidRPr="00D35E82" w:rsidRDefault="0051229E" w:rsidP="0051229E">
            <w:pPr>
              <w:rPr>
                <w:sz w:val="22"/>
                <w:szCs w:val="22"/>
              </w:rPr>
            </w:pPr>
          </w:p>
          <w:tbl>
            <w:tblPr>
              <w:tblW w:w="6124" w:type="dxa"/>
              <w:tblLayout w:type="fixed"/>
              <w:tblLook w:val="04A0" w:firstRow="1" w:lastRow="0" w:firstColumn="1" w:lastColumn="0" w:noHBand="0" w:noVBand="1"/>
            </w:tblPr>
            <w:tblGrid>
              <w:gridCol w:w="1872"/>
              <w:gridCol w:w="4252"/>
            </w:tblGrid>
            <w:tr w:rsidR="0051229E" w:rsidRPr="00D35E82" w:rsidTr="000A4F9B">
              <w:trPr>
                <w:trHeight w:val="300"/>
              </w:trPr>
              <w:tc>
                <w:tcPr>
                  <w:tcW w:w="1872" w:type="dxa"/>
                  <w:tcBorders>
                    <w:top w:val="single" w:sz="4" w:space="0" w:color="auto"/>
                    <w:left w:val="single" w:sz="4" w:space="0" w:color="auto"/>
                    <w:bottom w:val="single" w:sz="4" w:space="0" w:color="auto"/>
                    <w:right w:val="single" w:sz="4" w:space="0" w:color="auto"/>
                  </w:tcBorders>
                  <w:shd w:val="clear" w:color="auto" w:fill="auto"/>
                  <w:noWrap/>
                  <w:hideMark/>
                </w:tcPr>
                <w:p w:rsidR="0051229E" w:rsidRPr="00D35E82" w:rsidRDefault="0051229E" w:rsidP="0051229E">
                  <w:pPr>
                    <w:jc w:val="right"/>
                    <w:rPr>
                      <w:bCs/>
                      <w:sz w:val="22"/>
                      <w:szCs w:val="22"/>
                      <w:lang w:eastAsia="lv-LV"/>
                    </w:rPr>
                  </w:pPr>
                  <w:r w:rsidRPr="00D35E82">
                    <w:rPr>
                      <w:bCs/>
                      <w:sz w:val="22"/>
                      <w:szCs w:val="22"/>
                      <w:lang w:eastAsia="lv-LV"/>
                    </w:rPr>
                    <w:t>Procesors</w:t>
                  </w:r>
                </w:p>
              </w:tc>
              <w:tc>
                <w:tcPr>
                  <w:tcW w:w="4252" w:type="dxa"/>
                  <w:tcBorders>
                    <w:top w:val="single" w:sz="4" w:space="0" w:color="auto"/>
                    <w:left w:val="nil"/>
                    <w:bottom w:val="single" w:sz="4" w:space="0" w:color="auto"/>
                    <w:right w:val="single" w:sz="4" w:space="0" w:color="auto"/>
                  </w:tcBorders>
                  <w:shd w:val="clear" w:color="auto" w:fill="auto"/>
                  <w:noWrap/>
                  <w:hideMark/>
                </w:tcPr>
                <w:p w:rsidR="0051229E" w:rsidRPr="00D35E82" w:rsidRDefault="0051229E" w:rsidP="0051229E">
                  <w:pPr>
                    <w:rPr>
                      <w:sz w:val="22"/>
                      <w:szCs w:val="22"/>
                      <w:lang w:eastAsia="lv-LV"/>
                    </w:rPr>
                  </w:pPr>
                  <w:r w:rsidRPr="00D35E82">
                    <w:rPr>
                      <w:sz w:val="22"/>
                      <w:szCs w:val="22"/>
                      <w:lang w:eastAsia="lv-LV"/>
                    </w:rPr>
                    <w:t>6.paaudzes Intel Core m7 vai ekvivalents</w:t>
                  </w:r>
                </w:p>
              </w:tc>
            </w:tr>
            <w:tr w:rsidR="0051229E" w:rsidRPr="00D35E82" w:rsidTr="000A4F9B">
              <w:trPr>
                <w:trHeight w:val="300"/>
              </w:trPr>
              <w:tc>
                <w:tcPr>
                  <w:tcW w:w="1872" w:type="dxa"/>
                  <w:tcBorders>
                    <w:top w:val="nil"/>
                    <w:left w:val="single" w:sz="4" w:space="0" w:color="auto"/>
                    <w:bottom w:val="single" w:sz="4" w:space="0" w:color="auto"/>
                    <w:right w:val="single" w:sz="4" w:space="0" w:color="auto"/>
                  </w:tcBorders>
                  <w:shd w:val="clear" w:color="auto" w:fill="auto"/>
                  <w:noWrap/>
                  <w:hideMark/>
                </w:tcPr>
                <w:p w:rsidR="0051229E" w:rsidRPr="00D35E82" w:rsidRDefault="0051229E" w:rsidP="0051229E">
                  <w:pPr>
                    <w:jc w:val="right"/>
                    <w:rPr>
                      <w:bCs/>
                      <w:sz w:val="22"/>
                      <w:szCs w:val="22"/>
                      <w:lang w:eastAsia="lv-LV"/>
                    </w:rPr>
                  </w:pPr>
                  <w:r w:rsidRPr="00D35E82">
                    <w:rPr>
                      <w:bCs/>
                      <w:sz w:val="22"/>
                      <w:szCs w:val="22"/>
                      <w:lang w:eastAsia="lv-LV"/>
                    </w:rPr>
                    <w:t xml:space="preserve">Skata leņķis </w:t>
                  </w:r>
                </w:p>
              </w:tc>
              <w:tc>
                <w:tcPr>
                  <w:tcW w:w="4252" w:type="dxa"/>
                  <w:tcBorders>
                    <w:top w:val="nil"/>
                    <w:left w:val="nil"/>
                    <w:bottom w:val="single" w:sz="4" w:space="0" w:color="auto"/>
                    <w:right w:val="single" w:sz="4" w:space="0" w:color="auto"/>
                  </w:tcBorders>
                  <w:shd w:val="clear" w:color="auto" w:fill="auto"/>
                  <w:hideMark/>
                </w:tcPr>
                <w:p w:rsidR="0051229E" w:rsidRPr="00D35E82" w:rsidRDefault="0051229E" w:rsidP="0051229E">
                  <w:pPr>
                    <w:rPr>
                      <w:sz w:val="22"/>
                      <w:szCs w:val="22"/>
                      <w:lang w:eastAsia="lv-LV"/>
                    </w:rPr>
                  </w:pPr>
                  <w:r w:rsidRPr="00D35E82">
                    <w:rPr>
                      <w:sz w:val="22"/>
                      <w:szCs w:val="22"/>
                      <w:lang w:eastAsia="lv-LV"/>
                    </w:rPr>
                    <w:t>120 grādi vai vairāk</w:t>
                  </w:r>
                </w:p>
              </w:tc>
            </w:tr>
            <w:tr w:rsidR="0051229E" w:rsidRPr="00D35E82" w:rsidTr="000A4F9B">
              <w:trPr>
                <w:trHeight w:val="300"/>
              </w:trPr>
              <w:tc>
                <w:tcPr>
                  <w:tcW w:w="1872" w:type="dxa"/>
                  <w:tcBorders>
                    <w:top w:val="nil"/>
                    <w:left w:val="single" w:sz="4" w:space="0" w:color="auto"/>
                    <w:bottom w:val="single" w:sz="4" w:space="0" w:color="auto"/>
                    <w:right w:val="single" w:sz="4" w:space="0" w:color="auto"/>
                  </w:tcBorders>
                  <w:shd w:val="clear" w:color="auto" w:fill="auto"/>
                  <w:noWrap/>
                  <w:hideMark/>
                </w:tcPr>
                <w:p w:rsidR="0051229E" w:rsidRPr="00D35E82" w:rsidRDefault="0051229E" w:rsidP="0051229E">
                  <w:pPr>
                    <w:jc w:val="right"/>
                    <w:rPr>
                      <w:bCs/>
                      <w:sz w:val="22"/>
                      <w:szCs w:val="22"/>
                      <w:lang w:eastAsia="lv-LV"/>
                    </w:rPr>
                  </w:pPr>
                  <w:r w:rsidRPr="00D35E82">
                    <w:rPr>
                      <w:bCs/>
                      <w:sz w:val="22"/>
                      <w:szCs w:val="22"/>
                      <w:lang w:eastAsia="lv-LV"/>
                    </w:rPr>
                    <w:t>Ietvars un korpuss</w:t>
                  </w:r>
                </w:p>
              </w:tc>
              <w:tc>
                <w:tcPr>
                  <w:tcW w:w="4252" w:type="dxa"/>
                  <w:tcBorders>
                    <w:top w:val="nil"/>
                    <w:left w:val="nil"/>
                    <w:bottom w:val="single" w:sz="4" w:space="0" w:color="auto"/>
                    <w:right w:val="single" w:sz="4" w:space="0" w:color="auto"/>
                  </w:tcBorders>
                  <w:shd w:val="clear" w:color="auto" w:fill="auto"/>
                  <w:hideMark/>
                </w:tcPr>
                <w:p w:rsidR="0051229E" w:rsidRPr="00D35E82" w:rsidRDefault="0051229E" w:rsidP="0051229E">
                  <w:pPr>
                    <w:rPr>
                      <w:sz w:val="22"/>
                      <w:szCs w:val="22"/>
                      <w:lang w:eastAsia="lv-LV"/>
                    </w:rPr>
                  </w:pPr>
                  <w:r w:rsidRPr="00D35E82">
                    <w:rPr>
                      <w:sz w:val="22"/>
                      <w:szCs w:val="22"/>
                      <w:lang w:eastAsia="lv-LV"/>
                    </w:rPr>
                    <w:t>Piemērots industriālai lietošanai iekšas un āra apstākļos.</w:t>
                  </w:r>
                </w:p>
              </w:tc>
            </w:tr>
            <w:tr w:rsidR="0051229E" w:rsidRPr="00D35E82" w:rsidTr="000A4F9B">
              <w:trPr>
                <w:trHeight w:val="300"/>
              </w:trPr>
              <w:tc>
                <w:tcPr>
                  <w:tcW w:w="1872" w:type="dxa"/>
                  <w:tcBorders>
                    <w:top w:val="nil"/>
                    <w:left w:val="single" w:sz="4" w:space="0" w:color="auto"/>
                    <w:bottom w:val="single" w:sz="4" w:space="0" w:color="auto"/>
                    <w:right w:val="single" w:sz="4" w:space="0" w:color="auto"/>
                  </w:tcBorders>
                  <w:shd w:val="clear" w:color="auto" w:fill="auto"/>
                  <w:noWrap/>
                  <w:hideMark/>
                </w:tcPr>
                <w:p w:rsidR="0051229E" w:rsidRPr="00D35E82" w:rsidRDefault="0051229E" w:rsidP="0051229E">
                  <w:pPr>
                    <w:jc w:val="right"/>
                    <w:rPr>
                      <w:bCs/>
                      <w:sz w:val="22"/>
                      <w:szCs w:val="22"/>
                      <w:lang w:eastAsia="lv-LV"/>
                    </w:rPr>
                  </w:pPr>
                  <w:r w:rsidRPr="00D35E82">
                    <w:rPr>
                      <w:bCs/>
                      <w:sz w:val="22"/>
                      <w:szCs w:val="22"/>
                      <w:lang w:eastAsia="lv-LV"/>
                    </w:rPr>
                    <w:t>Programmatūra</w:t>
                  </w:r>
                </w:p>
              </w:tc>
              <w:tc>
                <w:tcPr>
                  <w:tcW w:w="4252" w:type="dxa"/>
                  <w:tcBorders>
                    <w:top w:val="nil"/>
                    <w:left w:val="nil"/>
                    <w:bottom w:val="single" w:sz="4" w:space="0" w:color="auto"/>
                    <w:right w:val="single" w:sz="4" w:space="0" w:color="auto"/>
                  </w:tcBorders>
                  <w:shd w:val="clear" w:color="auto" w:fill="auto"/>
                  <w:hideMark/>
                </w:tcPr>
                <w:p w:rsidR="0051229E" w:rsidRPr="00D35E82" w:rsidRDefault="0051229E" w:rsidP="0051229E">
                  <w:pPr>
                    <w:rPr>
                      <w:sz w:val="22"/>
                      <w:szCs w:val="22"/>
                      <w:lang w:eastAsia="lv-LV"/>
                    </w:rPr>
                  </w:pPr>
                  <w:r w:rsidRPr="00D35E82">
                    <w:rPr>
                      <w:sz w:val="22"/>
                      <w:szCs w:val="22"/>
                      <w:lang w:eastAsia="lv-LV"/>
                    </w:rPr>
                    <w:t>DAQRI VOS, 4D Studio Suite, DAQRI Unity Extension un DAQRI C++ API. OTA atjauninājumi.</w:t>
                  </w:r>
                </w:p>
              </w:tc>
            </w:tr>
            <w:tr w:rsidR="0051229E" w:rsidRPr="00D35E82" w:rsidTr="000A4F9B">
              <w:trPr>
                <w:trHeight w:val="510"/>
              </w:trPr>
              <w:tc>
                <w:tcPr>
                  <w:tcW w:w="1872" w:type="dxa"/>
                  <w:tcBorders>
                    <w:top w:val="nil"/>
                    <w:left w:val="single" w:sz="4" w:space="0" w:color="auto"/>
                    <w:bottom w:val="single" w:sz="4" w:space="0" w:color="auto"/>
                    <w:right w:val="single" w:sz="4" w:space="0" w:color="auto"/>
                  </w:tcBorders>
                  <w:shd w:val="clear" w:color="auto" w:fill="auto"/>
                  <w:noWrap/>
                  <w:hideMark/>
                </w:tcPr>
                <w:p w:rsidR="0051229E" w:rsidRPr="00D35E82" w:rsidRDefault="0051229E" w:rsidP="0051229E">
                  <w:pPr>
                    <w:jc w:val="right"/>
                    <w:rPr>
                      <w:bCs/>
                      <w:sz w:val="22"/>
                      <w:szCs w:val="22"/>
                      <w:lang w:eastAsia="lv-LV"/>
                    </w:rPr>
                  </w:pPr>
                  <w:r w:rsidRPr="00D35E82">
                    <w:rPr>
                      <w:bCs/>
                      <w:sz w:val="22"/>
                      <w:szCs w:val="22"/>
                      <w:lang w:eastAsia="lv-LV"/>
                    </w:rPr>
                    <w:t>Sensori</w:t>
                  </w:r>
                </w:p>
              </w:tc>
              <w:tc>
                <w:tcPr>
                  <w:tcW w:w="4252" w:type="dxa"/>
                  <w:tcBorders>
                    <w:top w:val="nil"/>
                    <w:left w:val="nil"/>
                    <w:bottom w:val="single" w:sz="4" w:space="0" w:color="auto"/>
                    <w:right w:val="single" w:sz="4" w:space="0" w:color="auto"/>
                  </w:tcBorders>
                  <w:shd w:val="clear" w:color="auto" w:fill="auto"/>
                  <w:hideMark/>
                </w:tcPr>
                <w:p w:rsidR="0051229E" w:rsidRPr="00D35E82" w:rsidRDefault="0051229E" w:rsidP="0051229E">
                  <w:pPr>
                    <w:rPr>
                      <w:sz w:val="22"/>
                      <w:szCs w:val="22"/>
                      <w:lang w:eastAsia="lv-LV"/>
                    </w:rPr>
                  </w:pPr>
                  <w:r w:rsidRPr="00D35E82">
                    <w:rPr>
                      <w:sz w:val="22"/>
                      <w:szCs w:val="22"/>
                      <w:lang w:eastAsia="lv-LV"/>
                    </w:rPr>
                    <w:t>Izsekošanas kamera, RGB kamera, stereo infrasarkanā kamera, infrasarkanais projektors, termālā kamera.</w:t>
                  </w:r>
                </w:p>
              </w:tc>
            </w:tr>
            <w:tr w:rsidR="0051229E" w:rsidRPr="00D35E82" w:rsidTr="000A4F9B">
              <w:trPr>
                <w:trHeight w:val="510"/>
              </w:trPr>
              <w:tc>
                <w:tcPr>
                  <w:tcW w:w="1872" w:type="dxa"/>
                  <w:tcBorders>
                    <w:top w:val="nil"/>
                    <w:left w:val="single" w:sz="4" w:space="0" w:color="auto"/>
                    <w:bottom w:val="single" w:sz="4" w:space="0" w:color="auto"/>
                    <w:right w:val="single" w:sz="4" w:space="0" w:color="auto"/>
                  </w:tcBorders>
                  <w:shd w:val="clear" w:color="auto" w:fill="auto"/>
                  <w:noWrap/>
                  <w:hideMark/>
                </w:tcPr>
                <w:p w:rsidR="0051229E" w:rsidRPr="00D35E82" w:rsidRDefault="0051229E" w:rsidP="0051229E">
                  <w:pPr>
                    <w:jc w:val="right"/>
                    <w:rPr>
                      <w:bCs/>
                      <w:sz w:val="22"/>
                      <w:szCs w:val="22"/>
                      <w:lang w:eastAsia="lv-LV"/>
                    </w:rPr>
                  </w:pPr>
                  <w:r w:rsidRPr="00D35E82">
                    <w:rPr>
                      <w:bCs/>
                      <w:sz w:val="22"/>
                      <w:szCs w:val="22"/>
                      <w:lang w:eastAsia="lv-LV"/>
                    </w:rPr>
                    <w:t>Ekrāna un lēcu tips</w:t>
                  </w:r>
                </w:p>
              </w:tc>
              <w:tc>
                <w:tcPr>
                  <w:tcW w:w="4252" w:type="dxa"/>
                  <w:tcBorders>
                    <w:top w:val="nil"/>
                    <w:left w:val="nil"/>
                    <w:bottom w:val="single" w:sz="4" w:space="0" w:color="auto"/>
                    <w:right w:val="single" w:sz="4" w:space="0" w:color="auto"/>
                  </w:tcBorders>
                  <w:shd w:val="clear" w:color="auto" w:fill="auto"/>
                  <w:hideMark/>
                </w:tcPr>
                <w:p w:rsidR="0051229E" w:rsidRPr="00D35E82" w:rsidRDefault="0051229E" w:rsidP="0051229E">
                  <w:pPr>
                    <w:rPr>
                      <w:sz w:val="22"/>
                      <w:szCs w:val="22"/>
                      <w:lang w:eastAsia="lv-LV"/>
                    </w:rPr>
                  </w:pPr>
                  <w:r w:rsidRPr="00D35E82">
                    <w:rPr>
                      <w:sz w:val="22"/>
                      <w:szCs w:val="22"/>
                      <w:lang w:eastAsia="lv-LV"/>
                    </w:rPr>
                    <w:t>See-through apvienojumā ar telpas atpazīšanu.</w:t>
                  </w:r>
                </w:p>
              </w:tc>
            </w:tr>
            <w:tr w:rsidR="0051229E" w:rsidRPr="00D35E82" w:rsidTr="000A4F9B">
              <w:trPr>
                <w:trHeight w:val="300"/>
              </w:trPr>
              <w:tc>
                <w:tcPr>
                  <w:tcW w:w="1872" w:type="dxa"/>
                  <w:tcBorders>
                    <w:top w:val="nil"/>
                    <w:left w:val="single" w:sz="4" w:space="0" w:color="auto"/>
                    <w:bottom w:val="nil"/>
                    <w:right w:val="single" w:sz="4" w:space="0" w:color="auto"/>
                  </w:tcBorders>
                  <w:shd w:val="clear" w:color="auto" w:fill="auto"/>
                  <w:noWrap/>
                  <w:hideMark/>
                </w:tcPr>
                <w:p w:rsidR="0051229E" w:rsidRPr="00D35E82" w:rsidRDefault="0051229E" w:rsidP="0051229E">
                  <w:pPr>
                    <w:jc w:val="right"/>
                    <w:rPr>
                      <w:bCs/>
                      <w:sz w:val="22"/>
                      <w:szCs w:val="22"/>
                      <w:lang w:eastAsia="lv-LV"/>
                    </w:rPr>
                  </w:pPr>
                  <w:r w:rsidRPr="00D35E82">
                    <w:rPr>
                      <w:bCs/>
                      <w:sz w:val="22"/>
                      <w:szCs w:val="22"/>
                      <w:lang w:eastAsia="lv-LV"/>
                    </w:rPr>
                    <w:t>Drošība</w:t>
                  </w:r>
                </w:p>
              </w:tc>
              <w:tc>
                <w:tcPr>
                  <w:tcW w:w="4252" w:type="dxa"/>
                  <w:tcBorders>
                    <w:top w:val="nil"/>
                    <w:left w:val="nil"/>
                    <w:bottom w:val="nil"/>
                    <w:right w:val="single" w:sz="4" w:space="0" w:color="auto"/>
                  </w:tcBorders>
                  <w:shd w:val="clear" w:color="auto" w:fill="auto"/>
                  <w:hideMark/>
                </w:tcPr>
                <w:p w:rsidR="0051229E" w:rsidRPr="00D35E82" w:rsidRDefault="0051229E" w:rsidP="0051229E">
                  <w:pPr>
                    <w:rPr>
                      <w:sz w:val="22"/>
                      <w:szCs w:val="22"/>
                      <w:lang w:eastAsia="lv-LV"/>
                    </w:rPr>
                  </w:pPr>
                  <w:r w:rsidRPr="00D35E82">
                    <w:rPr>
                      <w:sz w:val="22"/>
                      <w:szCs w:val="22"/>
                      <w:lang w:eastAsia="lv-LV"/>
                    </w:rPr>
                    <w:t>Biometriskā autentifikācija ar pirkstu nospieduma sensoru uz brillēm.</w:t>
                  </w:r>
                </w:p>
              </w:tc>
            </w:tr>
            <w:tr w:rsidR="000A4F9B" w:rsidRPr="00D35E82" w:rsidTr="000A4F9B">
              <w:trPr>
                <w:trHeight w:val="57"/>
              </w:trPr>
              <w:tc>
                <w:tcPr>
                  <w:tcW w:w="1872" w:type="dxa"/>
                  <w:tcBorders>
                    <w:top w:val="nil"/>
                    <w:left w:val="single" w:sz="4" w:space="0" w:color="auto"/>
                    <w:bottom w:val="single" w:sz="4" w:space="0" w:color="auto"/>
                    <w:right w:val="single" w:sz="4" w:space="0" w:color="auto"/>
                  </w:tcBorders>
                  <w:shd w:val="clear" w:color="auto" w:fill="auto"/>
                  <w:noWrap/>
                </w:tcPr>
                <w:p w:rsidR="000A4F9B" w:rsidRPr="00D35E82" w:rsidRDefault="000A4F9B" w:rsidP="000A4F9B">
                  <w:pPr>
                    <w:rPr>
                      <w:bCs/>
                      <w:sz w:val="22"/>
                      <w:szCs w:val="22"/>
                      <w:lang w:eastAsia="lv-LV"/>
                    </w:rPr>
                  </w:pPr>
                </w:p>
              </w:tc>
              <w:tc>
                <w:tcPr>
                  <w:tcW w:w="4252" w:type="dxa"/>
                  <w:tcBorders>
                    <w:top w:val="nil"/>
                    <w:left w:val="nil"/>
                    <w:bottom w:val="single" w:sz="4" w:space="0" w:color="auto"/>
                    <w:right w:val="single" w:sz="4" w:space="0" w:color="auto"/>
                  </w:tcBorders>
                  <w:shd w:val="clear" w:color="auto" w:fill="auto"/>
                </w:tcPr>
                <w:p w:rsidR="000A4F9B" w:rsidRPr="00D35E82" w:rsidRDefault="000A4F9B" w:rsidP="0051229E">
                  <w:pPr>
                    <w:rPr>
                      <w:sz w:val="22"/>
                      <w:szCs w:val="22"/>
                      <w:lang w:eastAsia="lv-LV"/>
                    </w:rPr>
                  </w:pPr>
                </w:p>
              </w:tc>
            </w:tr>
          </w:tbl>
          <w:p w:rsidR="0051229E" w:rsidRPr="00D35E82" w:rsidRDefault="0051229E" w:rsidP="0051229E">
            <w:pPr>
              <w:rPr>
                <w:sz w:val="22"/>
                <w:szCs w:val="22"/>
              </w:rPr>
            </w:pPr>
          </w:p>
        </w:tc>
        <w:tc>
          <w:tcPr>
            <w:tcW w:w="992" w:type="dxa"/>
          </w:tcPr>
          <w:p w:rsidR="0051229E" w:rsidRPr="000A4F9B" w:rsidRDefault="0051229E" w:rsidP="0051229E">
            <w:pPr>
              <w:rPr>
                <w:sz w:val="22"/>
                <w:szCs w:val="22"/>
              </w:rPr>
            </w:pPr>
            <w:r w:rsidRPr="000A4F9B">
              <w:rPr>
                <w:sz w:val="22"/>
                <w:szCs w:val="22"/>
              </w:rPr>
              <w:t>Gb.</w:t>
            </w:r>
          </w:p>
        </w:tc>
        <w:tc>
          <w:tcPr>
            <w:tcW w:w="1134" w:type="dxa"/>
          </w:tcPr>
          <w:p w:rsidR="0051229E" w:rsidRPr="000A4F9B" w:rsidRDefault="0051229E" w:rsidP="0051229E">
            <w:pPr>
              <w:rPr>
                <w:sz w:val="22"/>
                <w:szCs w:val="22"/>
              </w:rPr>
            </w:pPr>
            <w:r w:rsidRPr="000A4F9B">
              <w:rPr>
                <w:sz w:val="22"/>
                <w:szCs w:val="22"/>
              </w:rPr>
              <w:t>1</w:t>
            </w:r>
          </w:p>
        </w:tc>
      </w:tr>
      <w:tr w:rsidR="0051229E" w:rsidRPr="000A4F9B" w:rsidTr="008016F8">
        <w:tc>
          <w:tcPr>
            <w:tcW w:w="504" w:type="dxa"/>
          </w:tcPr>
          <w:p w:rsidR="0051229E" w:rsidRPr="000A4F9B" w:rsidRDefault="0051229E" w:rsidP="0051229E">
            <w:pPr>
              <w:rPr>
                <w:sz w:val="22"/>
                <w:szCs w:val="22"/>
              </w:rPr>
            </w:pPr>
            <w:r w:rsidRPr="000A4F9B">
              <w:rPr>
                <w:sz w:val="22"/>
                <w:szCs w:val="22"/>
              </w:rPr>
              <w:t>2.</w:t>
            </w:r>
          </w:p>
        </w:tc>
        <w:tc>
          <w:tcPr>
            <w:tcW w:w="1623" w:type="dxa"/>
          </w:tcPr>
          <w:p w:rsidR="0051229E" w:rsidRPr="000A4F9B" w:rsidRDefault="0051229E" w:rsidP="0051229E">
            <w:pPr>
              <w:rPr>
                <w:b/>
                <w:sz w:val="22"/>
                <w:szCs w:val="22"/>
              </w:rPr>
            </w:pPr>
            <w:r w:rsidRPr="000A4F9B">
              <w:rPr>
                <w:b/>
                <w:sz w:val="22"/>
                <w:szCs w:val="22"/>
              </w:rPr>
              <w:t xml:space="preserve">Viedās papildinātās </w:t>
            </w:r>
            <w:r w:rsidRPr="000A4F9B">
              <w:rPr>
                <w:b/>
                <w:sz w:val="22"/>
                <w:szCs w:val="22"/>
              </w:rPr>
              <w:lastRenderedPageBreak/>
              <w:t>realitātes brilles</w:t>
            </w:r>
          </w:p>
        </w:tc>
        <w:tc>
          <w:tcPr>
            <w:tcW w:w="6379" w:type="dxa"/>
          </w:tcPr>
          <w:tbl>
            <w:tblPr>
              <w:tblW w:w="6124" w:type="dxa"/>
              <w:tblLayout w:type="fixed"/>
              <w:tblLook w:val="04A0" w:firstRow="1" w:lastRow="0" w:firstColumn="1" w:lastColumn="0" w:noHBand="0" w:noVBand="1"/>
            </w:tblPr>
            <w:tblGrid>
              <w:gridCol w:w="1872"/>
              <w:gridCol w:w="4252"/>
            </w:tblGrid>
            <w:tr w:rsidR="0051229E" w:rsidRPr="00D35E82" w:rsidTr="000A4F9B">
              <w:trPr>
                <w:trHeight w:val="300"/>
              </w:trPr>
              <w:tc>
                <w:tcPr>
                  <w:tcW w:w="1872" w:type="dxa"/>
                  <w:tcBorders>
                    <w:top w:val="nil"/>
                    <w:left w:val="single" w:sz="4" w:space="0" w:color="auto"/>
                    <w:bottom w:val="single" w:sz="4" w:space="0" w:color="auto"/>
                    <w:right w:val="single" w:sz="4" w:space="0" w:color="auto"/>
                  </w:tcBorders>
                  <w:shd w:val="clear" w:color="auto" w:fill="auto"/>
                  <w:noWrap/>
                  <w:hideMark/>
                </w:tcPr>
                <w:p w:rsidR="0051229E" w:rsidRPr="00D35E82" w:rsidRDefault="0051229E" w:rsidP="0051229E">
                  <w:pPr>
                    <w:jc w:val="right"/>
                    <w:rPr>
                      <w:bCs/>
                      <w:sz w:val="22"/>
                      <w:szCs w:val="22"/>
                      <w:lang w:eastAsia="lv-LV"/>
                    </w:rPr>
                  </w:pPr>
                  <w:r w:rsidRPr="00D35E82">
                    <w:rPr>
                      <w:bCs/>
                      <w:sz w:val="22"/>
                      <w:szCs w:val="22"/>
                      <w:lang w:eastAsia="lv-LV"/>
                    </w:rPr>
                    <w:lastRenderedPageBreak/>
                    <w:t>Procesors</w:t>
                  </w:r>
                </w:p>
              </w:tc>
              <w:tc>
                <w:tcPr>
                  <w:tcW w:w="4252" w:type="dxa"/>
                  <w:tcBorders>
                    <w:top w:val="nil"/>
                    <w:left w:val="nil"/>
                    <w:bottom w:val="single" w:sz="4" w:space="0" w:color="auto"/>
                    <w:right w:val="single" w:sz="4" w:space="0" w:color="auto"/>
                  </w:tcBorders>
                  <w:shd w:val="clear" w:color="auto" w:fill="auto"/>
                  <w:noWrap/>
                  <w:hideMark/>
                </w:tcPr>
                <w:p w:rsidR="0051229E" w:rsidRPr="00D35E82" w:rsidRDefault="0051229E" w:rsidP="0051229E">
                  <w:pPr>
                    <w:rPr>
                      <w:sz w:val="22"/>
                      <w:szCs w:val="22"/>
                      <w:lang w:eastAsia="lv-LV"/>
                    </w:rPr>
                  </w:pPr>
                  <w:r w:rsidRPr="00D35E82">
                    <w:rPr>
                      <w:sz w:val="22"/>
                      <w:szCs w:val="22"/>
                      <w:lang w:eastAsia="lv-LV"/>
                    </w:rPr>
                    <w:t>2.45GHz Qualcomm© Snapdragon™ 835 8-Core vai ekvivalents</w:t>
                  </w:r>
                </w:p>
              </w:tc>
            </w:tr>
            <w:tr w:rsidR="0051229E" w:rsidRPr="00D35E82" w:rsidTr="000A4F9B">
              <w:trPr>
                <w:trHeight w:val="300"/>
              </w:trPr>
              <w:tc>
                <w:tcPr>
                  <w:tcW w:w="1872" w:type="dxa"/>
                  <w:tcBorders>
                    <w:top w:val="nil"/>
                    <w:left w:val="single" w:sz="4" w:space="0" w:color="auto"/>
                    <w:bottom w:val="single" w:sz="4" w:space="0" w:color="auto"/>
                    <w:right w:val="single" w:sz="4" w:space="0" w:color="auto"/>
                  </w:tcBorders>
                  <w:shd w:val="clear" w:color="auto" w:fill="auto"/>
                  <w:noWrap/>
                  <w:hideMark/>
                </w:tcPr>
                <w:p w:rsidR="0051229E" w:rsidRPr="00D35E82" w:rsidRDefault="0051229E" w:rsidP="0051229E">
                  <w:pPr>
                    <w:jc w:val="right"/>
                    <w:rPr>
                      <w:bCs/>
                      <w:sz w:val="22"/>
                      <w:szCs w:val="22"/>
                      <w:lang w:eastAsia="lv-LV"/>
                    </w:rPr>
                  </w:pPr>
                  <w:r w:rsidRPr="00D35E82">
                    <w:rPr>
                      <w:bCs/>
                      <w:sz w:val="22"/>
                      <w:szCs w:val="22"/>
                      <w:lang w:eastAsia="lv-LV"/>
                    </w:rPr>
                    <w:lastRenderedPageBreak/>
                    <w:t>Ekrāni</w:t>
                  </w:r>
                </w:p>
              </w:tc>
              <w:tc>
                <w:tcPr>
                  <w:tcW w:w="4252" w:type="dxa"/>
                  <w:tcBorders>
                    <w:top w:val="nil"/>
                    <w:left w:val="nil"/>
                    <w:bottom w:val="single" w:sz="4" w:space="0" w:color="auto"/>
                    <w:right w:val="single" w:sz="4" w:space="0" w:color="auto"/>
                  </w:tcBorders>
                  <w:shd w:val="clear" w:color="auto" w:fill="auto"/>
                  <w:hideMark/>
                </w:tcPr>
                <w:p w:rsidR="0051229E" w:rsidRPr="00D35E82" w:rsidRDefault="0051229E" w:rsidP="0051229E">
                  <w:pPr>
                    <w:rPr>
                      <w:sz w:val="22"/>
                      <w:szCs w:val="22"/>
                      <w:lang w:eastAsia="lv-LV"/>
                    </w:rPr>
                  </w:pPr>
                  <w:r w:rsidRPr="00D35E82">
                    <w:rPr>
                      <w:sz w:val="22"/>
                      <w:szCs w:val="22"/>
                      <w:lang w:eastAsia="lv-LV"/>
                    </w:rPr>
                    <w:t>Divi 1080p stereoskopiskie ar 60 kadriem sekundē</w:t>
                  </w:r>
                </w:p>
              </w:tc>
            </w:tr>
            <w:tr w:rsidR="0051229E" w:rsidRPr="00D35E82" w:rsidTr="000A4F9B">
              <w:trPr>
                <w:trHeight w:val="300"/>
              </w:trPr>
              <w:tc>
                <w:tcPr>
                  <w:tcW w:w="1872" w:type="dxa"/>
                  <w:tcBorders>
                    <w:top w:val="nil"/>
                    <w:left w:val="single" w:sz="4" w:space="0" w:color="auto"/>
                    <w:bottom w:val="single" w:sz="4" w:space="0" w:color="auto"/>
                    <w:right w:val="single" w:sz="4" w:space="0" w:color="auto"/>
                  </w:tcBorders>
                  <w:shd w:val="clear" w:color="auto" w:fill="auto"/>
                  <w:noWrap/>
                  <w:hideMark/>
                </w:tcPr>
                <w:p w:rsidR="0051229E" w:rsidRPr="00D35E82" w:rsidRDefault="0051229E" w:rsidP="0051229E">
                  <w:pPr>
                    <w:jc w:val="right"/>
                    <w:rPr>
                      <w:bCs/>
                      <w:sz w:val="22"/>
                      <w:szCs w:val="22"/>
                      <w:lang w:eastAsia="lv-LV"/>
                    </w:rPr>
                  </w:pPr>
                  <w:r w:rsidRPr="00D35E82">
                    <w:rPr>
                      <w:bCs/>
                      <w:sz w:val="22"/>
                      <w:szCs w:val="22"/>
                      <w:lang w:eastAsia="lv-LV"/>
                    </w:rPr>
                    <w:t>Skata leņķis</w:t>
                  </w:r>
                </w:p>
              </w:tc>
              <w:tc>
                <w:tcPr>
                  <w:tcW w:w="4252" w:type="dxa"/>
                  <w:tcBorders>
                    <w:top w:val="nil"/>
                    <w:left w:val="nil"/>
                    <w:bottom w:val="single" w:sz="4" w:space="0" w:color="auto"/>
                    <w:right w:val="single" w:sz="4" w:space="0" w:color="auto"/>
                  </w:tcBorders>
                  <w:shd w:val="clear" w:color="auto" w:fill="auto"/>
                  <w:hideMark/>
                </w:tcPr>
                <w:p w:rsidR="0051229E" w:rsidRPr="00D35E82" w:rsidRDefault="0051229E" w:rsidP="0051229E">
                  <w:pPr>
                    <w:rPr>
                      <w:sz w:val="22"/>
                      <w:szCs w:val="22"/>
                      <w:lang w:eastAsia="lv-LV"/>
                    </w:rPr>
                  </w:pPr>
                  <w:r w:rsidRPr="00D35E82">
                    <w:rPr>
                      <w:sz w:val="22"/>
                      <w:szCs w:val="22"/>
                      <w:lang w:eastAsia="lv-LV"/>
                    </w:rPr>
                    <w:t>50 grādi vai plašāks</w:t>
                  </w:r>
                </w:p>
              </w:tc>
            </w:tr>
            <w:tr w:rsidR="0051229E" w:rsidRPr="00D35E82" w:rsidTr="000A4F9B">
              <w:trPr>
                <w:trHeight w:val="300"/>
              </w:trPr>
              <w:tc>
                <w:tcPr>
                  <w:tcW w:w="1872" w:type="dxa"/>
                  <w:tcBorders>
                    <w:top w:val="nil"/>
                    <w:left w:val="single" w:sz="4" w:space="0" w:color="auto"/>
                    <w:bottom w:val="single" w:sz="4" w:space="0" w:color="auto"/>
                    <w:right w:val="single" w:sz="4" w:space="0" w:color="auto"/>
                  </w:tcBorders>
                  <w:shd w:val="clear" w:color="auto" w:fill="auto"/>
                  <w:noWrap/>
                  <w:hideMark/>
                </w:tcPr>
                <w:p w:rsidR="0051229E" w:rsidRPr="00D35E82" w:rsidRDefault="0051229E" w:rsidP="0051229E">
                  <w:pPr>
                    <w:jc w:val="right"/>
                    <w:rPr>
                      <w:bCs/>
                      <w:sz w:val="22"/>
                      <w:szCs w:val="22"/>
                      <w:lang w:eastAsia="lv-LV"/>
                    </w:rPr>
                  </w:pPr>
                  <w:r w:rsidRPr="00D35E82">
                    <w:rPr>
                      <w:bCs/>
                      <w:sz w:val="22"/>
                      <w:szCs w:val="22"/>
                      <w:lang w:eastAsia="lv-LV"/>
                    </w:rPr>
                    <w:t>Operatīvā atmiņa</w:t>
                  </w:r>
                </w:p>
              </w:tc>
              <w:tc>
                <w:tcPr>
                  <w:tcW w:w="4252" w:type="dxa"/>
                  <w:tcBorders>
                    <w:top w:val="nil"/>
                    <w:left w:val="nil"/>
                    <w:bottom w:val="single" w:sz="4" w:space="0" w:color="auto"/>
                    <w:right w:val="single" w:sz="4" w:space="0" w:color="auto"/>
                  </w:tcBorders>
                  <w:shd w:val="clear" w:color="auto" w:fill="auto"/>
                  <w:hideMark/>
                </w:tcPr>
                <w:p w:rsidR="0051229E" w:rsidRPr="00D35E82" w:rsidRDefault="0051229E" w:rsidP="0051229E">
                  <w:pPr>
                    <w:rPr>
                      <w:sz w:val="22"/>
                      <w:szCs w:val="22"/>
                      <w:lang w:eastAsia="lv-LV"/>
                    </w:rPr>
                  </w:pPr>
                  <w:r w:rsidRPr="00D35E82">
                    <w:rPr>
                      <w:sz w:val="22"/>
                      <w:szCs w:val="22"/>
                      <w:lang w:eastAsia="lv-LV"/>
                    </w:rPr>
                    <w:t>6GB Pop LP-DDR3</w:t>
                  </w:r>
                </w:p>
              </w:tc>
            </w:tr>
            <w:tr w:rsidR="0051229E" w:rsidRPr="00D35E82" w:rsidTr="000A4F9B">
              <w:trPr>
                <w:trHeight w:val="300"/>
              </w:trPr>
              <w:tc>
                <w:tcPr>
                  <w:tcW w:w="1872" w:type="dxa"/>
                  <w:tcBorders>
                    <w:top w:val="nil"/>
                    <w:left w:val="single" w:sz="4" w:space="0" w:color="auto"/>
                    <w:bottom w:val="single" w:sz="4" w:space="0" w:color="auto"/>
                    <w:right w:val="single" w:sz="4" w:space="0" w:color="auto"/>
                  </w:tcBorders>
                  <w:shd w:val="clear" w:color="auto" w:fill="auto"/>
                  <w:noWrap/>
                  <w:hideMark/>
                </w:tcPr>
                <w:p w:rsidR="0051229E" w:rsidRPr="00D35E82" w:rsidRDefault="0051229E" w:rsidP="0051229E">
                  <w:pPr>
                    <w:jc w:val="right"/>
                    <w:rPr>
                      <w:bCs/>
                      <w:sz w:val="22"/>
                      <w:szCs w:val="22"/>
                      <w:lang w:eastAsia="lv-LV"/>
                    </w:rPr>
                  </w:pPr>
                  <w:r w:rsidRPr="00D35E82">
                    <w:rPr>
                      <w:bCs/>
                      <w:sz w:val="22"/>
                      <w:szCs w:val="22"/>
                      <w:lang w:eastAsia="lv-LV"/>
                    </w:rPr>
                    <w:t>Pastāvīgā atmiņa</w:t>
                  </w:r>
                </w:p>
              </w:tc>
              <w:tc>
                <w:tcPr>
                  <w:tcW w:w="4252" w:type="dxa"/>
                  <w:tcBorders>
                    <w:top w:val="nil"/>
                    <w:left w:val="nil"/>
                    <w:bottom w:val="single" w:sz="4" w:space="0" w:color="auto"/>
                    <w:right w:val="single" w:sz="4" w:space="0" w:color="auto"/>
                  </w:tcBorders>
                  <w:shd w:val="clear" w:color="auto" w:fill="auto"/>
                  <w:noWrap/>
                  <w:hideMark/>
                </w:tcPr>
                <w:p w:rsidR="0051229E" w:rsidRPr="00D35E82" w:rsidRDefault="0051229E" w:rsidP="0051229E">
                  <w:pPr>
                    <w:rPr>
                      <w:sz w:val="22"/>
                      <w:szCs w:val="22"/>
                      <w:lang w:eastAsia="lv-LV"/>
                    </w:rPr>
                  </w:pPr>
                  <w:r w:rsidRPr="00D35E82">
                    <w:rPr>
                      <w:sz w:val="22"/>
                      <w:szCs w:val="22"/>
                      <w:lang w:eastAsia="lv-LV"/>
                    </w:rPr>
                    <w:t>128GB vai vairāk</w:t>
                  </w:r>
                </w:p>
              </w:tc>
            </w:tr>
            <w:tr w:rsidR="0051229E" w:rsidRPr="00D35E82" w:rsidTr="000A4F9B">
              <w:trPr>
                <w:trHeight w:val="300"/>
              </w:trPr>
              <w:tc>
                <w:tcPr>
                  <w:tcW w:w="1872" w:type="dxa"/>
                  <w:tcBorders>
                    <w:top w:val="nil"/>
                    <w:left w:val="single" w:sz="4" w:space="0" w:color="auto"/>
                    <w:bottom w:val="single" w:sz="4" w:space="0" w:color="auto"/>
                    <w:right w:val="single" w:sz="4" w:space="0" w:color="auto"/>
                  </w:tcBorders>
                  <w:shd w:val="clear" w:color="auto" w:fill="auto"/>
                  <w:noWrap/>
                  <w:hideMark/>
                </w:tcPr>
                <w:p w:rsidR="0051229E" w:rsidRPr="00D35E82" w:rsidRDefault="0051229E" w:rsidP="0051229E">
                  <w:pPr>
                    <w:jc w:val="right"/>
                    <w:rPr>
                      <w:bCs/>
                      <w:sz w:val="22"/>
                      <w:szCs w:val="22"/>
                      <w:lang w:eastAsia="lv-LV"/>
                    </w:rPr>
                  </w:pPr>
                  <w:r w:rsidRPr="00D35E82">
                    <w:rPr>
                      <w:bCs/>
                      <w:sz w:val="22"/>
                      <w:szCs w:val="22"/>
                      <w:lang w:eastAsia="lv-LV"/>
                    </w:rPr>
                    <w:t>Kamera</w:t>
                  </w:r>
                </w:p>
              </w:tc>
              <w:tc>
                <w:tcPr>
                  <w:tcW w:w="4252" w:type="dxa"/>
                  <w:tcBorders>
                    <w:top w:val="nil"/>
                    <w:left w:val="nil"/>
                    <w:bottom w:val="single" w:sz="4" w:space="0" w:color="auto"/>
                    <w:right w:val="single" w:sz="4" w:space="0" w:color="auto"/>
                  </w:tcBorders>
                  <w:shd w:val="clear" w:color="auto" w:fill="auto"/>
                  <w:hideMark/>
                </w:tcPr>
                <w:p w:rsidR="0051229E" w:rsidRPr="00D35E82" w:rsidRDefault="0051229E" w:rsidP="0051229E">
                  <w:pPr>
                    <w:rPr>
                      <w:sz w:val="22"/>
                      <w:szCs w:val="22"/>
                      <w:lang w:eastAsia="lv-LV"/>
                    </w:rPr>
                  </w:pPr>
                  <w:r w:rsidRPr="00D35E82">
                    <w:rPr>
                      <w:sz w:val="22"/>
                      <w:szCs w:val="22"/>
                      <w:lang w:eastAsia="lv-LV"/>
                    </w:rPr>
                    <w:t>14MP 4K ar 60 kadriem sekundē</w:t>
                  </w:r>
                </w:p>
              </w:tc>
            </w:tr>
            <w:tr w:rsidR="0051229E" w:rsidRPr="00D35E82" w:rsidTr="000A4F9B">
              <w:trPr>
                <w:trHeight w:val="300"/>
              </w:trPr>
              <w:tc>
                <w:tcPr>
                  <w:tcW w:w="1872" w:type="dxa"/>
                  <w:tcBorders>
                    <w:top w:val="nil"/>
                    <w:left w:val="single" w:sz="4" w:space="0" w:color="auto"/>
                    <w:bottom w:val="single" w:sz="4" w:space="0" w:color="auto"/>
                    <w:right w:val="single" w:sz="4" w:space="0" w:color="auto"/>
                  </w:tcBorders>
                  <w:shd w:val="clear" w:color="auto" w:fill="auto"/>
                  <w:noWrap/>
                  <w:hideMark/>
                </w:tcPr>
                <w:p w:rsidR="0051229E" w:rsidRPr="00D35E82" w:rsidRDefault="0051229E" w:rsidP="0051229E">
                  <w:pPr>
                    <w:jc w:val="right"/>
                    <w:rPr>
                      <w:bCs/>
                      <w:sz w:val="22"/>
                      <w:szCs w:val="22"/>
                      <w:lang w:eastAsia="lv-LV"/>
                    </w:rPr>
                  </w:pPr>
                  <w:r w:rsidRPr="00D35E82">
                    <w:rPr>
                      <w:bCs/>
                      <w:sz w:val="22"/>
                      <w:szCs w:val="22"/>
                      <w:lang w:eastAsia="lv-LV"/>
                    </w:rPr>
                    <w:t>Izsekošanas sensors</w:t>
                  </w:r>
                </w:p>
              </w:tc>
              <w:tc>
                <w:tcPr>
                  <w:tcW w:w="4252" w:type="dxa"/>
                  <w:tcBorders>
                    <w:top w:val="nil"/>
                    <w:left w:val="nil"/>
                    <w:bottom w:val="single" w:sz="4" w:space="0" w:color="auto"/>
                    <w:right w:val="single" w:sz="4" w:space="0" w:color="auto"/>
                  </w:tcBorders>
                  <w:shd w:val="clear" w:color="auto" w:fill="auto"/>
                  <w:hideMark/>
                </w:tcPr>
                <w:p w:rsidR="0051229E" w:rsidRPr="00D35E82" w:rsidRDefault="0051229E" w:rsidP="0051229E">
                  <w:pPr>
                    <w:rPr>
                      <w:sz w:val="22"/>
                      <w:szCs w:val="22"/>
                      <w:lang w:eastAsia="lv-LV"/>
                    </w:rPr>
                  </w:pPr>
                  <w:r w:rsidRPr="00D35E82">
                    <w:rPr>
                      <w:sz w:val="22"/>
                      <w:szCs w:val="22"/>
                      <w:lang w:eastAsia="lv-LV"/>
                    </w:rPr>
                    <w:t>6DoF izsekošana ar papildu pieslēgumvietu</w:t>
                  </w:r>
                </w:p>
              </w:tc>
            </w:tr>
            <w:tr w:rsidR="0051229E" w:rsidRPr="00D35E82" w:rsidTr="000A4F9B">
              <w:trPr>
                <w:trHeight w:val="300"/>
              </w:trPr>
              <w:tc>
                <w:tcPr>
                  <w:tcW w:w="1872" w:type="dxa"/>
                  <w:tcBorders>
                    <w:top w:val="nil"/>
                    <w:left w:val="single" w:sz="4" w:space="0" w:color="auto"/>
                    <w:bottom w:val="single" w:sz="4" w:space="0" w:color="auto"/>
                    <w:right w:val="single" w:sz="4" w:space="0" w:color="auto"/>
                  </w:tcBorders>
                  <w:shd w:val="clear" w:color="auto" w:fill="auto"/>
                  <w:noWrap/>
                  <w:hideMark/>
                </w:tcPr>
                <w:p w:rsidR="0051229E" w:rsidRPr="00D35E82" w:rsidRDefault="0051229E" w:rsidP="0051229E">
                  <w:pPr>
                    <w:jc w:val="right"/>
                    <w:rPr>
                      <w:bCs/>
                      <w:sz w:val="22"/>
                      <w:szCs w:val="22"/>
                      <w:lang w:eastAsia="lv-LV"/>
                    </w:rPr>
                  </w:pPr>
                  <w:r w:rsidRPr="00D35E82">
                    <w:rPr>
                      <w:bCs/>
                      <w:sz w:val="22"/>
                      <w:szCs w:val="22"/>
                      <w:lang w:eastAsia="lv-LV"/>
                    </w:rPr>
                    <w:t>Baterijas</w:t>
                  </w:r>
                </w:p>
              </w:tc>
              <w:tc>
                <w:tcPr>
                  <w:tcW w:w="4252" w:type="dxa"/>
                  <w:tcBorders>
                    <w:top w:val="nil"/>
                    <w:left w:val="nil"/>
                    <w:bottom w:val="single" w:sz="4" w:space="0" w:color="auto"/>
                    <w:right w:val="single" w:sz="4" w:space="0" w:color="auto"/>
                  </w:tcBorders>
                  <w:shd w:val="clear" w:color="auto" w:fill="auto"/>
                  <w:hideMark/>
                </w:tcPr>
                <w:p w:rsidR="0051229E" w:rsidRPr="00D35E82" w:rsidRDefault="0051229E" w:rsidP="0051229E">
                  <w:pPr>
                    <w:rPr>
                      <w:sz w:val="22"/>
                      <w:szCs w:val="22"/>
                      <w:lang w:eastAsia="lv-LV"/>
                    </w:rPr>
                  </w:pPr>
                  <w:r w:rsidRPr="00D35E82">
                    <w:rPr>
                      <w:sz w:val="22"/>
                      <w:szCs w:val="22"/>
                      <w:lang w:eastAsia="lv-LV"/>
                    </w:rPr>
                    <w:t>1300mAh litija-jonu (2 x 650mAh)</w:t>
                  </w:r>
                </w:p>
              </w:tc>
            </w:tr>
            <w:tr w:rsidR="0051229E" w:rsidRPr="00D35E82" w:rsidTr="000A4F9B">
              <w:trPr>
                <w:trHeight w:val="300"/>
              </w:trPr>
              <w:tc>
                <w:tcPr>
                  <w:tcW w:w="1872" w:type="dxa"/>
                  <w:tcBorders>
                    <w:top w:val="nil"/>
                    <w:left w:val="single" w:sz="4" w:space="0" w:color="auto"/>
                    <w:bottom w:val="single" w:sz="4" w:space="0" w:color="auto"/>
                    <w:right w:val="single" w:sz="4" w:space="0" w:color="auto"/>
                  </w:tcBorders>
                  <w:shd w:val="clear" w:color="auto" w:fill="auto"/>
                  <w:noWrap/>
                  <w:hideMark/>
                </w:tcPr>
                <w:p w:rsidR="0051229E" w:rsidRPr="00D35E82" w:rsidRDefault="0051229E" w:rsidP="0051229E">
                  <w:pPr>
                    <w:jc w:val="right"/>
                    <w:rPr>
                      <w:bCs/>
                      <w:sz w:val="22"/>
                      <w:szCs w:val="22"/>
                      <w:lang w:eastAsia="lv-LV"/>
                    </w:rPr>
                  </w:pPr>
                  <w:r w:rsidRPr="00D35E82">
                    <w:rPr>
                      <w:bCs/>
                      <w:sz w:val="22"/>
                      <w:szCs w:val="22"/>
                      <w:lang w:eastAsia="lv-LV"/>
                    </w:rPr>
                    <w:t>Bezvadu tīkls</w:t>
                  </w:r>
                </w:p>
              </w:tc>
              <w:tc>
                <w:tcPr>
                  <w:tcW w:w="4252" w:type="dxa"/>
                  <w:tcBorders>
                    <w:top w:val="nil"/>
                    <w:left w:val="nil"/>
                    <w:bottom w:val="single" w:sz="4" w:space="0" w:color="auto"/>
                    <w:right w:val="single" w:sz="4" w:space="0" w:color="auto"/>
                  </w:tcBorders>
                  <w:shd w:val="clear" w:color="auto" w:fill="auto"/>
                  <w:noWrap/>
                  <w:hideMark/>
                </w:tcPr>
                <w:p w:rsidR="0051229E" w:rsidRPr="00D35E82" w:rsidRDefault="0051229E" w:rsidP="0051229E">
                  <w:pPr>
                    <w:rPr>
                      <w:sz w:val="22"/>
                      <w:szCs w:val="22"/>
                      <w:lang w:eastAsia="lv-LV"/>
                    </w:rPr>
                  </w:pPr>
                  <w:r w:rsidRPr="00D35E82">
                    <w:rPr>
                      <w:sz w:val="22"/>
                      <w:szCs w:val="22"/>
                      <w:lang w:eastAsia="lv-LV"/>
                    </w:rPr>
                    <w:t>Bluetooth 5.0</w:t>
                  </w:r>
                  <w:r w:rsidRPr="00D35E82">
                    <w:rPr>
                      <w:sz w:val="22"/>
                      <w:szCs w:val="22"/>
                      <w:lang w:eastAsia="lv-LV"/>
                    </w:rPr>
                    <w:br/>
                    <w:t>802.11ac WiFi</w:t>
                  </w:r>
                </w:p>
              </w:tc>
            </w:tr>
            <w:tr w:rsidR="0051229E" w:rsidRPr="00D35E82" w:rsidTr="000A4F9B">
              <w:trPr>
                <w:trHeight w:val="510"/>
              </w:trPr>
              <w:tc>
                <w:tcPr>
                  <w:tcW w:w="1872" w:type="dxa"/>
                  <w:tcBorders>
                    <w:top w:val="nil"/>
                    <w:left w:val="single" w:sz="4" w:space="0" w:color="auto"/>
                    <w:bottom w:val="single" w:sz="4" w:space="0" w:color="auto"/>
                    <w:right w:val="single" w:sz="4" w:space="0" w:color="auto"/>
                  </w:tcBorders>
                  <w:shd w:val="clear" w:color="auto" w:fill="auto"/>
                  <w:noWrap/>
                  <w:hideMark/>
                </w:tcPr>
                <w:p w:rsidR="0051229E" w:rsidRPr="00D35E82" w:rsidRDefault="0051229E" w:rsidP="0051229E">
                  <w:pPr>
                    <w:jc w:val="right"/>
                    <w:rPr>
                      <w:bCs/>
                      <w:sz w:val="22"/>
                      <w:szCs w:val="22"/>
                      <w:lang w:eastAsia="lv-LV"/>
                    </w:rPr>
                  </w:pPr>
                  <w:r w:rsidRPr="00D35E82">
                    <w:rPr>
                      <w:bCs/>
                      <w:sz w:val="22"/>
                      <w:szCs w:val="22"/>
                      <w:lang w:eastAsia="lv-LV"/>
                    </w:rPr>
                    <w:t>Pozicionēšana</w:t>
                  </w:r>
                </w:p>
              </w:tc>
              <w:tc>
                <w:tcPr>
                  <w:tcW w:w="4252" w:type="dxa"/>
                  <w:tcBorders>
                    <w:top w:val="nil"/>
                    <w:left w:val="nil"/>
                    <w:bottom w:val="single" w:sz="4" w:space="0" w:color="auto"/>
                    <w:right w:val="single" w:sz="4" w:space="0" w:color="auto"/>
                  </w:tcBorders>
                  <w:shd w:val="clear" w:color="auto" w:fill="auto"/>
                  <w:hideMark/>
                </w:tcPr>
                <w:p w:rsidR="0051229E" w:rsidRPr="00D35E82" w:rsidRDefault="0051229E" w:rsidP="0051229E">
                  <w:pPr>
                    <w:rPr>
                      <w:sz w:val="22"/>
                      <w:szCs w:val="22"/>
                      <w:lang w:eastAsia="lv-LV"/>
                    </w:rPr>
                  </w:pPr>
                  <w:r w:rsidRPr="00D35E82">
                    <w:rPr>
                      <w:sz w:val="22"/>
                      <w:szCs w:val="22"/>
                      <w:lang w:eastAsia="lv-LV"/>
                    </w:rPr>
                    <w:t>GNSS (GPS/GLONASS)</w:t>
                  </w:r>
                </w:p>
              </w:tc>
            </w:tr>
            <w:tr w:rsidR="0051229E" w:rsidRPr="00D35E82" w:rsidTr="000A4F9B">
              <w:trPr>
                <w:trHeight w:val="300"/>
              </w:trPr>
              <w:tc>
                <w:tcPr>
                  <w:tcW w:w="1872" w:type="dxa"/>
                  <w:tcBorders>
                    <w:top w:val="nil"/>
                    <w:left w:val="single" w:sz="4" w:space="0" w:color="auto"/>
                    <w:bottom w:val="single" w:sz="4" w:space="0" w:color="auto"/>
                    <w:right w:val="single" w:sz="4" w:space="0" w:color="auto"/>
                  </w:tcBorders>
                  <w:shd w:val="clear" w:color="auto" w:fill="auto"/>
                  <w:noWrap/>
                  <w:hideMark/>
                </w:tcPr>
                <w:p w:rsidR="0051229E" w:rsidRPr="00D35E82" w:rsidRDefault="0051229E" w:rsidP="0051229E">
                  <w:pPr>
                    <w:jc w:val="right"/>
                    <w:rPr>
                      <w:bCs/>
                      <w:sz w:val="22"/>
                      <w:szCs w:val="22"/>
                      <w:lang w:eastAsia="lv-LV"/>
                    </w:rPr>
                  </w:pPr>
                  <w:r w:rsidRPr="00D35E82">
                    <w:rPr>
                      <w:bCs/>
                      <w:sz w:val="22"/>
                      <w:szCs w:val="22"/>
                      <w:lang w:eastAsia="lv-LV"/>
                    </w:rPr>
                    <w:t>Operētājsistēma</w:t>
                  </w:r>
                </w:p>
              </w:tc>
              <w:tc>
                <w:tcPr>
                  <w:tcW w:w="4252" w:type="dxa"/>
                  <w:tcBorders>
                    <w:top w:val="nil"/>
                    <w:left w:val="nil"/>
                    <w:bottom w:val="single" w:sz="4" w:space="0" w:color="auto"/>
                    <w:right w:val="single" w:sz="4" w:space="0" w:color="auto"/>
                  </w:tcBorders>
                  <w:shd w:val="clear" w:color="auto" w:fill="auto"/>
                  <w:hideMark/>
                </w:tcPr>
                <w:p w:rsidR="0051229E" w:rsidRPr="00D35E82" w:rsidRDefault="0051229E" w:rsidP="0051229E">
                  <w:pPr>
                    <w:rPr>
                      <w:sz w:val="22"/>
                      <w:szCs w:val="22"/>
                      <w:lang w:eastAsia="lv-LV"/>
                    </w:rPr>
                  </w:pPr>
                  <w:r w:rsidRPr="00D35E82">
                    <w:rPr>
                      <w:sz w:val="22"/>
                      <w:szCs w:val="22"/>
                      <w:lang w:eastAsia="lv-LV"/>
                    </w:rPr>
                    <w:t>Reticle OS on Android Nougat</w:t>
                  </w:r>
                </w:p>
              </w:tc>
            </w:tr>
          </w:tbl>
          <w:p w:rsidR="0051229E" w:rsidRPr="00D35E82" w:rsidRDefault="0051229E" w:rsidP="0051229E">
            <w:pPr>
              <w:rPr>
                <w:sz w:val="22"/>
                <w:szCs w:val="22"/>
              </w:rPr>
            </w:pPr>
          </w:p>
        </w:tc>
        <w:tc>
          <w:tcPr>
            <w:tcW w:w="992" w:type="dxa"/>
          </w:tcPr>
          <w:p w:rsidR="0051229E" w:rsidRPr="000A4F9B" w:rsidRDefault="0051229E" w:rsidP="0051229E">
            <w:pPr>
              <w:rPr>
                <w:sz w:val="22"/>
                <w:szCs w:val="22"/>
              </w:rPr>
            </w:pPr>
            <w:r w:rsidRPr="000A4F9B">
              <w:rPr>
                <w:sz w:val="22"/>
                <w:szCs w:val="22"/>
              </w:rPr>
              <w:lastRenderedPageBreak/>
              <w:t>Gb.</w:t>
            </w:r>
          </w:p>
        </w:tc>
        <w:tc>
          <w:tcPr>
            <w:tcW w:w="1134" w:type="dxa"/>
          </w:tcPr>
          <w:p w:rsidR="0051229E" w:rsidRPr="000A4F9B" w:rsidRDefault="0051229E" w:rsidP="0051229E">
            <w:pPr>
              <w:rPr>
                <w:sz w:val="22"/>
                <w:szCs w:val="22"/>
              </w:rPr>
            </w:pPr>
            <w:r w:rsidRPr="000A4F9B">
              <w:rPr>
                <w:sz w:val="22"/>
                <w:szCs w:val="22"/>
              </w:rPr>
              <w:t>1</w:t>
            </w:r>
          </w:p>
        </w:tc>
      </w:tr>
    </w:tbl>
    <w:p w:rsidR="005C334F" w:rsidRPr="007E2D5C" w:rsidRDefault="005C334F" w:rsidP="005C334F"/>
    <w:p w:rsidR="006B47CF" w:rsidRDefault="006B47CF" w:rsidP="00DF36E4">
      <w:pPr>
        <w:pStyle w:val="ListParagraph"/>
        <w:tabs>
          <w:tab w:val="left" w:pos="709"/>
        </w:tabs>
        <w:ind w:left="0"/>
        <w:jc w:val="both"/>
        <w:rPr>
          <w:b/>
          <w:sz w:val="22"/>
          <w:szCs w:val="22"/>
        </w:rPr>
      </w:pPr>
      <w:r>
        <w:rPr>
          <w:b/>
          <w:sz w:val="22"/>
          <w:szCs w:val="22"/>
        </w:rPr>
        <w:t>2.2. 2</w:t>
      </w:r>
      <w:r w:rsidRPr="00F84590">
        <w:rPr>
          <w:b/>
          <w:sz w:val="22"/>
          <w:szCs w:val="22"/>
        </w:rPr>
        <w:t xml:space="preserve">.daļa </w:t>
      </w:r>
      <w:r w:rsidR="00D35E82">
        <w:rPr>
          <w:b/>
          <w:sz w:val="22"/>
          <w:szCs w:val="22"/>
        </w:rPr>
        <w:t>“</w:t>
      </w:r>
      <w:r w:rsidR="00D35E82" w:rsidRPr="0051229E">
        <w:rPr>
          <w:b/>
        </w:rPr>
        <w:t>Virtuālās un papildinātās realitātes laboratorija</w:t>
      </w:r>
      <w:r w:rsidR="00D35E82">
        <w:rPr>
          <w:b/>
        </w:rPr>
        <w:t xml:space="preserve">s aprīkojums </w:t>
      </w:r>
      <w:r>
        <w:rPr>
          <w:b/>
          <w:sz w:val="22"/>
          <w:szCs w:val="22"/>
        </w:rPr>
        <w:t>–</w:t>
      </w:r>
      <w:r w:rsidR="008016F8">
        <w:rPr>
          <w:b/>
          <w:sz w:val="22"/>
          <w:szCs w:val="22"/>
        </w:rPr>
        <w:t xml:space="preserve"> </w:t>
      </w:r>
      <w:r w:rsidR="00D35E82">
        <w:rPr>
          <w:b/>
          <w:sz w:val="22"/>
          <w:szCs w:val="22"/>
        </w:rPr>
        <w:t>V</w:t>
      </w:r>
      <w:r>
        <w:rPr>
          <w:b/>
          <w:sz w:val="22"/>
          <w:szCs w:val="22"/>
        </w:rPr>
        <w:t>ietējā pozicionēšanas sistēma”</w:t>
      </w:r>
    </w:p>
    <w:p w:rsidR="00DF36E4" w:rsidRPr="00DF36E4" w:rsidRDefault="00DF36E4" w:rsidP="00DF36E4">
      <w:pPr>
        <w:pStyle w:val="ListParagraph"/>
        <w:tabs>
          <w:tab w:val="left" w:pos="709"/>
        </w:tabs>
        <w:ind w:left="0"/>
        <w:jc w:val="both"/>
        <w:rPr>
          <w:b/>
          <w:sz w:val="22"/>
          <w:szCs w:val="22"/>
        </w:rPr>
      </w:pPr>
    </w:p>
    <w:tbl>
      <w:tblPr>
        <w:tblStyle w:val="TableGrid"/>
        <w:tblW w:w="10632" w:type="dxa"/>
        <w:tblInd w:w="-856" w:type="dxa"/>
        <w:tblLayout w:type="fixed"/>
        <w:tblLook w:val="04A0" w:firstRow="1" w:lastRow="0" w:firstColumn="1" w:lastColumn="0" w:noHBand="0" w:noVBand="1"/>
      </w:tblPr>
      <w:tblGrid>
        <w:gridCol w:w="530"/>
        <w:gridCol w:w="1669"/>
        <w:gridCol w:w="6307"/>
        <w:gridCol w:w="992"/>
        <w:gridCol w:w="1134"/>
      </w:tblGrid>
      <w:tr w:rsidR="009D5ECD" w:rsidRPr="009D5ECD" w:rsidTr="009D5ECD">
        <w:tc>
          <w:tcPr>
            <w:tcW w:w="530" w:type="dxa"/>
          </w:tcPr>
          <w:p w:rsidR="009D5ECD" w:rsidRPr="009D5ECD" w:rsidRDefault="009D5ECD" w:rsidP="0031707F">
            <w:pPr>
              <w:rPr>
                <w:sz w:val="20"/>
                <w:szCs w:val="20"/>
              </w:rPr>
            </w:pPr>
            <w:r w:rsidRPr="009D5ECD">
              <w:rPr>
                <w:sz w:val="20"/>
                <w:szCs w:val="20"/>
              </w:rPr>
              <w:t>Nr.</w:t>
            </w:r>
          </w:p>
        </w:tc>
        <w:tc>
          <w:tcPr>
            <w:tcW w:w="1669" w:type="dxa"/>
          </w:tcPr>
          <w:p w:rsidR="009D5ECD" w:rsidRPr="009D5ECD" w:rsidRDefault="009D5ECD" w:rsidP="0031707F">
            <w:pPr>
              <w:rPr>
                <w:sz w:val="20"/>
                <w:szCs w:val="20"/>
              </w:rPr>
            </w:pPr>
            <w:r w:rsidRPr="009D5ECD">
              <w:rPr>
                <w:sz w:val="20"/>
                <w:szCs w:val="20"/>
              </w:rPr>
              <w:t>Iegādājamā prece</w:t>
            </w:r>
          </w:p>
        </w:tc>
        <w:tc>
          <w:tcPr>
            <w:tcW w:w="6307" w:type="dxa"/>
          </w:tcPr>
          <w:p w:rsidR="009D5ECD" w:rsidRDefault="009D5ECD" w:rsidP="0031707F">
            <w:pPr>
              <w:rPr>
                <w:b/>
                <w:sz w:val="20"/>
                <w:szCs w:val="20"/>
              </w:rPr>
            </w:pPr>
            <w:r w:rsidRPr="009D5ECD">
              <w:rPr>
                <w:b/>
                <w:sz w:val="20"/>
                <w:szCs w:val="20"/>
              </w:rPr>
              <w:t>Tehniskā specifikācija</w:t>
            </w:r>
          </w:p>
          <w:p w:rsidR="009D5ECD" w:rsidRPr="009D5ECD" w:rsidRDefault="009D5ECD" w:rsidP="0031707F">
            <w:pPr>
              <w:rPr>
                <w:b/>
                <w:sz w:val="20"/>
                <w:szCs w:val="20"/>
              </w:rPr>
            </w:pPr>
            <w:r w:rsidRPr="002637FD">
              <w:rPr>
                <w:bCs/>
                <w:sz w:val="20"/>
                <w:szCs w:val="20"/>
              </w:rPr>
              <w:t>Minimālās tehniskās un funkcionālās prasības ne sliktākas kā vai ekvivalentas:</w:t>
            </w:r>
          </w:p>
        </w:tc>
        <w:tc>
          <w:tcPr>
            <w:tcW w:w="992" w:type="dxa"/>
          </w:tcPr>
          <w:p w:rsidR="009D5ECD" w:rsidRPr="009D5ECD" w:rsidRDefault="009D5ECD" w:rsidP="0031707F">
            <w:pPr>
              <w:rPr>
                <w:sz w:val="20"/>
                <w:szCs w:val="20"/>
              </w:rPr>
            </w:pPr>
            <w:r w:rsidRPr="009D5ECD">
              <w:rPr>
                <w:sz w:val="20"/>
                <w:szCs w:val="20"/>
              </w:rPr>
              <w:t>Vienība</w:t>
            </w:r>
          </w:p>
        </w:tc>
        <w:tc>
          <w:tcPr>
            <w:tcW w:w="1134" w:type="dxa"/>
          </w:tcPr>
          <w:p w:rsidR="009D5ECD" w:rsidRPr="009D5ECD" w:rsidRDefault="009D5ECD" w:rsidP="0031707F">
            <w:pPr>
              <w:rPr>
                <w:sz w:val="20"/>
                <w:szCs w:val="20"/>
              </w:rPr>
            </w:pPr>
            <w:r w:rsidRPr="009D5ECD">
              <w:rPr>
                <w:sz w:val="20"/>
                <w:szCs w:val="20"/>
              </w:rPr>
              <w:t>Vienību skaits</w:t>
            </w:r>
          </w:p>
        </w:tc>
      </w:tr>
      <w:tr w:rsidR="009D5ECD" w:rsidRPr="00A1248F" w:rsidTr="009D5ECD">
        <w:tc>
          <w:tcPr>
            <w:tcW w:w="530" w:type="dxa"/>
          </w:tcPr>
          <w:p w:rsidR="009D5ECD" w:rsidRPr="00A1248F" w:rsidRDefault="009D5ECD" w:rsidP="0031707F">
            <w:r w:rsidRPr="00A1248F">
              <w:t>1.</w:t>
            </w:r>
          </w:p>
        </w:tc>
        <w:tc>
          <w:tcPr>
            <w:tcW w:w="1669" w:type="dxa"/>
          </w:tcPr>
          <w:p w:rsidR="009D5ECD" w:rsidRPr="00044CF9" w:rsidRDefault="009D5ECD" w:rsidP="0031707F">
            <w:pPr>
              <w:rPr>
                <w:b/>
                <w:sz w:val="22"/>
                <w:szCs w:val="22"/>
              </w:rPr>
            </w:pPr>
            <w:r w:rsidRPr="00044CF9">
              <w:rPr>
                <w:b/>
                <w:sz w:val="22"/>
                <w:szCs w:val="22"/>
              </w:rPr>
              <w:t>Vietēja pozicionēšanas sistēma</w:t>
            </w:r>
          </w:p>
        </w:tc>
        <w:tc>
          <w:tcPr>
            <w:tcW w:w="6307" w:type="dxa"/>
          </w:tcPr>
          <w:tbl>
            <w:tblPr>
              <w:tblW w:w="5978" w:type="dxa"/>
              <w:tblLayout w:type="fixed"/>
              <w:tblCellMar>
                <w:left w:w="10" w:type="dxa"/>
                <w:right w:w="10" w:type="dxa"/>
              </w:tblCellMar>
              <w:tblLook w:val="0000" w:firstRow="0" w:lastRow="0" w:firstColumn="0" w:lastColumn="0" w:noHBand="0" w:noVBand="0"/>
            </w:tblPr>
            <w:tblGrid>
              <w:gridCol w:w="1517"/>
              <w:gridCol w:w="4461"/>
            </w:tblGrid>
            <w:tr w:rsidR="009D5ECD" w:rsidRPr="00A1248F" w:rsidTr="009D5ECD">
              <w:trPr>
                <w:trHeight w:val="553"/>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rFonts w:eastAsia="Calibri" w:cs="Times New Roman"/>
                      <w:lang w:val="lv-LV"/>
                    </w:rPr>
                  </w:pPr>
                  <w:r w:rsidRPr="00A1248F">
                    <w:rPr>
                      <w:rFonts w:eastAsia="Calibri" w:cs="Times New Roman"/>
                      <w:sz w:val="22"/>
                      <w:szCs w:val="22"/>
                      <w:lang w:val="lv-LV" w:eastAsia="lv-LV"/>
                    </w:rPr>
                    <w:t>Raksturojums</w:t>
                  </w: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Vietēja pozicionēšanas sistēma, kas nodrošina objektu pozicionēšanu ar nobīdi, kas nav lielāka par 0,4 metriem ar pozīcijas lasīšanas biežumu, kas nav mazāks par 10 pozīcijas lasījumiem sekundē katram objektam un visiem objektiem vienlaicīgi.</w:t>
                  </w:r>
                  <w:r w:rsidRPr="00A1248F">
                    <w:rPr>
                      <w:sz w:val="22"/>
                      <w:szCs w:val="22"/>
                      <w:lang w:val="lv-LV" w:eastAsia="lv-LV"/>
                    </w:rPr>
                    <w:br/>
                    <w:t xml:space="preserve">Objektu koordinātes vietējā koordināšu sistēmā tiek izteiktas x, y, z koordinātēs metros, kur x - platums, y - garums un z - augstums ar detalizāciju līdz milimetram. </w:t>
                  </w:r>
                  <w:r w:rsidRPr="00A1248F">
                    <w:rPr>
                      <w:sz w:val="22"/>
                      <w:szCs w:val="22"/>
                      <w:lang w:val="lv-LV" w:eastAsia="lv-LV"/>
                    </w:rPr>
                    <w:br/>
                    <w:t xml:space="preserve">Risinājumam jāsastāv no fiksētām iekārtām (turpmāk enkurs) un mobilām iekārtām (turpmāk tags). </w:t>
                  </w:r>
                  <w:r w:rsidRPr="00A1248F">
                    <w:rPr>
                      <w:sz w:val="22"/>
                      <w:szCs w:val="22"/>
                      <w:lang w:val="lv-LV" w:eastAsia="lv-LV"/>
                    </w:rPr>
                    <w:br/>
                    <w:t>Enkuri ir iekārtas, kas novietotas stacionāri vietējas pozicionēšanas sistēmas zināmās, precīzās koordinātēs. Enkuri tiek izvietoti telpā režģa izkārtojumā, kur katra rūts tiek aprīkota ar vismaz četriem enkuriem. Enkuriem jāatrodas ne tālāk par 50 m vienam no otra rūtī. Enkuri uztver signālu, ko tagi raida noteiktā intervālā. Salīdzinot signāla saņemšanas laiku dažādos enkuros, kas novietoti dažādās pozīcijās vietējā pozicionēšanas sistēmā, tiek noteikta taga pozīcija un aprēķināta koordināte. Tagiem tiek aprēķināta vismaz x un y (platuma un garuma) koordināte.</w:t>
                  </w:r>
                </w:p>
              </w:tc>
            </w:tr>
            <w:tr w:rsidR="009D5ECD" w:rsidRPr="00A1248F" w:rsidTr="009D5ECD">
              <w:trPr>
                <w:trHeight w:val="900"/>
              </w:trPr>
              <w:tc>
                <w:tcPr>
                  <w:tcW w:w="1517" w:type="dxa"/>
                  <w:shd w:val="clear" w:color="auto" w:fill="FFFFFF"/>
                  <w:tcMar>
                    <w:top w:w="0" w:type="dxa"/>
                    <w:left w:w="108" w:type="dxa"/>
                    <w:bottom w:w="0" w:type="dxa"/>
                    <w:right w:w="108" w:type="dxa"/>
                  </w:tcMar>
                </w:tcPr>
                <w:p w:rsidR="009D5ECD" w:rsidRPr="00A1248F" w:rsidRDefault="009D5ECD" w:rsidP="0031707F">
                  <w:pPr>
                    <w:pStyle w:val="Standard"/>
                    <w:jc w:val="right"/>
                    <w:rPr>
                      <w:lang w:val="lv-LV"/>
                    </w:rPr>
                  </w:pPr>
                  <w:r w:rsidRPr="00A1248F">
                    <w:rPr>
                      <w:sz w:val="22"/>
                      <w:szCs w:val="22"/>
                      <w:lang w:val="lv-LV" w:eastAsia="lv-LV"/>
                    </w:rPr>
                    <w:t>Enkuru prasības</w:t>
                  </w: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 xml:space="preserve">Komplektā jāiekļauj nepieciešamais enkuru skaits, lai nodrošinātu tagu pozīcijas noteikšanu </w:t>
                  </w:r>
                  <w:r w:rsidRPr="00A1248F">
                    <w:rPr>
                      <w:sz w:val="22"/>
                      <w:szCs w:val="22"/>
                      <w:lang w:val="lv-LV" w:eastAsia="lv-LV"/>
                    </w:rPr>
                    <w:lastRenderedPageBreak/>
                    <w:t>laukumā, kura platums ir 100 metri un platums ir 100 metri.</w:t>
                  </w:r>
                </w:p>
              </w:tc>
            </w:tr>
            <w:tr w:rsidR="009D5ECD" w:rsidRPr="00A1248F" w:rsidTr="009D5ECD">
              <w:trPr>
                <w:trHeight w:val="1200"/>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Enkuriem strāvas padeve jānodrošina izmantojot vismaz divus pieslēguma veidus:</w:t>
                  </w:r>
                  <w:r w:rsidRPr="00A1248F">
                    <w:rPr>
                      <w:sz w:val="22"/>
                      <w:szCs w:val="22"/>
                      <w:lang w:val="lv-LV" w:eastAsia="lv-LV"/>
                    </w:rPr>
                    <w:br/>
                    <w:t xml:space="preserve">    MiniUSB vai MicroUSB saskarsni;</w:t>
                  </w:r>
                  <w:r w:rsidRPr="00A1248F">
                    <w:rPr>
                      <w:sz w:val="22"/>
                      <w:szCs w:val="22"/>
                      <w:lang w:val="lv-LV" w:eastAsia="lv-LV"/>
                    </w:rPr>
                    <w:br/>
                    <w:t xml:space="preserve">    Aktīvu vai Pasīvu PoE inžektoru;</w:t>
                  </w:r>
                </w:p>
              </w:tc>
            </w:tr>
            <w:tr w:rsidR="009D5ECD" w:rsidRPr="00A1248F" w:rsidTr="009D5ECD">
              <w:trPr>
                <w:trHeight w:val="600"/>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Komplektā jāiekļauj enkuru strāvas barošanas iekārtas visiem enkuriem.</w:t>
                  </w:r>
                </w:p>
              </w:tc>
            </w:tr>
            <w:tr w:rsidR="009D5ECD" w:rsidRPr="00A1248F" w:rsidTr="009D5ECD">
              <w:trPr>
                <w:trHeight w:val="2100"/>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Risinājumam jānodrošina pozicionēšanas un sensoru datu iegūšanu izmantojot vienu no enkuriem - vadošo enkuru:</w:t>
                  </w:r>
                  <w:r w:rsidRPr="00A1248F">
                    <w:rPr>
                      <w:sz w:val="22"/>
                      <w:szCs w:val="22"/>
                      <w:lang w:val="lv-LV" w:eastAsia="lv-LV"/>
                    </w:rPr>
                    <w:br/>
                    <w:t xml:space="preserve">    Vadošais enkurs - fiksē tagu datu sūtīšanas laiku. Dati caur šo enkuru tiek nodoti pozicionēšanas aprēķinu darbstacijai izmantojot Ethernet saskarni.</w:t>
                  </w:r>
                  <w:r w:rsidRPr="00A1248F">
                    <w:rPr>
                      <w:sz w:val="22"/>
                      <w:szCs w:val="22"/>
                      <w:lang w:val="lv-LV" w:eastAsia="lv-LV"/>
                    </w:rPr>
                    <w:br/>
                    <w:t xml:space="preserve">    Pakļautie enkuri -  fiksē tagu sūtīšanas laiku un nodod šo informāciju vadošajam enkuram.</w:t>
                  </w:r>
                </w:p>
              </w:tc>
            </w:tr>
            <w:tr w:rsidR="009D5ECD" w:rsidRPr="00A1248F" w:rsidTr="009D5ECD">
              <w:trPr>
                <w:trHeight w:val="1500"/>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Enkuriem savstarpēja datu apmaiņa jānodrošina izmantojot:</w:t>
                  </w:r>
                  <w:r w:rsidRPr="00A1248F">
                    <w:rPr>
                      <w:sz w:val="22"/>
                      <w:szCs w:val="22"/>
                      <w:lang w:val="lv-LV" w:eastAsia="lv-LV"/>
                    </w:rPr>
                    <w:br/>
                    <w:t xml:space="preserve">    Ethernet saskarni un lokālo tīklu starp enkuriem gadījumā, ja visi enkuri pievienoti lokālajam tīklam;</w:t>
                  </w:r>
                </w:p>
              </w:tc>
            </w:tr>
            <w:tr w:rsidR="009D5ECD" w:rsidRPr="00A1248F" w:rsidTr="009D5ECD">
              <w:trPr>
                <w:trHeight w:val="315"/>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Katram enkuram risinājumā jābūt unikālam identifikatoram.</w:t>
                  </w:r>
                </w:p>
              </w:tc>
            </w:tr>
            <w:tr w:rsidR="009D5ECD" w:rsidRPr="00A1248F" w:rsidTr="009D5ECD">
              <w:trPr>
                <w:trHeight w:val="900"/>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Komplektā jāiekļauj pārvietojami, saliekami enkuru stiprināšanas statīvi, kuru augstums pilnībā saliktā veidā ir ne mazāks par 2.5 metriem.</w:t>
                  </w:r>
                </w:p>
              </w:tc>
            </w:tr>
            <w:tr w:rsidR="009D5ECD" w:rsidRPr="00A1248F" w:rsidTr="009D5ECD">
              <w:trPr>
                <w:trHeight w:val="315"/>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Komplektā jāiekļauj enkuru stacionāras stiprināšanas kronšteini.</w:t>
                  </w:r>
                </w:p>
              </w:tc>
            </w:tr>
            <w:tr w:rsidR="009D5ECD" w:rsidRPr="00A1248F" w:rsidTr="009D5ECD">
              <w:trPr>
                <w:trHeight w:val="600"/>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Enkuriem jānodrošina stabila darbība vismaz temperatūras intervālā no 0 līdz 50 °C.</w:t>
                  </w:r>
                </w:p>
              </w:tc>
            </w:tr>
            <w:tr w:rsidR="009D5ECD" w:rsidRPr="00A1248F" w:rsidTr="009D5ECD">
              <w:trPr>
                <w:trHeight w:val="600"/>
              </w:trPr>
              <w:tc>
                <w:tcPr>
                  <w:tcW w:w="1517" w:type="dxa"/>
                  <w:shd w:val="clear" w:color="auto" w:fill="FFFFFF"/>
                  <w:tcMar>
                    <w:top w:w="0" w:type="dxa"/>
                    <w:left w:w="108" w:type="dxa"/>
                    <w:bottom w:w="0" w:type="dxa"/>
                    <w:right w:w="108" w:type="dxa"/>
                  </w:tcMar>
                </w:tcPr>
                <w:p w:rsidR="009D5ECD" w:rsidRPr="00A1248F" w:rsidRDefault="009D5ECD" w:rsidP="0031707F">
                  <w:pPr>
                    <w:pStyle w:val="Standard"/>
                    <w:jc w:val="right"/>
                    <w:rPr>
                      <w:lang w:val="lv-LV"/>
                    </w:rPr>
                  </w:pPr>
                  <w:r w:rsidRPr="00A1248F">
                    <w:rPr>
                      <w:sz w:val="22"/>
                      <w:szCs w:val="22"/>
                      <w:lang w:val="lv-LV" w:eastAsia="lv-LV"/>
                    </w:rPr>
                    <w:t>Tagu prasības</w:t>
                  </w: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Tagi ir iekārtas, kas piestiprināti pie kustīgiem objektiem, kuriem tiek noteikta pozīcija vietējajā pozicionēšanas sistēmā.</w:t>
                  </w:r>
                </w:p>
              </w:tc>
            </w:tr>
            <w:tr w:rsidR="009D5ECD" w:rsidRPr="00A1248F" w:rsidTr="009D5ECD">
              <w:trPr>
                <w:trHeight w:val="315"/>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Komplektā jāiekļauj 10 tagi.</w:t>
                  </w:r>
                </w:p>
              </w:tc>
            </w:tr>
            <w:tr w:rsidR="009D5ECD" w:rsidRPr="00A1248F" w:rsidTr="009D5ECD">
              <w:trPr>
                <w:trHeight w:val="900"/>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Tagiem jābūt aprīkotiem ar vairākkārt uzlādējamu bateriju, kuras darbības laiks veicot 10 pozīcijas mērījumus sekundē, ir ne mazāks par 120 stundām.</w:t>
                  </w:r>
                </w:p>
              </w:tc>
            </w:tr>
            <w:tr w:rsidR="009D5ECD" w:rsidRPr="00A1248F" w:rsidTr="009D5ECD">
              <w:trPr>
                <w:trHeight w:val="315"/>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Komplektā jāiekļauj tagu lādēšanas iekārtas.</w:t>
                  </w:r>
                </w:p>
              </w:tc>
            </w:tr>
            <w:tr w:rsidR="009D5ECD" w:rsidRPr="00A1248F" w:rsidTr="009D5ECD">
              <w:trPr>
                <w:trHeight w:val="315"/>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Tagiem jābūt aprīkotiem ar ieslēgšanas/izslēgšanas slēdzi.</w:t>
                  </w:r>
                </w:p>
              </w:tc>
            </w:tr>
            <w:tr w:rsidR="009D5ECD" w:rsidRPr="00A1248F" w:rsidTr="009D5ECD">
              <w:trPr>
                <w:trHeight w:val="2400"/>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Tagiem jābūt aprīkotiem ar iebūvētiem inerces paškalibrējošiem sensoriem:</w:t>
                  </w:r>
                  <w:r w:rsidRPr="00A1248F">
                    <w:rPr>
                      <w:sz w:val="22"/>
                      <w:szCs w:val="22"/>
                      <w:lang w:val="lv-LV" w:eastAsia="lv-LV"/>
                    </w:rPr>
                    <w:br/>
                    <w:t xml:space="preserve">    3 asu akselerometru, kas nodrošina vismaz +/- 8g paātrinājuma noteikšanu;</w:t>
                  </w:r>
                  <w:r w:rsidRPr="00A1248F">
                    <w:rPr>
                      <w:sz w:val="22"/>
                      <w:szCs w:val="22"/>
                      <w:lang w:val="lv-LV" w:eastAsia="lv-LV"/>
                    </w:rPr>
                    <w:br/>
                    <w:t xml:space="preserve">    3 asu žiroskopu, kas nodrošina vismaz  +/- 1000 grādu rotācijas/sekundē noteikšanu;</w:t>
                  </w:r>
                  <w:r w:rsidRPr="00A1248F">
                    <w:rPr>
                      <w:sz w:val="22"/>
                      <w:szCs w:val="22"/>
                      <w:lang w:val="lv-LV" w:eastAsia="lv-LV"/>
                    </w:rPr>
                    <w:br/>
                    <w:t xml:space="preserve">    3 asu magnetometru, kas nodrošina vismaz 4800µT noteikšanu.</w:t>
                  </w:r>
                </w:p>
              </w:tc>
            </w:tr>
            <w:tr w:rsidR="009D5ECD" w:rsidRPr="00A1248F" w:rsidTr="009D5ECD">
              <w:trPr>
                <w:trHeight w:val="3900"/>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Tagiem jābūt aprīkotiem ar iebūvētu procesoru, kas nodrošina sensoru datu aprēķinus tagā vismaz nodrošinot šādiem datiem:</w:t>
                  </w:r>
                  <w:r w:rsidRPr="00A1248F">
                    <w:rPr>
                      <w:sz w:val="22"/>
                      <w:szCs w:val="22"/>
                      <w:lang w:val="lv-LV" w:eastAsia="lv-LV"/>
                    </w:rPr>
                    <w:br/>
                    <w:t xml:space="preserve">    Izejas dati</w:t>
                  </w:r>
                  <w:r w:rsidRPr="00A1248F">
                    <w:rPr>
                      <w:sz w:val="22"/>
                      <w:szCs w:val="22"/>
                      <w:lang w:val="lv-LV" w:eastAsia="lv-LV"/>
                    </w:rPr>
                    <w:br/>
                    <w:t xml:space="preserve">        Akselerometra paātrinājuma virziens izteikts x, y, z koordinātēs;</w:t>
                  </w:r>
                  <w:r w:rsidRPr="00A1248F">
                    <w:rPr>
                      <w:sz w:val="22"/>
                      <w:szCs w:val="22"/>
                      <w:lang w:val="lv-LV" w:eastAsia="lv-LV"/>
                    </w:rPr>
                    <w:br/>
                    <w:t xml:space="preserve">        Žiroskopa rotācija ap katru no x, y, z asīm;</w:t>
                  </w:r>
                  <w:r w:rsidRPr="00A1248F">
                    <w:rPr>
                      <w:sz w:val="22"/>
                      <w:szCs w:val="22"/>
                      <w:lang w:val="lv-LV" w:eastAsia="lv-LV"/>
                    </w:rPr>
                    <w:br/>
                    <w:t xml:space="preserve">        Magnetometra noteiktā pola virziens izteikts x,y,z koordinātēs.</w:t>
                  </w:r>
                  <w:r w:rsidRPr="00A1248F">
                    <w:rPr>
                      <w:sz w:val="22"/>
                      <w:szCs w:val="22"/>
                      <w:lang w:val="lv-LV" w:eastAsia="lv-LV"/>
                    </w:rPr>
                    <w:br/>
                    <w:t xml:space="preserve">    Objekta kustības noteikšanu. Režīms, kurā tags sūta pozicionēšanas signālus tikai gadījumos, ja konstatē sensoros, ka tags kustas.</w:t>
                  </w:r>
                  <w:r w:rsidRPr="00A1248F">
                    <w:rPr>
                      <w:sz w:val="22"/>
                      <w:szCs w:val="22"/>
                      <w:lang w:val="lv-LV" w:eastAsia="lv-LV"/>
                    </w:rPr>
                    <w:br/>
                    <w:t xml:space="preserve">    Aprēķinātu Yaw, Roll, Pitch vērtību. Vērtība jāaprēķina kombinējot visu sensoru vērtības, lai iegūtu stabilu rezultātu.</w:t>
                  </w:r>
                </w:p>
              </w:tc>
            </w:tr>
            <w:tr w:rsidR="009D5ECD" w:rsidRPr="00A1248F" w:rsidTr="009D5ECD">
              <w:trPr>
                <w:trHeight w:val="315"/>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Katram tagam sistēmā jābūt unikālam identifikatoram.</w:t>
                  </w:r>
                </w:p>
              </w:tc>
            </w:tr>
            <w:tr w:rsidR="009D5ECD" w:rsidRPr="00A1248F" w:rsidTr="009D5ECD">
              <w:trPr>
                <w:trHeight w:val="315"/>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Viena taga svars nedrīkst būt lielāks par 40 gramiem.</w:t>
                  </w:r>
                </w:p>
              </w:tc>
            </w:tr>
            <w:tr w:rsidR="009D5ECD" w:rsidRPr="00A1248F" w:rsidTr="009D5ECD">
              <w:trPr>
                <w:trHeight w:val="600"/>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Viena taga tilpums nedrīkst būt lielāks par 80 kubik-centimetriem.</w:t>
                  </w:r>
                </w:p>
              </w:tc>
            </w:tr>
            <w:tr w:rsidR="009D5ECD" w:rsidRPr="00A1248F" w:rsidTr="009D5ECD">
              <w:trPr>
                <w:trHeight w:val="900"/>
              </w:trPr>
              <w:tc>
                <w:tcPr>
                  <w:tcW w:w="1517" w:type="dxa"/>
                  <w:shd w:val="clear" w:color="auto" w:fill="FFFFFF"/>
                  <w:tcMar>
                    <w:top w:w="0" w:type="dxa"/>
                    <w:left w:w="108" w:type="dxa"/>
                    <w:bottom w:w="0" w:type="dxa"/>
                    <w:right w:w="108" w:type="dxa"/>
                  </w:tcMar>
                </w:tcPr>
                <w:p w:rsidR="009D5ECD" w:rsidRPr="00A1248F" w:rsidRDefault="009D5ECD" w:rsidP="0031707F">
                  <w:pPr>
                    <w:pStyle w:val="Standard"/>
                    <w:jc w:val="right"/>
                    <w:rPr>
                      <w:lang w:val="lv-LV"/>
                    </w:rPr>
                  </w:pPr>
                  <w:r w:rsidRPr="00A1248F">
                    <w:rPr>
                      <w:sz w:val="22"/>
                      <w:szCs w:val="22"/>
                      <w:lang w:val="lv-LV" w:eastAsia="lv-LV"/>
                    </w:rPr>
                    <w:t>Kopējās sistēmas prasības</w:t>
                  </w: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Risinājumam pozicionēšana jāveic izmantojot radioviļņus brīvajos frekvenču diapazonos intervālā no 3 - 7 Ghz, atbilstoši IEEE 802.15.4a standartam.</w:t>
                  </w:r>
                </w:p>
              </w:tc>
            </w:tr>
            <w:tr w:rsidR="009D5ECD" w:rsidRPr="00A1248F" w:rsidTr="009D5ECD">
              <w:trPr>
                <w:trHeight w:val="900"/>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Komplektā jāiekļauj visi vadi, kas nepieciešami risinājuma iekārtu strāvas barošanai, datu pārraidei starp enkuriem un darbstaciju.</w:t>
                  </w:r>
                </w:p>
              </w:tc>
            </w:tr>
            <w:tr w:rsidR="009D5ECD" w:rsidRPr="00A1248F" w:rsidTr="00044CF9">
              <w:trPr>
                <w:trHeight w:val="566"/>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 xml:space="preserve">Risinājumā jāiekļauj portatīva darbstacija, kur aprīkota ar vismaz četru kodolu procesoru ar takts frekvenci, kas nav mazāka par 2.2 GHz, vismaz 8 GB operatīvo atmiņu un 400 GB vai lielāku cieto disku, kura lasīšanas un rakstīšanas ātrums nav mazāks par 400 MB/s. Darbstacijai jābūt pilnībā savietojamai ar risinājuma enkuriem un tagiem, lai nodrošinātu </w:t>
                  </w:r>
                  <w:r w:rsidRPr="00A1248F">
                    <w:rPr>
                      <w:sz w:val="22"/>
                      <w:szCs w:val="22"/>
                      <w:lang w:val="lv-LV" w:eastAsia="lv-LV"/>
                    </w:rPr>
                    <w:lastRenderedPageBreak/>
                    <w:t>pozicionēšanas datu saņemšanu, apstrādi un pārsūtīšanu.</w:t>
                  </w:r>
                </w:p>
              </w:tc>
            </w:tr>
            <w:tr w:rsidR="009D5ECD" w:rsidRPr="00A1248F" w:rsidTr="009D5ECD">
              <w:trPr>
                <w:trHeight w:val="900"/>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Risinājumam jānodrošina pozicionēšanas un tagu sensoru datu sūtīšanu uz ārēju iekārtu izmantojot TCP vai UDP protokolu JSON formātā.</w:t>
                  </w:r>
                </w:p>
              </w:tc>
            </w:tr>
            <w:tr w:rsidR="009D5ECD" w:rsidRPr="00A1248F" w:rsidTr="009D5ECD">
              <w:trPr>
                <w:trHeight w:val="4775"/>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Risinājumam jānodrošina datu īstā laika plūsma, kas iekļauj vismaz šādu informāciju par katru taga pozīcijas un sensoru lasījumu:</w:t>
                  </w:r>
                  <w:r w:rsidRPr="00A1248F">
                    <w:rPr>
                      <w:sz w:val="22"/>
                      <w:szCs w:val="22"/>
                      <w:lang w:val="lv-LV" w:eastAsia="lv-LV"/>
                    </w:rPr>
                    <w:br/>
                    <w:t xml:space="preserve">    Unikālais identifikators;</w:t>
                  </w:r>
                  <w:r w:rsidRPr="00A1248F">
                    <w:rPr>
                      <w:sz w:val="22"/>
                      <w:szCs w:val="22"/>
                      <w:lang w:val="lv-LV" w:eastAsia="lv-LV"/>
                    </w:rPr>
                    <w:br/>
                    <w:t xml:space="preserve">    Laiks izteikts ar detalizāciju līdz vienai milisekundei;</w:t>
                  </w:r>
                  <w:r w:rsidRPr="00A1248F">
                    <w:rPr>
                      <w:sz w:val="22"/>
                      <w:szCs w:val="22"/>
                      <w:lang w:val="lv-LV" w:eastAsia="lv-LV"/>
                    </w:rPr>
                    <w:br/>
                    <w:t xml:space="preserve">    x koordināte;</w:t>
                  </w:r>
                  <w:r w:rsidRPr="00A1248F">
                    <w:rPr>
                      <w:sz w:val="22"/>
                      <w:szCs w:val="22"/>
                      <w:lang w:val="lv-LV" w:eastAsia="lv-LV"/>
                    </w:rPr>
                    <w:br/>
                    <w:t xml:space="preserve">    y koordināte;</w:t>
                  </w:r>
                  <w:r w:rsidRPr="00A1248F">
                    <w:rPr>
                      <w:sz w:val="22"/>
                      <w:szCs w:val="22"/>
                      <w:lang w:val="lv-LV" w:eastAsia="lv-LV"/>
                    </w:rPr>
                    <w:br/>
                    <w:t xml:space="preserve">    Sensoru dati:</w:t>
                  </w:r>
                  <w:r w:rsidRPr="00A1248F">
                    <w:rPr>
                      <w:sz w:val="22"/>
                      <w:szCs w:val="22"/>
                      <w:lang w:val="lv-LV" w:eastAsia="lv-LV"/>
                    </w:rPr>
                    <w:br/>
                    <w:t xml:space="preserve">        Akselometra x vērtība;</w:t>
                  </w:r>
                  <w:r w:rsidRPr="00A1248F">
                    <w:rPr>
                      <w:sz w:val="22"/>
                      <w:szCs w:val="22"/>
                      <w:lang w:val="lv-LV" w:eastAsia="lv-LV"/>
                    </w:rPr>
                    <w:br/>
                    <w:t xml:space="preserve">        Akselometra y vērtība;</w:t>
                  </w:r>
                  <w:r w:rsidRPr="00A1248F">
                    <w:rPr>
                      <w:sz w:val="22"/>
                      <w:szCs w:val="22"/>
                      <w:lang w:val="lv-LV" w:eastAsia="lv-LV"/>
                    </w:rPr>
                    <w:br/>
                    <w:t xml:space="preserve">        Akselometra z vērtība;</w:t>
                  </w:r>
                  <w:r w:rsidRPr="00A1248F">
                    <w:rPr>
                      <w:sz w:val="22"/>
                      <w:szCs w:val="22"/>
                      <w:lang w:val="lv-LV" w:eastAsia="lv-LV"/>
                    </w:rPr>
                    <w:br/>
                    <w:t xml:space="preserve">        Žiroskopa x vērtība;</w:t>
                  </w:r>
                  <w:r w:rsidRPr="00A1248F">
                    <w:rPr>
                      <w:sz w:val="22"/>
                      <w:szCs w:val="22"/>
                      <w:lang w:val="lv-LV" w:eastAsia="lv-LV"/>
                    </w:rPr>
                    <w:br/>
                    <w:t xml:space="preserve">        Ziroskopa y vērtība;</w:t>
                  </w:r>
                  <w:r w:rsidRPr="00A1248F">
                    <w:rPr>
                      <w:sz w:val="22"/>
                      <w:szCs w:val="22"/>
                      <w:lang w:val="lv-LV" w:eastAsia="lv-LV"/>
                    </w:rPr>
                    <w:br/>
                    <w:t xml:space="preserve">        Žiroskopa z vērtība;</w:t>
                  </w:r>
                  <w:r w:rsidRPr="00A1248F">
                    <w:rPr>
                      <w:sz w:val="22"/>
                      <w:szCs w:val="22"/>
                      <w:lang w:val="lv-LV" w:eastAsia="lv-LV"/>
                    </w:rPr>
                    <w:br/>
                    <w:t xml:space="preserve">        Magnetometra x vērtība;</w:t>
                  </w:r>
                  <w:r w:rsidRPr="00A1248F">
                    <w:rPr>
                      <w:sz w:val="22"/>
                      <w:szCs w:val="22"/>
                      <w:lang w:val="lv-LV" w:eastAsia="lv-LV"/>
                    </w:rPr>
                    <w:br/>
                    <w:t xml:space="preserve">        Magnetometra y vērtība;</w:t>
                  </w:r>
                  <w:r w:rsidRPr="00A1248F">
                    <w:rPr>
                      <w:sz w:val="22"/>
                      <w:szCs w:val="22"/>
                      <w:lang w:val="lv-LV" w:eastAsia="lv-LV"/>
                    </w:rPr>
                    <w:br/>
                    <w:t xml:space="preserve">        Magnetometra z vērtība;</w:t>
                  </w:r>
                </w:p>
              </w:tc>
            </w:tr>
            <w:tr w:rsidR="009D5ECD" w:rsidRPr="00A1248F" w:rsidTr="009D5ECD">
              <w:trPr>
                <w:trHeight w:val="1200"/>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Risinājumam jānodrošina pēc pieprasījuma vismaz šādu informāciju:</w:t>
                  </w:r>
                  <w:r w:rsidRPr="00A1248F">
                    <w:rPr>
                      <w:sz w:val="22"/>
                      <w:szCs w:val="22"/>
                      <w:lang w:val="lv-LV" w:eastAsia="lv-LV"/>
                    </w:rPr>
                    <w:br/>
                    <w:t xml:space="preserve">    Tagu baterijas stāvokli;</w:t>
                  </w:r>
                  <w:r w:rsidRPr="00A1248F">
                    <w:rPr>
                      <w:sz w:val="22"/>
                      <w:szCs w:val="22"/>
                      <w:lang w:val="lv-LV" w:eastAsia="lv-LV"/>
                    </w:rPr>
                    <w:br/>
                    <w:t xml:space="preserve">    Enkuru stāvokli.</w:t>
                  </w:r>
                </w:p>
              </w:tc>
            </w:tr>
            <w:tr w:rsidR="009D5ECD" w:rsidRPr="00A1248F" w:rsidTr="009D5ECD">
              <w:trPr>
                <w:trHeight w:val="1200"/>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Risinājumam jānodrošina konfigurāciju izmantojot web saskarni. Web saskarnē jānodrošina īstā laika dati par enkuru un tagu stāvokli, kā arī iespēja īstajā laikā veikt uzstādījumu izmaiņas.</w:t>
                  </w:r>
                </w:p>
              </w:tc>
            </w:tr>
            <w:tr w:rsidR="009D5ECD" w:rsidRPr="00A1248F" w:rsidTr="009D5ECD">
              <w:trPr>
                <w:trHeight w:val="553"/>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Piegādātājam jānodrošina programmatūra, kas spēj simulēt risinājuma pozicionēšanas un sensoru datu sūtīšanu. Simulatoram jānodrošina gadījuma pozīciju ģenerēšanu noteiktā poligonā, kā arī noteiktu koordināšu kopu secīgu sūtīšanu. Šāda programmatūra nepieciešama pasūtītāja programmatūras izstrādes vajadzībām.</w:t>
                  </w:r>
                </w:p>
              </w:tc>
            </w:tr>
            <w:tr w:rsidR="009D5ECD" w:rsidRPr="00A1248F" w:rsidTr="009D5ECD">
              <w:trPr>
                <w:trHeight w:val="600"/>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Risinājuma cenā jāiekļauj visas izmaksas, kas saistītas ar aparatūras un programmatūras licenču izmantošanu, ja tādas ir.</w:t>
                  </w:r>
                </w:p>
              </w:tc>
            </w:tr>
            <w:tr w:rsidR="009D5ECD" w:rsidRPr="00A1248F" w:rsidTr="009D5ECD">
              <w:trPr>
                <w:trHeight w:val="600"/>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Risinājumā jāiekļauj visas aparatūras pārvietošanas koferus, drošai aparatūras transportēšanai.</w:t>
                  </w:r>
                </w:p>
              </w:tc>
            </w:tr>
            <w:tr w:rsidR="009D5ECD" w:rsidRPr="00A1248F" w:rsidTr="009D5ECD">
              <w:trPr>
                <w:trHeight w:val="600"/>
              </w:trPr>
              <w:tc>
                <w:tcPr>
                  <w:tcW w:w="1517" w:type="dxa"/>
                  <w:shd w:val="clear" w:color="auto" w:fill="FFFFFF"/>
                  <w:tcMar>
                    <w:top w:w="0" w:type="dxa"/>
                    <w:left w:w="108" w:type="dxa"/>
                    <w:bottom w:w="0" w:type="dxa"/>
                    <w:right w:w="108" w:type="dxa"/>
                  </w:tcMar>
                </w:tcPr>
                <w:p w:rsidR="009D5ECD" w:rsidRPr="00A1248F" w:rsidRDefault="009D5ECD" w:rsidP="0031707F">
                  <w:pPr>
                    <w:pStyle w:val="Standard"/>
                    <w:rPr>
                      <w:lang w:val="lv-LV" w:eastAsia="lv-LV"/>
                    </w:rPr>
                  </w:pPr>
                </w:p>
              </w:tc>
              <w:tc>
                <w:tcPr>
                  <w:tcW w:w="4461" w:type="dxa"/>
                  <w:shd w:val="clear" w:color="auto" w:fill="FFFFFF"/>
                  <w:tcMar>
                    <w:top w:w="0" w:type="dxa"/>
                    <w:left w:w="108" w:type="dxa"/>
                    <w:bottom w:w="0" w:type="dxa"/>
                    <w:right w:w="108" w:type="dxa"/>
                  </w:tcMar>
                </w:tcPr>
                <w:p w:rsidR="009D5ECD" w:rsidRPr="00A1248F" w:rsidRDefault="009D5ECD" w:rsidP="0031707F">
                  <w:pPr>
                    <w:pStyle w:val="Standard"/>
                    <w:rPr>
                      <w:lang w:val="lv-LV"/>
                    </w:rPr>
                  </w:pPr>
                  <w:r w:rsidRPr="00A1248F">
                    <w:rPr>
                      <w:sz w:val="22"/>
                      <w:szCs w:val="22"/>
                      <w:lang w:val="lv-LV" w:eastAsia="lv-LV"/>
                    </w:rPr>
                    <w:t>Risinājuma cenā jāiekļauj pasūtītāja darbinieku apmācības izmaksas pasūtītāja telpās.</w:t>
                  </w:r>
                </w:p>
              </w:tc>
            </w:tr>
          </w:tbl>
          <w:p w:rsidR="009D5ECD" w:rsidRPr="00A1248F" w:rsidRDefault="009D5ECD" w:rsidP="0031707F"/>
        </w:tc>
        <w:tc>
          <w:tcPr>
            <w:tcW w:w="992" w:type="dxa"/>
          </w:tcPr>
          <w:p w:rsidR="009D5ECD" w:rsidRPr="00A1248F" w:rsidRDefault="009D5ECD" w:rsidP="0031707F">
            <w:r w:rsidRPr="00A1248F">
              <w:lastRenderedPageBreak/>
              <w:t>Kompl.</w:t>
            </w:r>
          </w:p>
        </w:tc>
        <w:tc>
          <w:tcPr>
            <w:tcW w:w="1134" w:type="dxa"/>
          </w:tcPr>
          <w:p w:rsidR="009D5ECD" w:rsidRPr="00A1248F" w:rsidRDefault="009D5ECD" w:rsidP="0031707F">
            <w:pPr>
              <w:jc w:val="center"/>
            </w:pPr>
            <w:r w:rsidRPr="00A1248F">
              <w:t>1</w:t>
            </w:r>
          </w:p>
        </w:tc>
      </w:tr>
    </w:tbl>
    <w:p w:rsidR="00733689" w:rsidRPr="00DF36E4" w:rsidRDefault="00733689" w:rsidP="00DF36E4">
      <w:pPr>
        <w:autoSpaceDE w:val="0"/>
        <w:autoSpaceDN w:val="0"/>
        <w:adjustRightInd w:val="0"/>
        <w:rPr>
          <w:b/>
          <w:sz w:val="22"/>
          <w:szCs w:val="22"/>
        </w:rPr>
      </w:pPr>
    </w:p>
    <w:p w:rsidR="009816B1" w:rsidRPr="005A74AA" w:rsidRDefault="000D64D5" w:rsidP="008016F8">
      <w:pPr>
        <w:pStyle w:val="ListParagraph"/>
        <w:autoSpaceDE w:val="0"/>
        <w:autoSpaceDN w:val="0"/>
        <w:adjustRightInd w:val="0"/>
        <w:ind w:left="840"/>
        <w:rPr>
          <w:rFonts w:eastAsia="SimSun"/>
          <w:b/>
          <w:iCs/>
        </w:rPr>
      </w:pPr>
      <w:r>
        <w:rPr>
          <w:b/>
          <w:sz w:val="22"/>
          <w:szCs w:val="22"/>
        </w:rPr>
        <w:t>2</w:t>
      </w:r>
      <w:r w:rsidR="00CA250F">
        <w:rPr>
          <w:b/>
          <w:sz w:val="22"/>
          <w:szCs w:val="22"/>
        </w:rPr>
        <w:t>.3. 3</w:t>
      </w:r>
      <w:r w:rsidR="00CA250F" w:rsidRPr="00F84590">
        <w:rPr>
          <w:b/>
          <w:sz w:val="22"/>
          <w:szCs w:val="22"/>
        </w:rPr>
        <w:t>.daļa „</w:t>
      </w:r>
      <w:r w:rsidR="009E5C33">
        <w:rPr>
          <w:b/>
        </w:rPr>
        <w:t>Datortīklu un Mobilo tehnoloģiju laboratorijas aprīkojums</w:t>
      </w:r>
      <w:r w:rsidR="009816B1" w:rsidRPr="005A74AA">
        <w:rPr>
          <w:rFonts w:eastAsia="SimSun"/>
          <w:b/>
          <w:iCs/>
        </w:rPr>
        <w:t>”</w:t>
      </w:r>
    </w:p>
    <w:p w:rsidR="009816B1" w:rsidRPr="00484CE3" w:rsidRDefault="009816B1" w:rsidP="009816B1">
      <w:pPr>
        <w:pStyle w:val="ListParagraph"/>
        <w:autoSpaceDE w:val="0"/>
        <w:autoSpaceDN w:val="0"/>
        <w:adjustRightInd w:val="0"/>
        <w:ind w:left="360"/>
        <w:rPr>
          <w:rFonts w:eastAsia="SimSun"/>
          <w:b/>
          <w:iCs/>
        </w:rPr>
      </w:pPr>
    </w:p>
    <w:tbl>
      <w:tblPr>
        <w:tblStyle w:val="TableGrid"/>
        <w:tblW w:w="10320" w:type="dxa"/>
        <w:tblInd w:w="-431" w:type="dxa"/>
        <w:tblLayout w:type="fixed"/>
        <w:tblLook w:val="04A0" w:firstRow="1" w:lastRow="0" w:firstColumn="1" w:lastColumn="0" w:noHBand="0" w:noVBand="1"/>
      </w:tblPr>
      <w:tblGrid>
        <w:gridCol w:w="568"/>
        <w:gridCol w:w="1542"/>
        <w:gridCol w:w="6396"/>
        <w:gridCol w:w="992"/>
        <w:gridCol w:w="822"/>
      </w:tblGrid>
      <w:tr w:rsidR="00FC0291" w:rsidRPr="006C0099" w:rsidTr="009816B1">
        <w:tc>
          <w:tcPr>
            <w:tcW w:w="568" w:type="dxa"/>
          </w:tcPr>
          <w:p w:rsidR="00FC0291" w:rsidRPr="006C0099" w:rsidRDefault="00FC0291" w:rsidP="0099269A">
            <w:pPr>
              <w:rPr>
                <w:b/>
                <w:sz w:val="22"/>
                <w:szCs w:val="22"/>
              </w:rPr>
            </w:pPr>
            <w:r w:rsidRPr="006C0099">
              <w:rPr>
                <w:b/>
                <w:sz w:val="22"/>
                <w:szCs w:val="22"/>
              </w:rPr>
              <w:t>Nr.</w:t>
            </w:r>
          </w:p>
        </w:tc>
        <w:tc>
          <w:tcPr>
            <w:tcW w:w="1542" w:type="dxa"/>
          </w:tcPr>
          <w:p w:rsidR="00FC0291" w:rsidRPr="006C0099" w:rsidRDefault="00FC0291" w:rsidP="0099269A">
            <w:pPr>
              <w:rPr>
                <w:b/>
                <w:sz w:val="22"/>
                <w:szCs w:val="22"/>
              </w:rPr>
            </w:pPr>
            <w:r w:rsidRPr="006C0099">
              <w:rPr>
                <w:b/>
                <w:sz w:val="22"/>
                <w:szCs w:val="22"/>
              </w:rPr>
              <w:t>Iegādājamā prece</w:t>
            </w:r>
          </w:p>
        </w:tc>
        <w:tc>
          <w:tcPr>
            <w:tcW w:w="6396" w:type="dxa"/>
          </w:tcPr>
          <w:p w:rsidR="00FC0291" w:rsidRPr="006C0099" w:rsidRDefault="00FC0291" w:rsidP="0099269A">
            <w:pPr>
              <w:rPr>
                <w:b/>
                <w:sz w:val="22"/>
                <w:szCs w:val="22"/>
              </w:rPr>
            </w:pPr>
            <w:r w:rsidRPr="006C0099">
              <w:rPr>
                <w:b/>
                <w:sz w:val="22"/>
                <w:szCs w:val="22"/>
              </w:rPr>
              <w:t>Tehniskā specifikācija</w:t>
            </w:r>
          </w:p>
        </w:tc>
        <w:tc>
          <w:tcPr>
            <w:tcW w:w="992" w:type="dxa"/>
          </w:tcPr>
          <w:p w:rsidR="00FC0291" w:rsidRPr="006C0099" w:rsidRDefault="00FC0291" w:rsidP="0099269A">
            <w:pPr>
              <w:rPr>
                <w:b/>
                <w:sz w:val="22"/>
                <w:szCs w:val="22"/>
              </w:rPr>
            </w:pPr>
            <w:r w:rsidRPr="006C0099">
              <w:rPr>
                <w:b/>
                <w:sz w:val="22"/>
                <w:szCs w:val="22"/>
              </w:rPr>
              <w:t>Vienība</w:t>
            </w:r>
          </w:p>
        </w:tc>
        <w:tc>
          <w:tcPr>
            <w:tcW w:w="822" w:type="dxa"/>
          </w:tcPr>
          <w:p w:rsidR="00FC0291" w:rsidRPr="006C0099" w:rsidRDefault="00FC0291" w:rsidP="0099269A">
            <w:pPr>
              <w:rPr>
                <w:b/>
                <w:sz w:val="22"/>
                <w:szCs w:val="22"/>
              </w:rPr>
            </w:pPr>
            <w:r w:rsidRPr="006C0099">
              <w:rPr>
                <w:b/>
                <w:sz w:val="22"/>
                <w:szCs w:val="22"/>
              </w:rPr>
              <w:t>Skaits</w:t>
            </w:r>
          </w:p>
        </w:tc>
      </w:tr>
      <w:tr w:rsidR="00FC0291" w:rsidRPr="007E2D5C" w:rsidTr="009816B1">
        <w:tc>
          <w:tcPr>
            <w:tcW w:w="568" w:type="dxa"/>
          </w:tcPr>
          <w:p w:rsidR="00FC0291" w:rsidRPr="00484CE3" w:rsidRDefault="00FC0291" w:rsidP="0099269A">
            <w:pPr>
              <w:rPr>
                <w:sz w:val="22"/>
                <w:szCs w:val="22"/>
              </w:rPr>
            </w:pPr>
            <w:r w:rsidRPr="00484CE3">
              <w:rPr>
                <w:sz w:val="22"/>
                <w:szCs w:val="22"/>
              </w:rPr>
              <w:t>1.</w:t>
            </w:r>
          </w:p>
        </w:tc>
        <w:tc>
          <w:tcPr>
            <w:tcW w:w="1542" w:type="dxa"/>
          </w:tcPr>
          <w:p w:rsidR="00FC0291" w:rsidRPr="00425CF0" w:rsidRDefault="00FC0291" w:rsidP="0099269A">
            <w:pPr>
              <w:rPr>
                <w:b/>
                <w:sz w:val="22"/>
                <w:szCs w:val="22"/>
              </w:rPr>
            </w:pPr>
            <w:r w:rsidRPr="00425CF0">
              <w:rPr>
                <w:b/>
                <w:sz w:val="22"/>
                <w:szCs w:val="22"/>
              </w:rPr>
              <w:t>IoT mācību komplekts</w:t>
            </w:r>
          </w:p>
        </w:tc>
        <w:tc>
          <w:tcPr>
            <w:tcW w:w="6396" w:type="dxa"/>
          </w:tcPr>
          <w:tbl>
            <w:tblPr>
              <w:tblW w:w="6146" w:type="dxa"/>
              <w:tblLayout w:type="fixed"/>
              <w:tblLook w:val="04A0" w:firstRow="1" w:lastRow="0" w:firstColumn="1" w:lastColumn="0" w:noHBand="0" w:noVBand="1"/>
            </w:tblPr>
            <w:tblGrid>
              <w:gridCol w:w="1606"/>
              <w:gridCol w:w="4540"/>
            </w:tblGrid>
            <w:tr w:rsidR="00FC0291" w:rsidRPr="00484CE3" w:rsidTr="00C91F45">
              <w:trPr>
                <w:trHeight w:val="2400"/>
              </w:trPr>
              <w:tc>
                <w:tcPr>
                  <w:tcW w:w="1606" w:type="dxa"/>
                  <w:tcBorders>
                    <w:top w:val="nil"/>
                    <w:left w:val="nil"/>
                    <w:bottom w:val="nil"/>
                    <w:right w:val="nil"/>
                  </w:tcBorders>
                  <w:shd w:val="clear" w:color="auto" w:fill="auto"/>
                  <w:hideMark/>
                </w:tcPr>
                <w:p w:rsidR="00FC0291" w:rsidRPr="00484CE3" w:rsidRDefault="00FC0291" w:rsidP="00C91F45">
                  <w:pPr>
                    <w:rPr>
                      <w:lang w:eastAsia="lv-LV"/>
                    </w:rPr>
                  </w:pPr>
                  <w:r w:rsidRPr="00484CE3">
                    <w:rPr>
                      <w:sz w:val="22"/>
                      <w:szCs w:val="22"/>
                      <w:lang w:eastAsia="lv-LV"/>
                    </w:rPr>
                    <w:t>Komplektā ietilpst</w:t>
                  </w:r>
                </w:p>
              </w:tc>
              <w:tc>
                <w:tcPr>
                  <w:tcW w:w="454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Waspmote 802.15.4 PCB v15 vai ekvivalents</w:t>
                  </w:r>
                  <w:r w:rsidRPr="00484CE3">
                    <w:rPr>
                      <w:sz w:val="22"/>
                      <w:szCs w:val="22"/>
                      <w:lang w:eastAsia="lv-LV"/>
                    </w:rPr>
                    <w:br/>
                    <w:t>Waspmote Gateway 802.15.4 PCB vai ekvivalents</w:t>
                  </w:r>
                  <w:r w:rsidRPr="00484CE3">
                    <w:rPr>
                      <w:sz w:val="22"/>
                      <w:szCs w:val="22"/>
                      <w:lang w:eastAsia="lv-LV"/>
                    </w:rPr>
                    <w:br/>
                    <w:t>2300 mAh baterija</w:t>
                  </w:r>
                  <w:r w:rsidRPr="00484CE3">
                    <w:rPr>
                      <w:sz w:val="22"/>
                      <w:szCs w:val="22"/>
                      <w:lang w:eastAsia="lv-LV"/>
                    </w:rPr>
                    <w:br/>
                    <w:t>Events board v3.0</w:t>
                  </w:r>
                  <w:r w:rsidRPr="00484CE3">
                    <w:rPr>
                      <w:sz w:val="22"/>
                      <w:szCs w:val="22"/>
                      <w:lang w:eastAsia="lv-LV"/>
                    </w:rPr>
                    <w:br/>
                    <w:t>PIR sensors</w:t>
                  </w:r>
                  <w:r w:rsidRPr="00484CE3">
                    <w:rPr>
                      <w:sz w:val="22"/>
                      <w:szCs w:val="22"/>
                      <w:lang w:eastAsia="lv-LV"/>
                    </w:rPr>
                    <w:br/>
                    <w:t>Temperatūras, mitruma un spiediena sensors</w:t>
                  </w:r>
                  <w:r w:rsidRPr="00484CE3">
                    <w:rPr>
                      <w:sz w:val="22"/>
                      <w:szCs w:val="22"/>
                      <w:lang w:eastAsia="lv-LV"/>
                    </w:rPr>
                    <w:br/>
                    <w:t>Temperatūras sensors</w:t>
                  </w:r>
                  <w:r w:rsidRPr="00484CE3">
                    <w:rPr>
                      <w:sz w:val="22"/>
                      <w:szCs w:val="22"/>
                      <w:lang w:eastAsia="lv-LV"/>
                    </w:rPr>
                    <w:br/>
                    <w:t>miniUSB kabelis</w:t>
                  </w:r>
                </w:p>
              </w:tc>
            </w:tr>
            <w:tr w:rsidR="00FC0291" w:rsidRPr="00484CE3" w:rsidTr="00C91F45">
              <w:trPr>
                <w:trHeight w:val="300"/>
              </w:trPr>
              <w:tc>
                <w:tcPr>
                  <w:tcW w:w="1606" w:type="dxa"/>
                  <w:tcBorders>
                    <w:top w:val="nil"/>
                    <w:left w:val="nil"/>
                    <w:bottom w:val="nil"/>
                    <w:right w:val="nil"/>
                  </w:tcBorders>
                  <w:shd w:val="clear" w:color="auto" w:fill="auto"/>
                  <w:hideMark/>
                </w:tcPr>
                <w:p w:rsidR="00FC0291" w:rsidRPr="00484CE3" w:rsidRDefault="00C91F45" w:rsidP="0099269A">
                  <w:pPr>
                    <w:jc w:val="right"/>
                    <w:rPr>
                      <w:lang w:eastAsia="lv-LV"/>
                    </w:rPr>
                  </w:pPr>
                  <w:r>
                    <w:rPr>
                      <w:sz w:val="22"/>
                      <w:szCs w:val="22"/>
                      <w:lang w:eastAsia="lv-LV"/>
                    </w:rPr>
                    <w:t>Program</w:t>
                  </w:r>
                  <w:r w:rsidR="00FC0291" w:rsidRPr="00484CE3">
                    <w:rPr>
                      <w:sz w:val="22"/>
                      <w:szCs w:val="22"/>
                      <w:lang w:eastAsia="lv-LV"/>
                    </w:rPr>
                    <w:t>matūra</w:t>
                  </w:r>
                </w:p>
              </w:tc>
              <w:tc>
                <w:tcPr>
                  <w:tcW w:w="454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Atvērtā koda Waspmote V15 vai ekvivalenta.</w:t>
                  </w:r>
                </w:p>
              </w:tc>
            </w:tr>
          </w:tbl>
          <w:p w:rsidR="00FC0291" w:rsidRPr="00484CE3" w:rsidRDefault="00FC0291" w:rsidP="0099269A">
            <w:pPr>
              <w:rPr>
                <w:sz w:val="22"/>
                <w:szCs w:val="22"/>
              </w:rPr>
            </w:pPr>
          </w:p>
        </w:tc>
        <w:tc>
          <w:tcPr>
            <w:tcW w:w="992" w:type="dxa"/>
          </w:tcPr>
          <w:p w:rsidR="00FC0291" w:rsidRPr="00484CE3" w:rsidRDefault="00FC0291" w:rsidP="0099269A">
            <w:pPr>
              <w:rPr>
                <w:sz w:val="22"/>
                <w:szCs w:val="22"/>
              </w:rPr>
            </w:pPr>
            <w:r w:rsidRPr="00484CE3">
              <w:rPr>
                <w:sz w:val="22"/>
                <w:szCs w:val="22"/>
              </w:rPr>
              <w:t>Kompl.</w:t>
            </w:r>
          </w:p>
        </w:tc>
        <w:tc>
          <w:tcPr>
            <w:tcW w:w="822" w:type="dxa"/>
          </w:tcPr>
          <w:p w:rsidR="00FC0291" w:rsidRPr="00484CE3" w:rsidRDefault="00FC0291" w:rsidP="0099269A">
            <w:pPr>
              <w:jc w:val="center"/>
              <w:rPr>
                <w:sz w:val="22"/>
                <w:szCs w:val="22"/>
              </w:rPr>
            </w:pPr>
            <w:r w:rsidRPr="00484CE3">
              <w:rPr>
                <w:sz w:val="22"/>
                <w:szCs w:val="22"/>
              </w:rPr>
              <w:t>8</w:t>
            </w:r>
          </w:p>
        </w:tc>
      </w:tr>
      <w:tr w:rsidR="00FC0291" w:rsidRPr="007E2D5C" w:rsidTr="009816B1">
        <w:tc>
          <w:tcPr>
            <w:tcW w:w="568" w:type="dxa"/>
          </w:tcPr>
          <w:p w:rsidR="00FC0291" w:rsidRPr="00484CE3" w:rsidRDefault="00FC0291" w:rsidP="0099269A">
            <w:pPr>
              <w:rPr>
                <w:sz w:val="22"/>
                <w:szCs w:val="22"/>
              </w:rPr>
            </w:pPr>
            <w:r w:rsidRPr="00484CE3">
              <w:rPr>
                <w:sz w:val="22"/>
                <w:szCs w:val="22"/>
              </w:rPr>
              <w:t>2.</w:t>
            </w:r>
          </w:p>
        </w:tc>
        <w:tc>
          <w:tcPr>
            <w:tcW w:w="1542" w:type="dxa"/>
          </w:tcPr>
          <w:p w:rsidR="00FC0291" w:rsidRPr="00425CF0" w:rsidRDefault="00FC0291" w:rsidP="0099269A">
            <w:pPr>
              <w:rPr>
                <w:b/>
                <w:sz w:val="22"/>
                <w:szCs w:val="22"/>
              </w:rPr>
            </w:pPr>
            <w:r w:rsidRPr="00425CF0">
              <w:rPr>
                <w:b/>
                <w:sz w:val="22"/>
                <w:szCs w:val="22"/>
              </w:rPr>
              <w:t>IoT mācību sensoru komplekts</w:t>
            </w:r>
          </w:p>
        </w:tc>
        <w:tc>
          <w:tcPr>
            <w:tcW w:w="6396" w:type="dxa"/>
          </w:tcPr>
          <w:p w:rsidR="00FC0291" w:rsidRPr="00484CE3" w:rsidRDefault="00FC0291" w:rsidP="0099269A">
            <w:pPr>
              <w:rPr>
                <w:sz w:val="22"/>
                <w:szCs w:val="22"/>
              </w:rPr>
            </w:pPr>
            <w:r w:rsidRPr="00484CE3">
              <w:rPr>
                <w:sz w:val="22"/>
                <w:szCs w:val="22"/>
              </w:rPr>
              <w:t>x4 Waspmote 802.15.4 PRO SMA 5 dBI (10mW Eiropa un 63mW starptautiskais) vai ekvivalents</w:t>
            </w:r>
          </w:p>
          <w:p w:rsidR="00FC0291" w:rsidRPr="00484CE3" w:rsidRDefault="00FC0291" w:rsidP="0099269A">
            <w:pPr>
              <w:rPr>
                <w:sz w:val="22"/>
                <w:szCs w:val="22"/>
              </w:rPr>
            </w:pPr>
            <w:r w:rsidRPr="00484CE3">
              <w:rPr>
                <w:sz w:val="22"/>
                <w:szCs w:val="22"/>
              </w:rPr>
              <w:t>x1 vārteja 802.15.4 PRO SMA 5 dBI (10mW Eiropa un 63mW starptautiskais)</w:t>
            </w:r>
          </w:p>
          <w:p w:rsidR="00FC0291" w:rsidRPr="00484CE3" w:rsidRDefault="00FC0291" w:rsidP="0099269A">
            <w:pPr>
              <w:rPr>
                <w:sz w:val="22"/>
                <w:szCs w:val="22"/>
              </w:rPr>
            </w:pPr>
            <w:r w:rsidRPr="00484CE3">
              <w:rPr>
                <w:sz w:val="22"/>
                <w:szCs w:val="22"/>
              </w:rPr>
              <w:t>x2 Gases BoardWaspmote</w:t>
            </w:r>
          </w:p>
          <w:p w:rsidR="00FC0291" w:rsidRPr="00484CE3" w:rsidRDefault="00FC0291" w:rsidP="0099269A">
            <w:pPr>
              <w:rPr>
                <w:sz w:val="22"/>
                <w:szCs w:val="22"/>
              </w:rPr>
            </w:pPr>
            <w:r w:rsidRPr="00484CE3">
              <w:rPr>
                <w:sz w:val="22"/>
                <w:szCs w:val="22"/>
              </w:rPr>
              <w:t>x4 Temperatūras, mitruma un spiediena sensors</w:t>
            </w:r>
          </w:p>
          <w:p w:rsidR="00FC0291" w:rsidRPr="00484CE3" w:rsidRDefault="00FC0291" w:rsidP="0099269A">
            <w:pPr>
              <w:rPr>
                <w:sz w:val="22"/>
                <w:szCs w:val="22"/>
              </w:rPr>
            </w:pPr>
            <w:r w:rsidRPr="00484CE3">
              <w:rPr>
                <w:sz w:val="22"/>
                <w:szCs w:val="22"/>
              </w:rPr>
              <w:t>x1 CO sensors</w:t>
            </w:r>
          </w:p>
          <w:p w:rsidR="00FC0291" w:rsidRPr="00484CE3" w:rsidRDefault="00FC0291" w:rsidP="0099269A">
            <w:pPr>
              <w:rPr>
                <w:sz w:val="22"/>
                <w:szCs w:val="22"/>
              </w:rPr>
            </w:pPr>
            <w:r w:rsidRPr="00484CE3">
              <w:rPr>
                <w:sz w:val="22"/>
                <w:szCs w:val="22"/>
              </w:rPr>
              <w:t>x1 CO2 sensors</w:t>
            </w:r>
          </w:p>
          <w:p w:rsidR="00FC0291" w:rsidRPr="00484CE3" w:rsidRDefault="00FC0291" w:rsidP="0099269A">
            <w:pPr>
              <w:rPr>
                <w:sz w:val="22"/>
                <w:szCs w:val="22"/>
              </w:rPr>
            </w:pPr>
            <w:r w:rsidRPr="00484CE3">
              <w:rPr>
                <w:sz w:val="22"/>
                <w:szCs w:val="22"/>
              </w:rPr>
              <w:t>x1 Gaisa piesārņojuma sensors</w:t>
            </w:r>
          </w:p>
          <w:p w:rsidR="00FC0291" w:rsidRPr="00484CE3" w:rsidRDefault="00FC0291" w:rsidP="0099269A">
            <w:pPr>
              <w:rPr>
                <w:sz w:val="22"/>
                <w:szCs w:val="22"/>
              </w:rPr>
            </w:pPr>
            <w:r w:rsidRPr="00484CE3">
              <w:rPr>
                <w:sz w:val="22"/>
                <w:szCs w:val="22"/>
              </w:rPr>
              <w:t>x1 NO2 sensors</w:t>
            </w:r>
          </w:p>
          <w:p w:rsidR="00FC0291" w:rsidRPr="00484CE3" w:rsidRDefault="00FC0291" w:rsidP="0099269A">
            <w:pPr>
              <w:rPr>
                <w:sz w:val="22"/>
                <w:szCs w:val="22"/>
              </w:rPr>
            </w:pPr>
            <w:r w:rsidRPr="00484CE3">
              <w:rPr>
                <w:sz w:val="22"/>
                <w:szCs w:val="22"/>
              </w:rPr>
              <w:t>x2 Events plate</w:t>
            </w:r>
          </w:p>
          <w:p w:rsidR="00FC0291" w:rsidRPr="00484CE3" w:rsidRDefault="00FC0291" w:rsidP="0099269A">
            <w:pPr>
              <w:rPr>
                <w:sz w:val="22"/>
                <w:szCs w:val="22"/>
              </w:rPr>
            </w:pPr>
            <w:r w:rsidRPr="00484CE3">
              <w:rPr>
                <w:sz w:val="22"/>
                <w:szCs w:val="22"/>
              </w:rPr>
              <w:t>x1 Klātesamības esnors (PIR)</w:t>
            </w:r>
          </w:p>
          <w:p w:rsidR="00FC0291" w:rsidRPr="00484CE3" w:rsidRDefault="00FC0291" w:rsidP="0099269A">
            <w:pPr>
              <w:rPr>
                <w:sz w:val="22"/>
                <w:szCs w:val="22"/>
              </w:rPr>
            </w:pPr>
            <w:r w:rsidRPr="00484CE3">
              <w:rPr>
                <w:sz w:val="22"/>
                <w:szCs w:val="22"/>
              </w:rPr>
              <w:t>x4 Spīduma LDR sensor</w:t>
            </w:r>
          </w:p>
          <w:p w:rsidR="00FC0291" w:rsidRPr="00484CE3" w:rsidRDefault="00FC0291" w:rsidP="0099269A">
            <w:pPr>
              <w:rPr>
                <w:sz w:val="22"/>
                <w:szCs w:val="22"/>
              </w:rPr>
            </w:pPr>
            <w:r w:rsidRPr="00484CE3">
              <w:rPr>
                <w:sz w:val="22"/>
                <w:szCs w:val="22"/>
              </w:rPr>
              <w:t>x1 Smart Cities plate</w:t>
            </w:r>
          </w:p>
          <w:p w:rsidR="00FC0291" w:rsidRPr="00484CE3" w:rsidRDefault="00FC0291" w:rsidP="0099269A">
            <w:pPr>
              <w:rPr>
                <w:sz w:val="22"/>
                <w:szCs w:val="22"/>
              </w:rPr>
            </w:pPr>
            <w:r w:rsidRPr="00484CE3">
              <w:rPr>
                <w:sz w:val="22"/>
                <w:szCs w:val="22"/>
              </w:rPr>
              <w:t>x1 Ultraskaņas sensors (iekštelpu)</w:t>
            </w:r>
          </w:p>
          <w:p w:rsidR="00FC0291" w:rsidRPr="00484CE3" w:rsidRDefault="00FC0291" w:rsidP="0099269A">
            <w:pPr>
              <w:rPr>
                <w:sz w:val="22"/>
                <w:szCs w:val="22"/>
              </w:rPr>
            </w:pPr>
            <w:r w:rsidRPr="00484CE3">
              <w:rPr>
                <w:sz w:val="22"/>
                <w:szCs w:val="22"/>
              </w:rPr>
              <w:t>x1 Lauksaimniecības PRO plate</w:t>
            </w:r>
          </w:p>
          <w:p w:rsidR="00FC0291" w:rsidRPr="00484CE3" w:rsidRDefault="00FC0291" w:rsidP="0099269A">
            <w:pPr>
              <w:rPr>
                <w:sz w:val="22"/>
                <w:szCs w:val="22"/>
              </w:rPr>
            </w:pPr>
            <w:r w:rsidRPr="00484CE3">
              <w:rPr>
                <w:sz w:val="22"/>
                <w:szCs w:val="22"/>
              </w:rPr>
              <w:t>x1 Augsnes temperatūras sensors</w:t>
            </w:r>
          </w:p>
          <w:p w:rsidR="00FC0291" w:rsidRPr="00484CE3" w:rsidRDefault="00FC0291" w:rsidP="0099269A">
            <w:pPr>
              <w:rPr>
                <w:sz w:val="22"/>
                <w:szCs w:val="22"/>
              </w:rPr>
            </w:pPr>
            <w:r w:rsidRPr="00484CE3">
              <w:rPr>
                <w:sz w:val="22"/>
                <w:szCs w:val="22"/>
              </w:rPr>
              <w:t>x1 Zemes mitruma sensors</w:t>
            </w:r>
          </w:p>
          <w:p w:rsidR="00FC0291" w:rsidRPr="00484CE3" w:rsidRDefault="00FC0291" w:rsidP="0099269A">
            <w:pPr>
              <w:rPr>
                <w:sz w:val="22"/>
                <w:szCs w:val="22"/>
              </w:rPr>
            </w:pPr>
            <w:r w:rsidRPr="00484CE3">
              <w:rPr>
                <w:sz w:val="22"/>
                <w:szCs w:val="22"/>
              </w:rPr>
              <w:t>x1 Saules radiācijas sensors</w:t>
            </w:r>
          </w:p>
          <w:p w:rsidR="00FC0291" w:rsidRPr="00484CE3" w:rsidRDefault="00FC0291" w:rsidP="0099269A">
            <w:pPr>
              <w:rPr>
                <w:sz w:val="22"/>
                <w:szCs w:val="22"/>
              </w:rPr>
            </w:pPr>
            <w:r w:rsidRPr="00484CE3">
              <w:rPr>
                <w:sz w:val="22"/>
                <w:szCs w:val="22"/>
              </w:rPr>
              <w:t>x1 Meteostacija WS-3000 (anenometrs + vēja turbīna + lietus mērītājs)</w:t>
            </w:r>
          </w:p>
          <w:p w:rsidR="00FC0291" w:rsidRPr="00484CE3" w:rsidRDefault="00FC0291" w:rsidP="0099269A">
            <w:pPr>
              <w:rPr>
                <w:sz w:val="22"/>
                <w:szCs w:val="22"/>
              </w:rPr>
            </w:pPr>
            <w:r w:rsidRPr="00484CE3">
              <w:rPr>
                <w:sz w:val="22"/>
                <w:szCs w:val="22"/>
              </w:rPr>
              <w:t>x1 Prototipēšanas plate</w:t>
            </w:r>
          </w:p>
          <w:p w:rsidR="00FC0291" w:rsidRPr="00484CE3" w:rsidRDefault="00FC0291" w:rsidP="0099269A">
            <w:pPr>
              <w:rPr>
                <w:sz w:val="22"/>
                <w:szCs w:val="22"/>
              </w:rPr>
            </w:pPr>
            <w:r w:rsidRPr="00484CE3">
              <w:rPr>
                <w:sz w:val="22"/>
                <w:szCs w:val="22"/>
              </w:rPr>
              <w:t>x1 GPRS + GPS modulis</w:t>
            </w:r>
          </w:p>
          <w:p w:rsidR="00FC0291" w:rsidRPr="00484CE3" w:rsidRDefault="00FC0291" w:rsidP="0099269A">
            <w:pPr>
              <w:rPr>
                <w:sz w:val="22"/>
                <w:szCs w:val="22"/>
              </w:rPr>
            </w:pPr>
            <w:r w:rsidRPr="00484CE3">
              <w:rPr>
                <w:sz w:val="22"/>
                <w:szCs w:val="22"/>
              </w:rPr>
              <w:t>x1 4G modulis (Eiropa).</w:t>
            </w:r>
          </w:p>
          <w:p w:rsidR="00FC0291" w:rsidRPr="00484CE3" w:rsidRDefault="00FC0291" w:rsidP="0099269A">
            <w:pPr>
              <w:rPr>
                <w:sz w:val="22"/>
                <w:szCs w:val="22"/>
              </w:rPr>
            </w:pPr>
            <w:r w:rsidRPr="00484CE3">
              <w:rPr>
                <w:sz w:val="22"/>
                <w:szCs w:val="22"/>
              </w:rPr>
              <w:t>x2 Paplašinājums Radio Board modulis</w:t>
            </w:r>
          </w:p>
          <w:p w:rsidR="00FC0291" w:rsidRPr="00484CE3" w:rsidRDefault="00FC0291" w:rsidP="0099269A">
            <w:pPr>
              <w:rPr>
                <w:sz w:val="22"/>
                <w:szCs w:val="22"/>
              </w:rPr>
            </w:pPr>
            <w:r w:rsidRPr="00484CE3">
              <w:rPr>
                <w:sz w:val="22"/>
                <w:szCs w:val="22"/>
              </w:rPr>
              <w:t>x1 Bluetooth modulis iekārtu atklāšanai PRO 5 dBi vai ekvivalents</w:t>
            </w:r>
          </w:p>
          <w:p w:rsidR="00FC0291" w:rsidRPr="00484CE3" w:rsidRDefault="00FC0291" w:rsidP="0099269A">
            <w:pPr>
              <w:rPr>
                <w:sz w:val="22"/>
                <w:szCs w:val="22"/>
              </w:rPr>
            </w:pPr>
            <w:r w:rsidRPr="00484CE3">
              <w:rPr>
                <w:sz w:val="22"/>
                <w:szCs w:val="22"/>
              </w:rPr>
              <w:t>x1 Waspmote RFID 13.56 MHz vai ekvivalents</w:t>
            </w:r>
          </w:p>
          <w:p w:rsidR="00FC0291" w:rsidRPr="00484CE3" w:rsidRDefault="00FC0291" w:rsidP="0099269A">
            <w:pPr>
              <w:rPr>
                <w:sz w:val="22"/>
                <w:szCs w:val="22"/>
              </w:rPr>
            </w:pPr>
            <w:r w:rsidRPr="00484CE3">
              <w:rPr>
                <w:sz w:val="22"/>
                <w:szCs w:val="22"/>
              </w:rPr>
              <w:t>x1 13.56 MHZ / NFC uzlīmes (5 komplektā)</w:t>
            </w:r>
          </w:p>
          <w:p w:rsidR="00FC0291" w:rsidRPr="00484CE3" w:rsidRDefault="00FC0291" w:rsidP="0099269A">
            <w:pPr>
              <w:rPr>
                <w:sz w:val="22"/>
                <w:szCs w:val="22"/>
              </w:rPr>
            </w:pPr>
            <w:r w:rsidRPr="00484CE3">
              <w:rPr>
                <w:sz w:val="22"/>
                <w:szCs w:val="22"/>
              </w:rPr>
              <w:t>x1 WiFi PRO Onchip</w:t>
            </w:r>
          </w:p>
          <w:p w:rsidR="00FC0291" w:rsidRPr="00484CE3" w:rsidRDefault="00FC0291" w:rsidP="0099269A">
            <w:pPr>
              <w:rPr>
                <w:sz w:val="22"/>
                <w:szCs w:val="22"/>
              </w:rPr>
            </w:pPr>
            <w:r w:rsidRPr="00484CE3">
              <w:rPr>
                <w:sz w:val="22"/>
                <w:szCs w:val="22"/>
              </w:rPr>
              <w:t>x1 MicroSD 2Gb kartes (5 komplektā)</w:t>
            </w:r>
          </w:p>
          <w:p w:rsidR="00FC0291" w:rsidRPr="00484CE3" w:rsidRDefault="00FC0291" w:rsidP="0099269A">
            <w:pPr>
              <w:rPr>
                <w:sz w:val="22"/>
                <w:szCs w:val="22"/>
              </w:rPr>
            </w:pPr>
            <w:r w:rsidRPr="00484CE3">
              <w:rPr>
                <w:sz w:val="22"/>
                <w:szCs w:val="22"/>
              </w:rPr>
              <w:t>x4 6600 mA/h lādējamā baterija</w:t>
            </w:r>
          </w:p>
          <w:p w:rsidR="00FC0291" w:rsidRPr="00484CE3" w:rsidRDefault="00FC0291" w:rsidP="0099269A">
            <w:pPr>
              <w:rPr>
                <w:sz w:val="22"/>
                <w:szCs w:val="22"/>
              </w:rPr>
            </w:pPr>
            <w:r w:rsidRPr="00484CE3">
              <w:rPr>
                <w:sz w:val="22"/>
                <w:szCs w:val="22"/>
              </w:rPr>
              <w:t>x2 Saules panelis 7V – 500mA</w:t>
            </w:r>
          </w:p>
          <w:p w:rsidR="00FC0291" w:rsidRPr="00484CE3" w:rsidRDefault="00FC0291" w:rsidP="0099269A">
            <w:pPr>
              <w:rPr>
                <w:sz w:val="22"/>
                <w:szCs w:val="22"/>
              </w:rPr>
            </w:pPr>
          </w:p>
          <w:p w:rsidR="00FC0291" w:rsidRPr="00484CE3" w:rsidRDefault="00C91F45" w:rsidP="0099269A">
            <w:pPr>
              <w:rPr>
                <w:sz w:val="22"/>
                <w:szCs w:val="22"/>
              </w:rPr>
            </w:pPr>
            <w:r>
              <w:rPr>
                <w:sz w:val="22"/>
                <w:szCs w:val="22"/>
              </w:rPr>
              <w:t>Programmatūra:</w:t>
            </w:r>
            <w:r>
              <w:rPr>
                <w:sz w:val="22"/>
                <w:szCs w:val="22"/>
              </w:rPr>
              <w:tab/>
              <w:t xml:space="preserve"> </w:t>
            </w:r>
            <w:r w:rsidR="00FC0291" w:rsidRPr="00484CE3">
              <w:rPr>
                <w:sz w:val="22"/>
                <w:szCs w:val="22"/>
              </w:rPr>
              <w:t>A</w:t>
            </w:r>
            <w:r>
              <w:rPr>
                <w:sz w:val="22"/>
                <w:szCs w:val="22"/>
              </w:rPr>
              <w:t>tvērtā koda Waspmote V15 vai</w:t>
            </w:r>
            <w:r w:rsidR="00FC0291" w:rsidRPr="00484CE3">
              <w:rPr>
                <w:sz w:val="22"/>
                <w:szCs w:val="22"/>
              </w:rPr>
              <w:t xml:space="preserve"> ekvivalenta.</w:t>
            </w:r>
          </w:p>
          <w:p w:rsidR="00FC0291" w:rsidRPr="00484CE3" w:rsidRDefault="00FC0291" w:rsidP="0099269A">
            <w:pPr>
              <w:rPr>
                <w:sz w:val="22"/>
                <w:szCs w:val="22"/>
              </w:rPr>
            </w:pPr>
            <w:r w:rsidRPr="00484CE3">
              <w:rPr>
                <w:sz w:val="22"/>
                <w:szCs w:val="22"/>
              </w:rPr>
              <w:t>Nodrošināts: Apmācības kurss un 3h tehniskā konsultācija.</w:t>
            </w:r>
          </w:p>
          <w:p w:rsidR="00FC0291" w:rsidRPr="00484CE3" w:rsidRDefault="00FC0291" w:rsidP="0099269A">
            <w:pPr>
              <w:rPr>
                <w:sz w:val="22"/>
                <w:szCs w:val="22"/>
              </w:rPr>
            </w:pPr>
          </w:p>
        </w:tc>
        <w:tc>
          <w:tcPr>
            <w:tcW w:w="992" w:type="dxa"/>
          </w:tcPr>
          <w:p w:rsidR="00FC0291" w:rsidRPr="00484CE3" w:rsidRDefault="00FC0291" w:rsidP="0099269A">
            <w:pPr>
              <w:rPr>
                <w:sz w:val="22"/>
                <w:szCs w:val="22"/>
              </w:rPr>
            </w:pPr>
            <w:r w:rsidRPr="00484CE3">
              <w:rPr>
                <w:sz w:val="22"/>
                <w:szCs w:val="22"/>
              </w:rPr>
              <w:lastRenderedPageBreak/>
              <w:t>Kompl.</w:t>
            </w:r>
          </w:p>
        </w:tc>
        <w:tc>
          <w:tcPr>
            <w:tcW w:w="822" w:type="dxa"/>
          </w:tcPr>
          <w:p w:rsidR="00FC0291" w:rsidRPr="00484CE3" w:rsidRDefault="00FC0291" w:rsidP="0099269A">
            <w:pPr>
              <w:jc w:val="center"/>
              <w:rPr>
                <w:sz w:val="22"/>
                <w:szCs w:val="22"/>
              </w:rPr>
            </w:pPr>
            <w:r w:rsidRPr="00484CE3">
              <w:rPr>
                <w:sz w:val="22"/>
                <w:szCs w:val="22"/>
              </w:rPr>
              <w:t>2</w:t>
            </w:r>
          </w:p>
        </w:tc>
      </w:tr>
      <w:tr w:rsidR="00FC0291" w:rsidRPr="007E2D5C" w:rsidTr="009816B1">
        <w:tc>
          <w:tcPr>
            <w:tcW w:w="568" w:type="dxa"/>
          </w:tcPr>
          <w:p w:rsidR="00FC0291" w:rsidRPr="00484CE3" w:rsidRDefault="00FC0291" w:rsidP="0099269A">
            <w:pPr>
              <w:rPr>
                <w:sz w:val="22"/>
                <w:szCs w:val="22"/>
              </w:rPr>
            </w:pPr>
            <w:r w:rsidRPr="00484CE3">
              <w:rPr>
                <w:sz w:val="22"/>
                <w:szCs w:val="22"/>
              </w:rPr>
              <w:t>3.</w:t>
            </w:r>
          </w:p>
        </w:tc>
        <w:tc>
          <w:tcPr>
            <w:tcW w:w="1542" w:type="dxa"/>
          </w:tcPr>
          <w:p w:rsidR="00FC0291" w:rsidRPr="00425CF0" w:rsidRDefault="00FC0291" w:rsidP="0099269A">
            <w:pPr>
              <w:rPr>
                <w:b/>
                <w:sz w:val="22"/>
                <w:szCs w:val="22"/>
              </w:rPr>
            </w:pPr>
            <w:r w:rsidRPr="00425CF0">
              <w:rPr>
                <w:b/>
                <w:sz w:val="22"/>
                <w:szCs w:val="22"/>
              </w:rPr>
              <w:t>Mikro kontrolieris</w:t>
            </w:r>
          </w:p>
        </w:tc>
        <w:tc>
          <w:tcPr>
            <w:tcW w:w="6396" w:type="dxa"/>
          </w:tcPr>
          <w:tbl>
            <w:tblPr>
              <w:tblW w:w="6005" w:type="dxa"/>
              <w:tblLayout w:type="fixed"/>
              <w:tblLook w:val="04A0" w:firstRow="1" w:lastRow="0" w:firstColumn="1" w:lastColumn="0" w:noHBand="0" w:noVBand="1"/>
            </w:tblPr>
            <w:tblGrid>
              <w:gridCol w:w="1700"/>
              <w:gridCol w:w="4305"/>
            </w:tblGrid>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Procesors</w:t>
                  </w:r>
                </w:p>
              </w:tc>
              <w:tc>
                <w:tcPr>
                  <w:tcW w:w="4305"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1.2GHz 64-bit quad-core ARMv8 vai ekvivalents</w:t>
                  </w:r>
                </w:p>
              </w:tc>
            </w:tr>
            <w:tr w:rsidR="00FC0291" w:rsidRPr="00484CE3" w:rsidTr="006C0099">
              <w:trPr>
                <w:trHeight w:val="6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Grafiskais procesors</w:t>
                  </w:r>
                </w:p>
              </w:tc>
              <w:tc>
                <w:tcPr>
                  <w:tcW w:w="4305"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400MHz VideoCore IV vai ekvivalents</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Operatīvā atmiņa</w:t>
                  </w:r>
                </w:p>
              </w:tc>
              <w:tc>
                <w:tcPr>
                  <w:tcW w:w="4305"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1GB SDRAM</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Atmiņas slots</w:t>
                  </w:r>
                </w:p>
              </w:tc>
              <w:tc>
                <w:tcPr>
                  <w:tcW w:w="4305"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Micro-SD</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USB porti</w:t>
                  </w:r>
                </w:p>
              </w:tc>
              <w:tc>
                <w:tcPr>
                  <w:tcW w:w="4305"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4 gab. USB 2.0</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Tīkls</w:t>
                  </w:r>
                </w:p>
              </w:tc>
              <w:tc>
                <w:tcPr>
                  <w:tcW w:w="4305"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Ethernet 10/100 Mbps</w:t>
                  </w:r>
                </w:p>
              </w:tc>
            </w:tr>
            <w:tr w:rsidR="00FC0291" w:rsidRPr="00484CE3" w:rsidTr="006C0099">
              <w:trPr>
                <w:trHeight w:val="6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Bezvadu tīkls</w:t>
                  </w:r>
                </w:p>
              </w:tc>
              <w:tc>
                <w:tcPr>
                  <w:tcW w:w="4305"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802.11n / Bluetooth 4.1 / Bluetooth zemas enerģijas patēriņu</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Video izeja</w:t>
                  </w:r>
                </w:p>
              </w:tc>
              <w:tc>
                <w:tcPr>
                  <w:tcW w:w="4305"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HDMI un kompozītā</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Audio izeja</w:t>
                  </w:r>
                </w:p>
              </w:tc>
              <w:tc>
                <w:tcPr>
                  <w:tcW w:w="4305"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HDMI un austi;nu pieslēgumvieta</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GPIO</w:t>
                  </w:r>
                </w:p>
              </w:tc>
              <w:tc>
                <w:tcPr>
                  <w:tcW w:w="4305"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40 pins</w:t>
                  </w:r>
                </w:p>
              </w:tc>
            </w:tr>
            <w:tr w:rsidR="00FC0291" w:rsidRPr="00484CE3" w:rsidTr="006C0099">
              <w:trPr>
                <w:trHeight w:val="6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Citas prasības</w:t>
                  </w:r>
                </w:p>
              </w:tc>
              <w:tc>
                <w:tcPr>
                  <w:tcW w:w="4305"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Izmēri: 86 x 56 x 20mm</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Enerģija</w:t>
                  </w:r>
                </w:p>
              </w:tc>
              <w:tc>
                <w:tcPr>
                  <w:tcW w:w="4305"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5V @ 2A pa microUSB ligzdu</w:t>
                  </w:r>
                </w:p>
              </w:tc>
            </w:tr>
          </w:tbl>
          <w:p w:rsidR="00FC0291" w:rsidRPr="00484CE3" w:rsidRDefault="00FC0291" w:rsidP="0099269A">
            <w:pPr>
              <w:rPr>
                <w:sz w:val="22"/>
                <w:szCs w:val="22"/>
              </w:rPr>
            </w:pPr>
          </w:p>
        </w:tc>
        <w:tc>
          <w:tcPr>
            <w:tcW w:w="992" w:type="dxa"/>
          </w:tcPr>
          <w:p w:rsidR="00FC0291" w:rsidRPr="00484CE3" w:rsidRDefault="00FC0291" w:rsidP="0099269A">
            <w:pPr>
              <w:rPr>
                <w:sz w:val="22"/>
                <w:szCs w:val="22"/>
              </w:rPr>
            </w:pPr>
            <w:r w:rsidRPr="00484CE3">
              <w:rPr>
                <w:sz w:val="22"/>
                <w:szCs w:val="22"/>
              </w:rPr>
              <w:t>Gab.</w:t>
            </w:r>
          </w:p>
        </w:tc>
        <w:tc>
          <w:tcPr>
            <w:tcW w:w="822" w:type="dxa"/>
          </w:tcPr>
          <w:p w:rsidR="00FC0291" w:rsidRPr="00484CE3" w:rsidRDefault="00FC0291" w:rsidP="0099269A">
            <w:pPr>
              <w:jc w:val="center"/>
              <w:rPr>
                <w:sz w:val="22"/>
                <w:szCs w:val="22"/>
              </w:rPr>
            </w:pPr>
            <w:r w:rsidRPr="00484CE3">
              <w:rPr>
                <w:sz w:val="22"/>
                <w:szCs w:val="22"/>
              </w:rPr>
              <w:t>6</w:t>
            </w:r>
          </w:p>
        </w:tc>
      </w:tr>
      <w:tr w:rsidR="00FC0291" w:rsidRPr="007E2D5C" w:rsidTr="009816B1">
        <w:tc>
          <w:tcPr>
            <w:tcW w:w="568" w:type="dxa"/>
          </w:tcPr>
          <w:p w:rsidR="00FC0291" w:rsidRPr="00484CE3" w:rsidRDefault="00FC0291" w:rsidP="0099269A">
            <w:pPr>
              <w:rPr>
                <w:sz w:val="22"/>
                <w:szCs w:val="22"/>
              </w:rPr>
            </w:pPr>
            <w:r w:rsidRPr="00484CE3">
              <w:rPr>
                <w:sz w:val="22"/>
                <w:szCs w:val="22"/>
              </w:rPr>
              <w:t>4.</w:t>
            </w:r>
          </w:p>
        </w:tc>
        <w:tc>
          <w:tcPr>
            <w:tcW w:w="1542" w:type="dxa"/>
          </w:tcPr>
          <w:p w:rsidR="00FC0291" w:rsidRPr="00425CF0" w:rsidRDefault="00FC0291" w:rsidP="0099269A">
            <w:pPr>
              <w:rPr>
                <w:b/>
                <w:sz w:val="22"/>
                <w:szCs w:val="22"/>
              </w:rPr>
            </w:pPr>
            <w:r w:rsidRPr="00425CF0">
              <w:rPr>
                <w:b/>
                <w:sz w:val="22"/>
                <w:szCs w:val="22"/>
              </w:rPr>
              <w:t>Bezvadu adapteris</w:t>
            </w:r>
          </w:p>
        </w:tc>
        <w:tc>
          <w:tcPr>
            <w:tcW w:w="6396" w:type="dxa"/>
          </w:tcPr>
          <w:tbl>
            <w:tblPr>
              <w:tblW w:w="6146" w:type="dxa"/>
              <w:tblLayout w:type="fixed"/>
              <w:tblLook w:val="04A0" w:firstRow="1" w:lastRow="0" w:firstColumn="1" w:lastColumn="0" w:noHBand="0" w:noVBand="1"/>
            </w:tblPr>
            <w:tblGrid>
              <w:gridCol w:w="1700"/>
              <w:gridCol w:w="4446"/>
            </w:tblGrid>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Wifi standarts</w:t>
                  </w:r>
                </w:p>
              </w:tc>
              <w:tc>
                <w:tcPr>
                  <w:tcW w:w="4446"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802.11ac</w:t>
                  </w:r>
                </w:p>
              </w:tc>
            </w:tr>
            <w:tr w:rsidR="00FC0291" w:rsidRPr="00484CE3" w:rsidTr="006C0099">
              <w:trPr>
                <w:trHeight w:val="6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Darbības režīms</w:t>
                  </w:r>
                </w:p>
              </w:tc>
              <w:tc>
                <w:tcPr>
                  <w:tcW w:w="4446"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Ultra-fast vai ekvivalents ar Max pārraides ātrumu 1200 (867+300)Mbps</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Savienojums</w:t>
                  </w:r>
                </w:p>
              </w:tc>
              <w:tc>
                <w:tcPr>
                  <w:tcW w:w="4446"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Dual Band</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USB veids</w:t>
                  </w:r>
                </w:p>
              </w:tc>
              <w:tc>
                <w:tcPr>
                  <w:tcW w:w="4446"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SuperSpeed USB 3.0</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Drošība</w:t>
                  </w:r>
                </w:p>
              </w:tc>
              <w:tc>
                <w:tcPr>
                  <w:tcW w:w="4446"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WPS poga</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Komplektā</w:t>
                  </w:r>
                </w:p>
              </w:tc>
              <w:tc>
                <w:tcPr>
                  <w:tcW w:w="4446"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USB Extension</w:t>
                  </w:r>
                </w:p>
              </w:tc>
            </w:tr>
          </w:tbl>
          <w:p w:rsidR="00FC0291" w:rsidRPr="00484CE3" w:rsidRDefault="00FC0291" w:rsidP="0099269A">
            <w:pPr>
              <w:rPr>
                <w:sz w:val="22"/>
                <w:szCs w:val="22"/>
              </w:rPr>
            </w:pPr>
          </w:p>
        </w:tc>
        <w:tc>
          <w:tcPr>
            <w:tcW w:w="992" w:type="dxa"/>
          </w:tcPr>
          <w:p w:rsidR="00FC0291" w:rsidRPr="00484CE3" w:rsidRDefault="00FC0291" w:rsidP="0099269A">
            <w:pPr>
              <w:rPr>
                <w:sz w:val="22"/>
                <w:szCs w:val="22"/>
              </w:rPr>
            </w:pPr>
            <w:r w:rsidRPr="00484CE3">
              <w:rPr>
                <w:sz w:val="22"/>
                <w:szCs w:val="22"/>
              </w:rPr>
              <w:t>Gab.</w:t>
            </w:r>
          </w:p>
        </w:tc>
        <w:tc>
          <w:tcPr>
            <w:tcW w:w="822" w:type="dxa"/>
          </w:tcPr>
          <w:p w:rsidR="00FC0291" w:rsidRPr="00484CE3" w:rsidRDefault="00FC0291" w:rsidP="0099269A">
            <w:pPr>
              <w:jc w:val="center"/>
              <w:rPr>
                <w:sz w:val="22"/>
                <w:szCs w:val="22"/>
              </w:rPr>
            </w:pPr>
            <w:r w:rsidRPr="00484CE3">
              <w:rPr>
                <w:sz w:val="22"/>
                <w:szCs w:val="22"/>
              </w:rPr>
              <w:t>6</w:t>
            </w:r>
          </w:p>
        </w:tc>
      </w:tr>
      <w:tr w:rsidR="00FC0291" w:rsidRPr="007E2D5C" w:rsidTr="009816B1">
        <w:tc>
          <w:tcPr>
            <w:tcW w:w="568" w:type="dxa"/>
          </w:tcPr>
          <w:p w:rsidR="00FC0291" w:rsidRPr="00484CE3" w:rsidRDefault="00FC0291" w:rsidP="0099269A">
            <w:pPr>
              <w:rPr>
                <w:sz w:val="22"/>
                <w:szCs w:val="22"/>
              </w:rPr>
            </w:pPr>
            <w:r w:rsidRPr="00484CE3">
              <w:rPr>
                <w:sz w:val="22"/>
                <w:szCs w:val="22"/>
              </w:rPr>
              <w:t>5.</w:t>
            </w:r>
          </w:p>
        </w:tc>
        <w:tc>
          <w:tcPr>
            <w:tcW w:w="1542" w:type="dxa"/>
          </w:tcPr>
          <w:p w:rsidR="00FC0291" w:rsidRPr="00425CF0" w:rsidRDefault="00FC0291" w:rsidP="0099269A">
            <w:pPr>
              <w:rPr>
                <w:b/>
                <w:sz w:val="22"/>
                <w:szCs w:val="22"/>
              </w:rPr>
            </w:pPr>
            <w:r w:rsidRPr="00425CF0">
              <w:rPr>
                <w:b/>
                <w:sz w:val="22"/>
                <w:szCs w:val="22"/>
              </w:rPr>
              <w:t>Bezvadu piekļuves punkts</w:t>
            </w:r>
          </w:p>
        </w:tc>
        <w:tc>
          <w:tcPr>
            <w:tcW w:w="6396" w:type="dxa"/>
          </w:tcPr>
          <w:tbl>
            <w:tblPr>
              <w:tblW w:w="6980" w:type="dxa"/>
              <w:tblLayout w:type="fixed"/>
              <w:tblLook w:val="04A0" w:firstRow="1" w:lastRow="0" w:firstColumn="1" w:lastColumn="0" w:noHBand="0" w:noVBand="1"/>
            </w:tblPr>
            <w:tblGrid>
              <w:gridCol w:w="1700"/>
              <w:gridCol w:w="5280"/>
            </w:tblGrid>
            <w:tr w:rsidR="00FC0291" w:rsidRPr="00484CE3" w:rsidTr="0099269A">
              <w:trPr>
                <w:trHeight w:val="6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Procesora frekvence</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720 MHz</w:t>
                  </w:r>
                </w:p>
              </w:tc>
            </w:tr>
            <w:tr w:rsidR="00FC0291" w:rsidRPr="00484CE3" w:rsidTr="0099269A">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RAM</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128 MB</w:t>
                  </w:r>
                </w:p>
              </w:tc>
            </w:tr>
            <w:tr w:rsidR="00FC0291" w:rsidRPr="00484CE3" w:rsidTr="0099269A">
              <w:trPr>
                <w:trHeight w:val="6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Pamatatmiņas tips</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Flash</w:t>
                  </w:r>
                </w:p>
              </w:tc>
            </w:tr>
            <w:tr w:rsidR="00FC0291" w:rsidRPr="00484CE3" w:rsidTr="0099269A">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Flash apjoms</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16 MB</w:t>
                  </w:r>
                </w:p>
              </w:tc>
            </w:tr>
            <w:tr w:rsidR="00FC0291" w:rsidRPr="00484CE3" w:rsidTr="0099269A">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Ethernet porti</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5 gab. 10/100/1000 Mbps</w:t>
                  </w:r>
                </w:p>
              </w:tc>
            </w:tr>
            <w:tr w:rsidR="00FC0291" w:rsidRPr="00484CE3" w:rsidTr="0099269A">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SFP ports</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1 gab.</w:t>
                  </w:r>
                </w:p>
              </w:tc>
            </w:tr>
            <w:tr w:rsidR="00FC0291" w:rsidRPr="00484CE3" w:rsidTr="0099269A">
              <w:trPr>
                <w:trHeight w:val="6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Bezvadu frekvences</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2.4 GHz un 5 GHz</w:t>
                  </w:r>
                </w:p>
              </w:tc>
            </w:tr>
            <w:tr w:rsidR="00FC0291" w:rsidRPr="00484CE3" w:rsidTr="0099269A">
              <w:trPr>
                <w:trHeight w:val="6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Atbalstītie protokoli</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802.11a/n/ac un 802.11b/g/n</w:t>
                  </w:r>
                </w:p>
              </w:tc>
            </w:tr>
            <w:tr w:rsidR="00FC0291" w:rsidRPr="00484CE3" w:rsidTr="0099269A">
              <w:trPr>
                <w:trHeight w:val="6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Power over Ethernet iespējas</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PoE ieeja un PoE izeja</w:t>
                  </w:r>
                </w:p>
              </w:tc>
            </w:tr>
            <w:tr w:rsidR="00FC0291" w:rsidRPr="00484CE3" w:rsidTr="0099269A">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Antenas darbība</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2 dBi un 2,5 dBi, 360 grādu darbības leņķis</w:t>
                  </w:r>
                </w:p>
              </w:tc>
            </w:tr>
            <w:tr w:rsidR="00FC0291" w:rsidRPr="00484CE3" w:rsidTr="0099269A">
              <w:trPr>
                <w:trHeight w:val="9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Max elektroenerģijas patēriņš</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17 W</w:t>
                  </w:r>
                </w:p>
              </w:tc>
            </w:tr>
            <w:tr w:rsidR="00FC0291" w:rsidRPr="00484CE3" w:rsidTr="0099269A">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lastRenderedPageBreak/>
                    <w:t>USB</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USB 2.0 Type A full size port, 700 mA</w:t>
                  </w:r>
                </w:p>
              </w:tc>
            </w:tr>
            <w:tr w:rsidR="00FC0291" w:rsidRPr="00484CE3" w:rsidTr="0099269A">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 xml:space="preserve">Operētāj-sistēma </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RouterOS vai ekvivalenta</w:t>
                  </w:r>
                </w:p>
              </w:tc>
            </w:tr>
          </w:tbl>
          <w:p w:rsidR="00FC0291" w:rsidRPr="00484CE3" w:rsidRDefault="00FC0291" w:rsidP="0099269A">
            <w:pPr>
              <w:rPr>
                <w:sz w:val="22"/>
                <w:szCs w:val="22"/>
              </w:rPr>
            </w:pPr>
          </w:p>
        </w:tc>
        <w:tc>
          <w:tcPr>
            <w:tcW w:w="992" w:type="dxa"/>
          </w:tcPr>
          <w:p w:rsidR="00FC0291" w:rsidRPr="00484CE3" w:rsidRDefault="00FC0291" w:rsidP="0099269A">
            <w:pPr>
              <w:rPr>
                <w:sz w:val="22"/>
                <w:szCs w:val="22"/>
              </w:rPr>
            </w:pPr>
            <w:r w:rsidRPr="00484CE3">
              <w:rPr>
                <w:sz w:val="22"/>
                <w:szCs w:val="22"/>
              </w:rPr>
              <w:lastRenderedPageBreak/>
              <w:t>Gab.</w:t>
            </w:r>
          </w:p>
        </w:tc>
        <w:tc>
          <w:tcPr>
            <w:tcW w:w="822" w:type="dxa"/>
          </w:tcPr>
          <w:p w:rsidR="00FC0291" w:rsidRPr="00484CE3" w:rsidRDefault="00FC0291" w:rsidP="0099269A">
            <w:pPr>
              <w:jc w:val="center"/>
              <w:rPr>
                <w:sz w:val="22"/>
                <w:szCs w:val="22"/>
              </w:rPr>
            </w:pPr>
            <w:r w:rsidRPr="00484CE3">
              <w:rPr>
                <w:sz w:val="22"/>
                <w:szCs w:val="22"/>
              </w:rPr>
              <w:t>2</w:t>
            </w:r>
          </w:p>
        </w:tc>
      </w:tr>
      <w:tr w:rsidR="00FC0291" w:rsidRPr="007E2D5C" w:rsidTr="009816B1">
        <w:tc>
          <w:tcPr>
            <w:tcW w:w="568" w:type="dxa"/>
          </w:tcPr>
          <w:p w:rsidR="00FC0291" w:rsidRPr="00484CE3" w:rsidRDefault="00FC0291" w:rsidP="0099269A">
            <w:pPr>
              <w:rPr>
                <w:sz w:val="22"/>
                <w:szCs w:val="22"/>
              </w:rPr>
            </w:pPr>
            <w:r w:rsidRPr="00484CE3">
              <w:rPr>
                <w:sz w:val="22"/>
                <w:szCs w:val="22"/>
              </w:rPr>
              <w:t>6.</w:t>
            </w:r>
          </w:p>
        </w:tc>
        <w:tc>
          <w:tcPr>
            <w:tcW w:w="1542" w:type="dxa"/>
          </w:tcPr>
          <w:p w:rsidR="00FC0291" w:rsidRPr="00425CF0" w:rsidRDefault="00FC0291" w:rsidP="0099269A">
            <w:pPr>
              <w:rPr>
                <w:b/>
                <w:sz w:val="22"/>
                <w:szCs w:val="22"/>
              </w:rPr>
            </w:pPr>
            <w:r w:rsidRPr="00425CF0">
              <w:rPr>
                <w:b/>
                <w:sz w:val="22"/>
                <w:szCs w:val="22"/>
              </w:rPr>
              <w:t>Pieskrū</w:t>
            </w:r>
            <w:r w:rsidR="00044CF9">
              <w:rPr>
                <w:b/>
                <w:sz w:val="22"/>
                <w:szCs w:val="22"/>
              </w:rPr>
              <w:t>-</w:t>
            </w:r>
            <w:r w:rsidRPr="00425CF0">
              <w:rPr>
                <w:b/>
                <w:sz w:val="22"/>
                <w:szCs w:val="22"/>
              </w:rPr>
              <w:t>vējams elektrības pagarinātājs</w:t>
            </w:r>
          </w:p>
        </w:tc>
        <w:tc>
          <w:tcPr>
            <w:tcW w:w="6396" w:type="dxa"/>
          </w:tcPr>
          <w:tbl>
            <w:tblPr>
              <w:tblW w:w="6980" w:type="dxa"/>
              <w:tblLayout w:type="fixed"/>
              <w:tblLook w:val="04A0" w:firstRow="1" w:lastRow="0" w:firstColumn="1" w:lastColumn="0" w:noHBand="0" w:noVBand="1"/>
            </w:tblPr>
            <w:tblGrid>
              <w:gridCol w:w="1700"/>
              <w:gridCol w:w="5280"/>
            </w:tblGrid>
            <w:tr w:rsidR="00FC0291" w:rsidRPr="00484CE3" w:rsidTr="0099269A">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Tips</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Ar sprieguma stabilizatoru</w:t>
                  </w:r>
                </w:p>
              </w:tc>
            </w:tr>
            <w:tr w:rsidR="00FC0291" w:rsidRPr="00484CE3" w:rsidTr="0099269A">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Montāža</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Pieskrūvējams. Var montēt dažādos leņķos.</w:t>
                  </w:r>
                </w:p>
              </w:tc>
            </w:tr>
            <w:tr w:rsidR="00FC0291" w:rsidRPr="00484CE3" w:rsidTr="0099269A">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Vada garums</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2 m</w:t>
                  </w:r>
                </w:p>
              </w:tc>
            </w:tr>
            <w:tr w:rsidR="00FC0291" w:rsidRPr="00484CE3" w:rsidTr="0099269A">
              <w:trPr>
                <w:trHeight w:val="6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Kontaktligzdu skaits</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7</w:t>
                  </w:r>
                </w:p>
              </w:tc>
            </w:tr>
            <w:tr w:rsidR="00FC0291" w:rsidRPr="00484CE3" w:rsidTr="0099269A">
              <w:trPr>
                <w:trHeight w:val="12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Papildu prasības</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Pārslodzes aizsardzība.</w:t>
                  </w:r>
                  <w:r w:rsidRPr="00484CE3">
                    <w:rPr>
                      <w:sz w:val="22"/>
                      <w:szCs w:val="22"/>
                      <w:lang w:eastAsia="lv-LV"/>
                    </w:rPr>
                    <w:br/>
                    <w:t>Slēdzis.</w:t>
                  </w:r>
                  <w:r w:rsidRPr="00484CE3">
                    <w:rPr>
                      <w:sz w:val="22"/>
                      <w:szCs w:val="22"/>
                      <w:lang w:eastAsia="lv-LV"/>
                    </w:rPr>
                    <w:br/>
                    <w:t>Zemējums.</w:t>
                  </w:r>
                  <w:r w:rsidRPr="00484CE3">
                    <w:rPr>
                      <w:sz w:val="22"/>
                      <w:szCs w:val="22"/>
                      <w:lang w:eastAsia="lv-LV"/>
                    </w:rPr>
                    <w:br/>
                    <w:t>Krāsa: melns ar pelēku.</w:t>
                  </w:r>
                </w:p>
              </w:tc>
            </w:tr>
          </w:tbl>
          <w:p w:rsidR="00FC0291" w:rsidRPr="00484CE3" w:rsidRDefault="00FC0291" w:rsidP="0099269A">
            <w:pPr>
              <w:rPr>
                <w:sz w:val="22"/>
                <w:szCs w:val="22"/>
              </w:rPr>
            </w:pPr>
          </w:p>
        </w:tc>
        <w:tc>
          <w:tcPr>
            <w:tcW w:w="992" w:type="dxa"/>
          </w:tcPr>
          <w:p w:rsidR="00FC0291" w:rsidRPr="00484CE3" w:rsidRDefault="00FC0291" w:rsidP="0099269A">
            <w:pPr>
              <w:rPr>
                <w:sz w:val="22"/>
                <w:szCs w:val="22"/>
              </w:rPr>
            </w:pPr>
            <w:r w:rsidRPr="00484CE3">
              <w:rPr>
                <w:sz w:val="22"/>
                <w:szCs w:val="22"/>
              </w:rPr>
              <w:t>Gab.</w:t>
            </w:r>
          </w:p>
        </w:tc>
        <w:tc>
          <w:tcPr>
            <w:tcW w:w="822" w:type="dxa"/>
          </w:tcPr>
          <w:p w:rsidR="00FC0291" w:rsidRPr="00484CE3" w:rsidRDefault="00FC0291" w:rsidP="0099269A">
            <w:pPr>
              <w:jc w:val="center"/>
              <w:rPr>
                <w:sz w:val="22"/>
                <w:szCs w:val="22"/>
              </w:rPr>
            </w:pPr>
            <w:r w:rsidRPr="00484CE3">
              <w:rPr>
                <w:sz w:val="22"/>
                <w:szCs w:val="22"/>
              </w:rPr>
              <w:t>16</w:t>
            </w:r>
          </w:p>
        </w:tc>
      </w:tr>
      <w:tr w:rsidR="00FC0291" w:rsidRPr="00484CE3" w:rsidTr="009816B1">
        <w:tc>
          <w:tcPr>
            <w:tcW w:w="568" w:type="dxa"/>
          </w:tcPr>
          <w:p w:rsidR="00FC0291" w:rsidRPr="00484CE3" w:rsidRDefault="00FC0291" w:rsidP="0099269A">
            <w:pPr>
              <w:rPr>
                <w:sz w:val="22"/>
                <w:szCs w:val="22"/>
              </w:rPr>
            </w:pPr>
            <w:r w:rsidRPr="00484CE3">
              <w:rPr>
                <w:sz w:val="22"/>
                <w:szCs w:val="22"/>
              </w:rPr>
              <w:t>7.</w:t>
            </w:r>
          </w:p>
        </w:tc>
        <w:tc>
          <w:tcPr>
            <w:tcW w:w="1542" w:type="dxa"/>
          </w:tcPr>
          <w:p w:rsidR="00FC0291" w:rsidRPr="00425CF0" w:rsidRDefault="00FC0291" w:rsidP="0099269A">
            <w:pPr>
              <w:rPr>
                <w:b/>
                <w:sz w:val="22"/>
                <w:szCs w:val="22"/>
              </w:rPr>
            </w:pPr>
            <w:r w:rsidRPr="00425CF0">
              <w:rPr>
                <w:b/>
                <w:sz w:val="22"/>
                <w:szCs w:val="22"/>
              </w:rPr>
              <w:t>E-studiju platformas konts</w:t>
            </w:r>
          </w:p>
        </w:tc>
        <w:tc>
          <w:tcPr>
            <w:tcW w:w="6396" w:type="dxa"/>
          </w:tcPr>
          <w:tbl>
            <w:tblPr>
              <w:tblW w:w="6146" w:type="dxa"/>
              <w:tblLayout w:type="fixed"/>
              <w:tblLook w:val="04A0" w:firstRow="1" w:lastRow="0" w:firstColumn="1" w:lastColumn="0" w:noHBand="0" w:noVBand="1"/>
            </w:tblPr>
            <w:tblGrid>
              <w:gridCol w:w="1700"/>
              <w:gridCol w:w="4446"/>
            </w:tblGrid>
            <w:tr w:rsidR="00FC0291" w:rsidRPr="00484CE3" w:rsidTr="00DE480F">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Tips</w:t>
                  </w:r>
                </w:p>
              </w:tc>
              <w:tc>
                <w:tcPr>
                  <w:tcW w:w="4446"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Līdz 100 vienlaicīgiem klausītājiem</w:t>
                  </w:r>
                </w:p>
              </w:tc>
            </w:tr>
            <w:tr w:rsidR="00FC0291" w:rsidRPr="00484CE3" w:rsidTr="00DE480F">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Termiņš</w:t>
                  </w:r>
                </w:p>
              </w:tc>
              <w:tc>
                <w:tcPr>
                  <w:tcW w:w="4446"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2 gadi</w:t>
                  </w:r>
                </w:p>
              </w:tc>
            </w:tr>
            <w:tr w:rsidR="00FC0291" w:rsidRPr="00484CE3" w:rsidTr="00DE480F">
              <w:trPr>
                <w:trHeight w:val="42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Funkcijas</w:t>
                  </w:r>
                </w:p>
              </w:tc>
              <w:tc>
                <w:tcPr>
                  <w:tcW w:w="4446"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Ekrāna, failu un lietotņu koplietošana.</w:t>
                  </w:r>
                  <w:r w:rsidRPr="00484CE3">
                    <w:rPr>
                      <w:sz w:val="22"/>
                      <w:szCs w:val="22"/>
                      <w:lang w:eastAsia="lv-LV"/>
                    </w:rPr>
                    <w:br/>
                    <w:t>Kopēja dokumentu rediģēšana.</w:t>
                  </w:r>
                  <w:r w:rsidRPr="00484CE3">
                    <w:rPr>
                      <w:sz w:val="22"/>
                      <w:szCs w:val="22"/>
                      <w:lang w:eastAsia="lv-LV"/>
                    </w:rPr>
                    <w:br/>
                    <w:t>Mobilo iekārtu atbalsts (Android, iPhone, iPad, Blackberry u.c.).</w:t>
                  </w:r>
                  <w:r w:rsidRPr="00484CE3">
                    <w:rPr>
                      <w:sz w:val="22"/>
                      <w:szCs w:val="22"/>
                      <w:lang w:eastAsia="lv-LV"/>
                    </w:rPr>
                    <w:br/>
                    <w:t>Starpplatformu atbalsts (Windows, Macintosh un Linux)</w:t>
                  </w:r>
                  <w:r w:rsidRPr="00484CE3">
                    <w:rPr>
                      <w:sz w:val="22"/>
                      <w:szCs w:val="22"/>
                      <w:lang w:eastAsia="lv-LV"/>
                    </w:rPr>
                    <w:br/>
                    <w:t>Divvirzienu komunikācija ietverot video.</w:t>
                  </w:r>
                  <w:r w:rsidRPr="00484CE3">
                    <w:rPr>
                      <w:sz w:val="22"/>
                      <w:szCs w:val="22"/>
                      <w:lang w:eastAsia="lv-LV"/>
                    </w:rPr>
                    <w:br/>
                    <w:t>HD video (720p).</w:t>
                  </w:r>
                  <w:r w:rsidRPr="00484CE3">
                    <w:rPr>
                      <w:sz w:val="22"/>
                      <w:szCs w:val="22"/>
                      <w:lang w:eastAsia="lv-LV"/>
                    </w:rPr>
                    <w:br/>
                    <w:t>Vismaz 7 tīmekļa kameru vainlaicīgs atbalsts.</w:t>
                  </w:r>
                  <w:r w:rsidRPr="00484CE3">
                    <w:rPr>
                      <w:sz w:val="22"/>
                      <w:szCs w:val="22"/>
                      <w:lang w:eastAsia="lv-LV"/>
                    </w:rPr>
                    <w:br/>
                    <w:t>VoIP zvana iespējas.</w:t>
                  </w:r>
                  <w:r w:rsidRPr="00484CE3">
                    <w:rPr>
                      <w:sz w:val="22"/>
                      <w:szCs w:val="22"/>
                      <w:lang w:eastAsia="lv-LV"/>
                    </w:rPr>
                    <w:br/>
                    <w:t>Datņu un mapju pārvaldība ar versiju kontroli.</w:t>
                  </w:r>
                  <w:r w:rsidRPr="00484CE3">
                    <w:rPr>
                      <w:sz w:val="22"/>
                      <w:szCs w:val="22"/>
                      <w:lang w:eastAsia="lv-LV"/>
                    </w:rPr>
                    <w:br/>
                    <w:t>Drošība (aizsardzība ar paroli, SSO-single sign on, end-to-end datu šifrēšana).</w:t>
                  </w:r>
                  <w:r w:rsidRPr="00484CE3">
                    <w:rPr>
                      <w:sz w:val="22"/>
                      <w:szCs w:val="22"/>
                      <w:lang w:eastAsia="lv-LV"/>
                    </w:rPr>
                    <w:br/>
                    <w:t>Serviss ar uzticamu infrastruktūru, lai novērstu aizturu rašanos.</w:t>
                  </w:r>
                </w:p>
              </w:tc>
            </w:tr>
          </w:tbl>
          <w:p w:rsidR="00FC0291" w:rsidRPr="00484CE3" w:rsidRDefault="00FC0291" w:rsidP="0099269A">
            <w:pPr>
              <w:rPr>
                <w:sz w:val="22"/>
                <w:szCs w:val="22"/>
              </w:rPr>
            </w:pPr>
          </w:p>
        </w:tc>
        <w:tc>
          <w:tcPr>
            <w:tcW w:w="992" w:type="dxa"/>
          </w:tcPr>
          <w:p w:rsidR="00FC0291" w:rsidRPr="00484CE3" w:rsidRDefault="00FC0291" w:rsidP="0099269A">
            <w:pPr>
              <w:rPr>
                <w:sz w:val="22"/>
                <w:szCs w:val="22"/>
              </w:rPr>
            </w:pPr>
            <w:r w:rsidRPr="00484CE3">
              <w:rPr>
                <w:sz w:val="22"/>
                <w:szCs w:val="22"/>
              </w:rPr>
              <w:t>Gab.</w:t>
            </w:r>
          </w:p>
        </w:tc>
        <w:tc>
          <w:tcPr>
            <w:tcW w:w="822" w:type="dxa"/>
          </w:tcPr>
          <w:p w:rsidR="00FC0291" w:rsidRPr="00484CE3" w:rsidRDefault="00FC0291" w:rsidP="0099269A">
            <w:pPr>
              <w:jc w:val="center"/>
              <w:rPr>
                <w:sz w:val="22"/>
                <w:szCs w:val="22"/>
              </w:rPr>
            </w:pPr>
            <w:r w:rsidRPr="00484CE3">
              <w:rPr>
                <w:sz w:val="22"/>
                <w:szCs w:val="22"/>
              </w:rPr>
              <w:t>2</w:t>
            </w:r>
          </w:p>
        </w:tc>
      </w:tr>
      <w:tr w:rsidR="009816B1" w:rsidRPr="0005665E" w:rsidTr="009816B1">
        <w:tc>
          <w:tcPr>
            <w:tcW w:w="568" w:type="dxa"/>
          </w:tcPr>
          <w:p w:rsidR="009816B1" w:rsidRPr="00BF5B2E" w:rsidRDefault="009816B1" w:rsidP="00BD401E">
            <w:pPr>
              <w:tabs>
                <w:tab w:val="left" w:pos="900"/>
                <w:tab w:val="left" w:pos="1276"/>
              </w:tabs>
              <w:autoSpaceDE w:val="0"/>
              <w:snapToGrid w:val="0"/>
              <w:ind w:right="-86"/>
              <w:jc w:val="both"/>
            </w:pPr>
            <w:r>
              <w:rPr>
                <w:sz w:val="22"/>
                <w:szCs w:val="22"/>
              </w:rPr>
              <w:t>8</w:t>
            </w:r>
            <w:r w:rsidRPr="00BF5B2E">
              <w:rPr>
                <w:sz w:val="22"/>
                <w:szCs w:val="22"/>
              </w:rPr>
              <w:t>.</w:t>
            </w:r>
          </w:p>
        </w:tc>
        <w:tc>
          <w:tcPr>
            <w:tcW w:w="1542" w:type="dxa"/>
          </w:tcPr>
          <w:p w:rsidR="009816B1" w:rsidRPr="00425CF0" w:rsidRDefault="009816B1" w:rsidP="00BD401E">
            <w:pPr>
              <w:tabs>
                <w:tab w:val="left" w:pos="900"/>
                <w:tab w:val="left" w:pos="1276"/>
              </w:tabs>
              <w:autoSpaceDE w:val="0"/>
              <w:snapToGrid w:val="0"/>
              <w:ind w:right="-86"/>
              <w:jc w:val="both"/>
              <w:rPr>
                <w:b/>
              </w:rPr>
            </w:pPr>
            <w:r w:rsidRPr="00425CF0">
              <w:rPr>
                <w:b/>
                <w:bCs/>
              </w:rPr>
              <w:t>Lietu interneta izstrādes starta komplekti (SparkFun)</w:t>
            </w:r>
          </w:p>
        </w:tc>
        <w:tc>
          <w:tcPr>
            <w:tcW w:w="6396" w:type="dxa"/>
          </w:tcPr>
          <w:p w:rsidR="009816B1" w:rsidRPr="006E35B5" w:rsidRDefault="009816B1" w:rsidP="00BD401E">
            <w:pPr>
              <w:tabs>
                <w:tab w:val="left" w:pos="4261"/>
              </w:tabs>
              <w:autoSpaceDE w:val="0"/>
              <w:snapToGrid w:val="0"/>
              <w:rPr>
                <w:bCs/>
              </w:rPr>
            </w:pPr>
          </w:p>
          <w:tbl>
            <w:tblPr>
              <w:tblW w:w="6568" w:type="dxa"/>
              <w:tblLayout w:type="fixed"/>
              <w:tblLook w:val="04A0" w:firstRow="1" w:lastRow="0" w:firstColumn="1" w:lastColumn="0" w:noHBand="0" w:noVBand="1"/>
            </w:tblPr>
            <w:tblGrid>
              <w:gridCol w:w="5717"/>
              <w:gridCol w:w="851"/>
            </w:tblGrid>
            <w:tr w:rsidR="009816B1" w:rsidRPr="006E35B5" w:rsidTr="00F46320">
              <w:tc>
                <w:tcPr>
                  <w:tcW w:w="5717" w:type="dxa"/>
                  <w:shd w:val="clear" w:color="auto" w:fill="auto"/>
                  <w:vAlign w:val="center"/>
                </w:tcPr>
                <w:p w:rsidR="009816B1" w:rsidRPr="006E35B5" w:rsidRDefault="009816B1" w:rsidP="00BD401E">
                  <w:pPr>
                    <w:pStyle w:val="NormalWeb"/>
                    <w:rPr>
                      <w:lang w:val="lv-LV"/>
                    </w:rPr>
                  </w:pPr>
                  <w:r w:rsidRPr="006E35B5">
                    <w:rPr>
                      <w:sz w:val="22"/>
                      <w:szCs w:val="22"/>
                      <w:lang w:val="lv-LV"/>
                    </w:rPr>
                    <w:t>SparkFun Blynk Board - ESP8266 pamatne</w:t>
                  </w:r>
                </w:p>
              </w:tc>
              <w:tc>
                <w:tcPr>
                  <w:tcW w:w="851" w:type="dxa"/>
                  <w:shd w:val="clear" w:color="auto" w:fill="auto"/>
                  <w:vAlign w:val="center"/>
                </w:tcPr>
                <w:p w:rsidR="009816B1" w:rsidRPr="006E35B5" w:rsidRDefault="009816B1" w:rsidP="00BD401E">
                  <w:pPr>
                    <w:pStyle w:val="NormalWeb"/>
                    <w:ind w:left="-2"/>
                    <w:rPr>
                      <w:lang w:val="lv-LV"/>
                    </w:rPr>
                  </w:pPr>
                  <w:r w:rsidRPr="006E35B5">
                    <w:rPr>
                      <w:sz w:val="22"/>
                      <w:szCs w:val="22"/>
                      <w:lang w:val="lv-LV"/>
                    </w:rPr>
                    <w:t>Jā</w:t>
                  </w:r>
                </w:p>
              </w:tc>
            </w:tr>
            <w:tr w:rsidR="009816B1" w:rsidRPr="006E35B5" w:rsidTr="00F46320">
              <w:tc>
                <w:tcPr>
                  <w:tcW w:w="5717" w:type="dxa"/>
                  <w:shd w:val="clear" w:color="auto" w:fill="auto"/>
                  <w:vAlign w:val="center"/>
                </w:tcPr>
                <w:p w:rsidR="009816B1" w:rsidRPr="006E35B5" w:rsidRDefault="009816B1" w:rsidP="00BD401E">
                  <w:r w:rsidRPr="006E35B5">
                    <w:rPr>
                      <w:sz w:val="22"/>
                      <w:szCs w:val="22"/>
                    </w:rPr>
                    <w:t>S</w:t>
                  </w:r>
                  <w:r w:rsidR="00F46320">
                    <w:rPr>
                      <w:sz w:val="22"/>
                      <w:szCs w:val="22"/>
                    </w:rPr>
                    <w:t>parkFun zemes mitruma sensors [</w:t>
                  </w:r>
                  <w:r w:rsidRPr="006E35B5">
                    <w:rPr>
                      <w:sz w:val="22"/>
                      <w:szCs w:val="22"/>
                    </w:rPr>
                    <w:t>Soil Moisture Sensor (with Screw Terminals)]</w:t>
                  </w:r>
                </w:p>
              </w:tc>
              <w:tc>
                <w:tcPr>
                  <w:tcW w:w="851" w:type="dxa"/>
                  <w:shd w:val="clear" w:color="auto" w:fill="auto"/>
                  <w:vAlign w:val="center"/>
                </w:tcPr>
                <w:p w:rsidR="009816B1" w:rsidRPr="006E35B5" w:rsidRDefault="009816B1" w:rsidP="00BD401E">
                  <w:pPr>
                    <w:pStyle w:val="NormalWeb"/>
                    <w:rPr>
                      <w:lang w:val="lv-LV"/>
                    </w:rPr>
                  </w:pPr>
                  <w:r w:rsidRPr="006E35B5">
                    <w:rPr>
                      <w:sz w:val="22"/>
                      <w:szCs w:val="22"/>
                      <w:lang w:val="lv-LV"/>
                    </w:rPr>
                    <w:t>Jā</w:t>
                  </w:r>
                </w:p>
              </w:tc>
            </w:tr>
            <w:tr w:rsidR="009816B1" w:rsidRPr="006E35B5" w:rsidTr="00F46320">
              <w:tc>
                <w:tcPr>
                  <w:tcW w:w="5717" w:type="dxa"/>
                  <w:shd w:val="clear" w:color="auto" w:fill="auto"/>
                  <w:vAlign w:val="center"/>
                </w:tcPr>
                <w:p w:rsidR="009816B1" w:rsidRPr="006E35B5" w:rsidRDefault="009816B1" w:rsidP="00BD401E">
                  <w:pPr>
                    <w:pStyle w:val="NormalWeb"/>
                    <w:rPr>
                      <w:lang w:val="lv-LV"/>
                    </w:rPr>
                  </w:pPr>
                  <w:r w:rsidRPr="006E35B5">
                    <w:rPr>
                      <w:sz w:val="22"/>
                      <w:szCs w:val="22"/>
                      <w:lang w:val="lv-LV"/>
                    </w:rPr>
                    <w:t>Durvju magnētisko slēdžu komplekts (Magnetic Door Switch Set)</w:t>
                  </w:r>
                </w:p>
              </w:tc>
              <w:tc>
                <w:tcPr>
                  <w:tcW w:w="851" w:type="dxa"/>
                  <w:shd w:val="clear" w:color="auto" w:fill="auto"/>
                  <w:vAlign w:val="center"/>
                </w:tcPr>
                <w:p w:rsidR="009816B1" w:rsidRPr="006E35B5" w:rsidRDefault="009816B1" w:rsidP="00BD401E">
                  <w:pPr>
                    <w:pStyle w:val="NormalWeb"/>
                    <w:rPr>
                      <w:lang w:val="lv-LV"/>
                    </w:rPr>
                  </w:pPr>
                  <w:r w:rsidRPr="006E35B5">
                    <w:rPr>
                      <w:sz w:val="22"/>
                      <w:szCs w:val="22"/>
                      <w:lang w:val="lv-LV"/>
                    </w:rPr>
                    <w:t>Jā</w:t>
                  </w:r>
                </w:p>
              </w:tc>
            </w:tr>
            <w:tr w:rsidR="009816B1" w:rsidRPr="006E35B5" w:rsidTr="00F46320">
              <w:tc>
                <w:tcPr>
                  <w:tcW w:w="5717" w:type="dxa"/>
                  <w:shd w:val="clear" w:color="auto" w:fill="auto"/>
                  <w:vAlign w:val="center"/>
                </w:tcPr>
                <w:p w:rsidR="009816B1" w:rsidRPr="006E35B5" w:rsidRDefault="009816B1" w:rsidP="00BD401E">
                  <w:pPr>
                    <w:pStyle w:val="NormalWeb"/>
                    <w:rPr>
                      <w:lang w:val="lv-LV"/>
                    </w:rPr>
                  </w:pPr>
                  <w:r w:rsidRPr="006E35B5">
                    <w:rPr>
                      <w:sz w:val="22"/>
                      <w:szCs w:val="22"/>
                      <w:lang w:val="lv-LV"/>
                    </w:rPr>
                    <w:t>Sub-Micro izmēra servo motoriņš (Size Servo)</w:t>
                  </w:r>
                </w:p>
              </w:tc>
              <w:tc>
                <w:tcPr>
                  <w:tcW w:w="851" w:type="dxa"/>
                  <w:shd w:val="clear" w:color="auto" w:fill="auto"/>
                  <w:vAlign w:val="center"/>
                </w:tcPr>
                <w:p w:rsidR="009816B1" w:rsidRPr="006E35B5" w:rsidRDefault="009816B1" w:rsidP="00BD401E">
                  <w:pPr>
                    <w:pStyle w:val="NormalWeb"/>
                    <w:rPr>
                      <w:lang w:val="lv-LV"/>
                    </w:rPr>
                  </w:pPr>
                  <w:r w:rsidRPr="006E35B5">
                    <w:rPr>
                      <w:sz w:val="22"/>
                      <w:szCs w:val="22"/>
                      <w:lang w:val="lv-LV"/>
                    </w:rPr>
                    <w:t>Jā</w:t>
                  </w:r>
                </w:p>
              </w:tc>
            </w:tr>
            <w:tr w:rsidR="009816B1" w:rsidRPr="006E35B5" w:rsidTr="00F46320">
              <w:tc>
                <w:tcPr>
                  <w:tcW w:w="5717" w:type="dxa"/>
                  <w:shd w:val="clear" w:color="auto" w:fill="auto"/>
                  <w:vAlign w:val="center"/>
                </w:tcPr>
                <w:p w:rsidR="009816B1" w:rsidRPr="006E35B5" w:rsidRDefault="009816B1" w:rsidP="00BD401E">
                  <w:r w:rsidRPr="006E35B5">
                    <w:rPr>
                      <w:sz w:val="22"/>
                      <w:szCs w:val="22"/>
                    </w:rPr>
                    <w:t>Slīdošs potenciometrs X-Large izmēra (Slide Pot - X-Large (10k Linear Taper))</w:t>
                  </w:r>
                </w:p>
              </w:tc>
              <w:tc>
                <w:tcPr>
                  <w:tcW w:w="851" w:type="dxa"/>
                  <w:shd w:val="clear" w:color="auto" w:fill="auto"/>
                  <w:vAlign w:val="center"/>
                </w:tcPr>
                <w:p w:rsidR="009816B1" w:rsidRPr="006E35B5" w:rsidRDefault="009816B1" w:rsidP="00BD401E">
                  <w:pPr>
                    <w:pStyle w:val="NormalWeb"/>
                    <w:rPr>
                      <w:lang w:val="lv-LV"/>
                    </w:rPr>
                  </w:pPr>
                  <w:r w:rsidRPr="006E35B5">
                    <w:rPr>
                      <w:sz w:val="22"/>
                      <w:szCs w:val="22"/>
                      <w:lang w:val="lv-LV"/>
                    </w:rPr>
                    <w:t>Jā</w:t>
                  </w:r>
                </w:p>
              </w:tc>
            </w:tr>
            <w:tr w:rsidR="009816B1" w:rsidRPr="006E35B5" w:rsidTr="00F46320">
              <w:tc>
                <w:tcPr>
                  <w:tcW w:w="5717" w:type="dxa"/>
                  <w:shd w:val="clear" w:color="auto" w:fill="auto"/>
                  <w:vAlign w:val="center"/>
                </w:tcPr>
                <w:p w:rsidR="009816B1" w:rsidRPr="006E35B5" w:rsidRDefault="009816B1" w:rsidP="00BD401E">
                  <w:r w:rsidRPr="006E35B5">
                    <w:rPr>
                      <w:sz w:val="22"/>
                      <w:szCs w:val="22"/>
                    </w:rPr>
                    <w:t>Pārslēgšanas slēdzis (Toggle Switch)</w:t>
                  </w:r>
                </w:p>
              </w:tc>
              <w:tc>
                <w:tcPr>
                  <w:tcW w:w="851" w:type="dxa"/>
                  <w:shd w:val="clear" w:color="auto" w:fill="auto"/>
                  <w:vAlign w:val="center"/>
                </w:tcPr>
                <w:p w:rsidR="009816B1" w:rsidRPr="006E35B5" w:rsidRDefault="009816B1" w:rsidP="00BD401E">
                  <w:pPr>
                    <w:pStyle w:val="NormalWeb"/>
                    <w:rPr>
                      <w:lang w:val="lv-LV"/>
                    </w:rPr>
                  </w:pPr>
                  <w:r w:rsidRPr="006E35B5">
                    <w:rPr>
                      <w:sz w:val="22"/>
                      <w:szCs w:val="22"/>
                      <w:lang w:val="lv-LV"/>
                    </w:rPr>
                    <w:t>Jā</w:t>
                  </w:r>
                </w:p>
              </w:tc>
            </w:tr>
            <w:tr w:rsidR="009816B1" w:rsidRPr="006E35B5" w:rsidTr="00F46320">
              <w:tc>
                <w:tcPr>
                  <w:tcW w:w="5717" w:type="dxa"/>
                  <w:shd w:val="clear" w:color="auto" w:fill="auto"/>
                  <w:vAlign w:val="center"/>
                </w:tcPr>
                <w:p w:rsidR="009816B1" w:rsidRPr="006E35B5" w:rsidRDefault="009816B1" w:rsidP="00BD401E">
                  <w:pPr>
                    <w:pStyle w:val="NormalWeb"/>
                    <w:rPr>
                      <w:lang w:val="lv-LV"/>
                    </w:rPr>
                  </w:pPr>
                  <w:r w:rsidRPr="006E35B5">
                    <w:rPr>
                      <w:sz w:val="22"/>
                      <w:szCs w:val="22"/>
                      <w:lang w:val="lv-LV"/>
                    </w:rPr>
                    <w:t>Mini fotoelements (Mini Photocell)</w:t>
                  </w:r>
                </w:p>
              </w:tc>
              <w:tc>
                <w:tcPr>
                  <w:tcW w:w="851" w:type="dxa"/>
                  <w:shd w:val="clear" w:color="auto" w:fill="auto"/>
                  <w:vAlign w:val="center"/>
                </w:tcPr>
                <w:p w:rsidR="009816B1" w:rsidRPr="006E35B5" w:rsidRDefault="009816B1" w:rsidP="00BD401E">
                  <w:pPr>
                    <w:pStyle w:val="NormalWeb"/>
                    <w:rPr>
                      <w:lang w:val="lv-LV"/>
                    </w:rPr>
                  </w:pPr>
                  <w:r w:rsidRPr="006E35B5">
                    <w:rPr>
                      <w:sz w:val="22"/>
                      <w:szCs w:val="22"/>
                      <w:lang w:val="lv-LV"/>
                    </w:rPr>
                    <w:t>Jā</w:t>
                  </w:r>
                </w:p>
              </w:tc>
            </w:tr>
            <w:tr w:rsidR="009816B1" w:rsidRPr="006E35B5" w:rsidTr="00F46320">
              <w:tc>
                <w:tcPr>
                  <w:tcW w:w="5717" w:type="dxa"/>
                  <w:shd w:val="clear" w:color="auto" w:fill="auto"/>
                  <w:vAlign w:val="center"/>
                </w:tcPr>
                <w:p w:rsidR="009816B1" w:rsidRPr="006E35B5" w:rsidRDefault="009816B1" w:rsidP="00BD401E">
                  <w:r w:rsidRPr="006E35B5">
                    <w:rPr>
                      <w:sz w:val="22"/>
                      <w:szCs w:val="22"/>
                    </w:rPr>
                    <w:t>Sarkana, Zila un Zaļa LED gaismas (Red, Blue, Yellow, and Green LEDs)</w:t>
                  </w:r>
                </w:p>
              </w:tc>
              <w:tc>
                <w:tcPr>
                  <w:tcW w:w="851" w:type="dxa"/>
                  <w:shd w:val="clear" w:color="auto" w:fill="auto"/>
                  <w:vAlign w:val="center"/>
                </w:tcPr>
                <w:p w:rsidR="009816B1" w:rsidRPr="006E35B5" w:rsidRDefault="009816B1" w:rsidP="00BD401E">
                  <w:pPr>
                    <w:pStyle w:val="NormalWeb"/>
                    <w:rPr>
                      <w:lang w:val="lv-LV"/>
                    </w:rPr>
                  </w:pPr>
                  <w:r w:rsidRPr="006E35B5">
                    <w:rPr>
                      <w:sz w:val="22"/>
                      <w:szCs w:val="22"/>
                      <w:lang w:val="lv-LV"/>
                    </w:rPr>
                    <w:t>Jā</w:t>
                  </w:r>
                </w:p>
              </w:tc>
            </w:tr>
            <w:tr w:rsidR="009816B1" w:rsidRPr="006E35B5" w:rsidTr="00F46320">
              <w:tc>
                <w:tcPr>
                  <w:tcW w:w="5717" w:type="dxa"/>
                  <w:shd w:val="clear" w:color="auto" w:fill="auto"/>
                  <w:vAlign w:val="center"/>
                </w:tcPr>
                <w:p w:rsidR="009816B1" w:rsidRPr="006E35B5" w:rsidRDefault="009816B1" w:rsidP="00BD401E">
                  <w:pPr>
                    <w:pStyle w:val="NormalWeb"/>
                    <w:rPr>
                      <w:lang w:val="lv-LV"/>
                    </w:rPr>
                  </w:pPr>
                  <w:r w:rsidRPr="006E35B5">
                    <w:rPr>
                      <w:sz w:val="22"/>
                      <w:szCs w:val="22"/>
                      <w:lang w:val="lv-LV"/>
                    </w:rPr>
                    <w:t>Kabatas skrūvgriežu komplekts (Pocket Screwdriver Set)</w:t>
                  </w:r>
                </w:p>
              </w:tc>
              <w:tc>
                <w:tcPr>
                  <w:tcW w:w="851" w:type="dxa"/>
                  <w:shd w:val="clear" w:color="auto" w:fill="auto"/>
                  <w:vAlign w:val="center"/>
                </w:tcPr>
                <w:p w:rsidR="009816B1" w:rsidRPr="006E35B5" w:rsidRDefault="009816B1" w:rsidP="00BD401E">
                  <w:pPr>
                    <w:pStyle w:val="NormalWeb"/>
                    <w:rPr>
                      <w:lang w:val="lv-LV"/>
                    </w:rPr>
                  </w:pPr>
                  <w:r w:rsidRPr="006E35B5">
                    <w:rPr>
                      <w:sz w:val="22"/>
                      <w:szCs w:val="22"/>
                      <w:lang w:val="lv-LV"/>
                    </w:rPr>
                    <w:t>Jā</w:t>
                  </w:r>
                </w:p>
              </w:tc>
            </w:tr>
            <w:tr w:rsidR="009816B1" w:rsidRPr="006E35B5" w:rsidTr="00F46320">
              <w:tc>
                <w:tcPr>
                  <w:tcW w:w="5717" w:type="dxa"/>
                  <w:shd w:val="clear" w:color="auto" w:fill="auto"/>
                  <w:vAlign w:val="center"/>
                </w:tcPr>
                <w:p w:rsidR="009816B1" w:rsidRPr="006E35B5" w:rsidRDefault="009816B1" w:rsidP="00BD401E">
                  <w:pPr>
                    <w:pStyle w:val="NormalWeb"/>
                    <w:rPr>
                      <w:lang w:val="lv-LV"/>
                    </w:rPr>
                  </w:pPr>
                  <w:r w:rsidRPr="006E35B5">
                    <w:rPr>
                      <w:sz w:val="22"/>
                      <w:szCs w:val="22"/>
                      <w:lang w:val="lv-LV"/>
                    </w:rPr>
                    <w:t>Rezistors (Resistor) 10K Ohm 1/6th Watt PTH - 20 paka (pack)</w:t>
                  </w:r>
                </w:p>
              </w:tc>
              <w:tc>
                <w:tcPr>
                  <w:tcW w:w="851" w:type="dxa"/>
                  <w:shd w:val="clear" w:color="auto" w:fill="auto"/>
                  <w:vAlign w:val="center"/>
                </w:tcPr>
                <w:p w:rsidR="009816B1" w:rsidRPr="006E35B5" w:rsidRDefault="009816B1" w:rsidP="00BD401E">
                  <w:pPr>
                    <w:pStyle w:val="NormalWeb"/>
                    <w:rPr>
                      <w:lang w:val="lv-LV"/>
                    </w:rPr>
                  </w:pPr>
                  <w:r w:rsidRPr="006E35B5">
                    <w:rPr>
                      <w:sz w:val="22"/>
                      <w:szCs w:val="22"/>
                      <w:lang w:val="lv-LV"/>
                    </w:rPr>
                    <w:t>Jā</w:t>
                  </w:r>
                </w:p>
              </w:tc>
            </w:tr>
            <w:tr w:rsidR="009816B1" w:rsidRPr="006E35B5" w:rsidTr="00F46320">
              <w:tc>
                <w:tcPr>
                  <w:tcW w:w="5717" w:type="dxa"/>
                  <w:shd w:val="clear" w:color="auto" w:fill="auto"/>
                  <w:vAlign w:val="center"/>
                </w:tcPr>
                <w:p w:rsidR="009816B1" w:rsidRPr="006E35B5" w:rsidRDefault="009816B1" w:rsidP="00BD401E">
                  <w:pPr>
                    <w:pStyle w:val="NormalWeb"/>
                    <w:rPr>
                      <w:lang w:val="lv-LV"/>
                    </w:rPr>
                  </w:pPr>
                  <w:r w:rsidRPr="006E35B5">
                    <w:rPr>
                      <w:sz w:val="22"/>
                      <w:szCs w:val="22"/>
                      <w:lang w:val="lv-LV"/>
                    </w:rPr>
                    <w:t>Rezistors (Resistor) 330 Ohm 1/6 Watt PTH - 20 paka (pack)</w:t>
                  </w:r>
                </w:p>
              </w:tc>
              <w:tc>
                <w:tcPr>
                  <w:tcW w:w="851" w:type="dxa"/>
                  <w:shd w:val="clear" w:color="auto" w:fill="auto"/>
                  <w:vAlign w:val="center"/>
                </w:tcPr>
                <w:p w:rsidR="009816B1" w:rsidRPr="006E35B5" w:rsidRDefault="009816B1" w:rsidP="00BD401E">
                  <w:pPr>
                    <w:pStyle w:val="NormalWeb"/>
                    <w:rPr>
                      <w:lang w:val="lv-LV"/>
                    </w:rPr>
                  </w:pPr>
                  <w:r w:rsidRPr="006E35B5">
                    <w:rPr>
                      <w:sz w:val="22"/>
                      <w:szCs w:val="22"/>
                      <w:lang w:val="lv-LV"/>
                    </w:rPr>
                    <w:t>Jā</w:t>
                  </w:r>
                </w:p>
              </w:tc>
            </w:tr>
            <w:tr w:rsidR="009816B1" w:rsidRPr="006E35B5" w:rsidTr="00F46320">
              <w:tc>
                <w:tcPr>
                  <w:tcW w:w="5717" w:type="dxa"/>
                  <w:shd w:val="clear" w:color="auto" w:fill="auto"/>
                  <w:vAlign w:val="center"/>
                </w:tcPr>
                <w:p w:rsidR="009816B1" w:rsidRPr="006E35B5" w:rsidRDefault="009816B1" w:rsidP="00BD401E">
                  <w:pPr>
                    <w:pStyle w:val="NormalWeb"/>
                    <w:rPr>
                      <w:lang w:val="lv-LV"/>
                    </w:rPr>
                  </w:pPr>
                  <w:r w:rsidRPr="006E35B5">
                    <w:rPr>
                      <w:sz w:val="22"/>
                      <w:szCs w:val="22"/>
                      <w:lang w:val="lv-LV"/>
                    </w:rPr>
                    <w:t xml:space="preserve">Aligatora tipa savienojuma vadi (Alligator Test Leads – </w:t>
                  </w:r>
                  <w:r w:rsidRPr="006E35B5">
                    <w:rPr>
                      <w:sz w:val="22"/>
                      <w:szCs w:val="22"/>
                      <w:lang w:val="lv-LV"/>
                    </w:rPr>
                    <w:lastRenderedPageBreak/>
                    <w:t>Multicolored) (10 Paka (Pack))</w:t>
                  </w:r>
                </w:p>
              </w:tc>
              <w:tc>
                <w:tcPr>
                  <w:tcW w:w="851" w:type="dxa"/>
                  <w:shd w:val="clear" w:color="auto" w:fill="auto"/>
                  <w:vAlign w:val="center"/>
                </w:tcPr>
                <w:p w:rsidR="009816B1" w:rsidRPr="006E35B5" w:rsidRDefault="009816B1" w:rsidP="00BD401E">
                  <w:pPr>
                    <w:pStyle w:val="NormalWeb"/>
                    <w:rPr>
                      <w:lang w:val="lv-LV"/>
                    </w:rPr>
                  </w:pPr>
                  <w:r w:rsidRPr="006E35B5">
                    <w:rPr>
                      <w:sz w:val="22"/>
                      <w:szCs w:val="22"/>
                      <w:lang w:val="lv-LV"/>
                    </w:rPr>
                    <w:lastRenderedPageBreak/>
                    <w:t>Jā</w:t>
                  </w:r>
                </w:p>
              </w:tc>
            </w:tr>
            <w:tr w:rsidR="009816B1" w:rsidRPr="006E35B5" w:rsidTr="00F46320">
              <w:tc>
                <w:tcPr>
                  <w:tcW w:w="5717" w:type="dxa"/>
                  <w:shd w:val="clear" w:color="auto" w:fill="auto"/>
                </w:tcPr>
                <w:p w:rsidR="009816B1" w:rsidRPr="006E35B5" w:rsidRDefault="009816B1" w:rsidP="00BD401E">
                  <w:pPr>
                    <w:spacing w:before="100" w:beforeAutospacing="1" w:after="100" w:afterAutospacing="1"/>
                    <w:rPr>
                      <w:lang w:eastAsia="lv-LV"/>
                    </w:rPr>
                  </w:pPr>
                  <w:r w:rsidRPr="006E35B5">
                    <w:rPr>
                      <w:sz w:val="22"/>
                      <w:szCs w:val="22"/>
                      <w:lang w:eastAsia="lv-LV"/>
                    </w:rPr>
                    <w:t>Savienojumu vadi (Jumper Wires – Connected) 6" (M/M, 20 paka (pack))</w:t>
                  </w:r>
                </w:p>
              </w:tc>
              <w:tc>
                <w:tcPr>
                  <w:tcW w:w="851" w:type="dxa"/>
                  <w:shd w:val="clear" w:color="auto" w:fill="auto"/>
                  <w:vAlign w:val="center"/>
                </w:tcPr>
                <w:p w:rsidR="009816B1" w:rsidRPr="006E35B5" w:rsidRDefault="009816B1" w:rsidP="00BD401E">
                  <w:pPr>
                    <w:pStyle w:val="NormalWeb"/>
                    <w:rPr>
                      <w:lang w:val="lv-LV"/>
                    </w:rPr>
                  </w:pPr>
                  <w:r w:rsidRPr="006E35B5">
                    <w:rPr>
                      <w:sz w:val="22"/>
                      <w:szCs w:val="22"/>
                      <w:lang w:val="lv-LV"/>
                    </w:rPr>
                    <w:t>Jā</w:t>
                  </w:r>
                </w:p>
              </w:tc>
            </w:tr>
            <w:tr w:rsidR="009816B1" w:rsidRPr="006E35B5" w:rsidTr="00F46320">
              <w:tc>
                <w:tcPr>
                  <w:tcW w:w="5717" w:type="dxa"/>
                  <w:shd w:val="clear" w:color="auto" w:fill="auto"/>
                </w:tcPr>
                <w:p w:rsidR="009816B1" w:rsidRPr="006E35B5" w:rsidRDefault="009816B1" w:rsidP="00BD401E">
                  <w:pPr>
                    <w:spacing w:before="100" w:beforeAutospacing="1" w:after="100" w:afterAutospacing="1"/>
                    <w:rPr>
                      <w:lang w:eastAsia="lv-LV"/>
                    </w:rPr>
                  </w:pPr>
                  <w:r w:rsidRPr="006E35B5">
                    <w:rPr>
                      <w:sz w:val="22"/>
                      <w:szCs w:val="22"/>
                      <w:lang w:eastAsia="lv-LV"/>
                    </w:rPr>
                    <w:t>USB microB kabelis - 6 pēdu garš (foot)</w:t>
                  </w:r>
                </w:p>
              </w:tc>
              <w:tc>
                <w:tcPr>
                  <w:tcW w:w="851" w:type="dxa"/>
                  <w:shd w:val="clear" w:color="auto" w:fill="auto"/>
                  <w:vAlign w:val="center"/>
                </w:tcPr>
                <w:p w:rsidR="009816B1" w:rsidRPr="006E35B5" w:rsidRDefault="009816B1" w:rsidP="00BD401E">
                  <w:pPr>
                    <w:pStyle w:val="NormalWeb"/>
                    <w:rPr>
                      <w:lang w:val="lv-LV"/>
                    </w:rPr>
                  </w:pPr>
                  <w:r w:rsidRPr="006E35B5">
                    <w:rPr>
                      <w:sz w:val="22"/>
                      <w:szCs w:val="22"/>
                      <w:lang w:val="lv-LV"/>
                    </w:rPr>
                    <w:t>Jā</w:t>
                  </w:r>
                </w:p>
              </w:tc>
            </w:tr>
            <w:tr w:rsidR="009816B1" w:rsidRPr="006E35B5" w:rsidTr="00F46320">
              <w:tc>
                <w:tcPr>
                  <w:tcW w:w="5717" w:type="dxa"/>
                  <w:shd w:val="clear" w:color="auto" w:fill="auto"/>
                </w:tcPr>
                <w:p w:rsidR="009816B1" w:rsidRPr="006E35B5" w:rsidRDefault="009816B1" w:rsidP="00BD401E">
                  <w:pPr>
                    <w:spacing w:before="100" w:beforeAutospacing="1" w:after="100" w:afterAutospacing="1"/>
                    <w:rPr>
                      <w:lang w:eastAsia="lv-LV"/>
                    </w:rPr>
                  </w:pPr>
                  <w:r w:rsidRPr="006E35B5">
                    <w:rPr>
                      <w:sz w:val="22"/>
                      <w:szCs w:val="22"/>
                      <w:lang w:eastAsia="lv-LV"/>
                    </w:rPr>
                    <w:t>Lādētājs (wall charger) - 5V USB (1A)</w:t>
                  </w:r>
                </w:p>
              </w:tc>
              <w:tc>
                <w:tcPr>
                  <w:tcW w:w="851" w:type="dxa"/>
                  <w:shd w:val="clear" w:color="auto" w:fill="auto"/>
                  <w:vAlign w:val="center"/>
                </w:tcPr>
                <w:p w:rsidR="009816B1" w:rsidRPr="006E35B5" w:rsidRDefault="009816B1" w:rsidP="00BD401E">
                  <w:pPr>
                    <w:pStyle w:val="NormalWeb"/>
                    <w:rPr>
                      <w:lang w:val="lv-LV"/>
                    </w:rPr>
                  </w:pPr>
                  <w:r w:rsidRPr="006E35B5">
                    <w:rPr>
                      <w:sz w:val="22"/>
                      <w:szCs w:val="22"/>
                      <w:lang w:val="lv-LV"/>
                    </w:rPr>
                    <w:t>Jā</w:t>
                  </w:r>
                </w:p>
              </w:tc>
            </w:tr>
          </w:tbl>
          <w:p w:rsidR="009816B1" w:rsidRPr="00BF5B2E" w:rsidRDefault="009816B1" w:rsidP="00BD401E">
            <w:pPr>
              <w:tabs>
                <w:tab w:val="left" w:pos="900"/>
                <w:tab w:val="left" w:pos="1276"/>
              </w:tabs>
              <w:autoSpaceDE w:val="0"/>
              <w:snapToGrid w:val="0"/>
              <w:ind w:right="-86"/>
              <w:jc w:val="both"/>
            </w:pPr>
          </w:p>
        </w:tc>
        <w:tc>
          <w:tcPr>
            <w:tcW w:w="992" w:type="dxa"/>
          </w:tcPr>
          <w:p w:rsidR="009816B1" w:rsidRPr="0005665E" w:rsidRDefault="009816B1" w:rsidP="00BD401E">
            <w:pPr>
              <w:tabs>
                <w:tab w:val="left" w:pos="900"/>
                <w:tab w:val="left" w:pos="1276"/>
              </w:tabs>
              <w:autoSpaceDE w:val="0"/>
              <w:snapToGrid w:val="0"/>
              <w:ind w:right="-86"/>
              <w:jc w:val="both"/>
            </w:pPr>
            <w:r w:rsidRPr="007668BD">
              <w:lastRenderedPageBreak/>
              <w:t>Gab.</w:t>
            </w:r>
          </w:p>
        </w:tc>
        <w:tc>
          <w:tcPr>
            <w:tcW w:w="822" w:type="dxa"/>
          </w:tcPr>
          <w:p w:rsidR="009816B1" w:rsidRPr="0005665E" w:rsidRDefault="009816B1" w:rsidP="00BD401E">
            <w:pPr>
              <w:tabs>
                <w:tab w:val="left" w:pos="900"/>
                <w:tab w:val="left" w:pos="1276"/>
              </w:tabs>
              <w:autoSpaceDE w:val="0"/>
              <w:snapToGrid w:val="0"/>
              <w:ind w:right="-86"/>
              <w:jc w:val="both"/>
            </w:pPr>
            <w:r>
              <w:t>25</w:t>
            </w:r>
          </w:p>
        </w:tc>
      </w:tr>
      <w:tr w:rsidR="009816B1" w:rsidTr="009816B1">
        <w:tc>
          <w:tcPr>
            <w:tcW w:w="568" w:type="dxa"/>
          </w:tcPr>
          <w:p w:rsidR="009816B1" w:rsidRPr="00BF5B2E" w:rsidRDefault="00F46320" w:rsidP="00BD401E">
            <w:pPr>
              <w:tabs>
                <w:tab w:val="left" w:pos="900"/>
                <w:tab w:val="left" w:pos="1276"/>
              </w:tabs>
              <w:autoSpaceDE w:val="0"/>
              <w:snapToGrid w:val="0"/>
              <w:ind w:right="-86"/>
              <w:jc w:val="both"/>
            </w:pPr>
            <w:r>
              <w:rPr>
                <w:sz w:val="22"/>
                <w:szCs w:val="22"/>
              </w:rPr>
              <w:t>9</w:t>
            </w:r>
            <w:r w:rsidR="009816B1" w:rsidRPr="00BF5B2E">
              <w:rPr>
                <w:sz w:val="22"/>
                <w:szCs w:val="22"/>
              </w:rPr>
              <w:t>.</w:t>
            </w:r>
          </w:p>
        </w:tc>
        <w:tc>
          <w:tcPr>
            <w:tcW w:w="1542" w:type="dxa"/>
          </w:tcPr>
          <w:p w:rsidR="009816B1" w:rsidRPr="00425CF0" w:rsidRDefault="009816B1" w:rsidP="00BD401E">
            <w:pPr>
              <w:tabs>
                <w:tab w:val="left" w:pos="900"/>
                <w:tab w:val="left" w:pos="1276"/>
              </w:tabs>
              <w:autoSpaceDE w:val="0"/>
              <w:snapToGrid w:val="0"/>
              <w:ind w:right="-86"/>
              <w:jc w:val="both"/>
              <w:rPr>
                <w:b/>
                <w:bCs/>
              </w:rPr>
            </w:pPr>
            <w:r w:rsidRPr="00425CF0">
              <w:rPr>
                <w:b/>
                <w:bCs/>
              </w:rPr>
              <w:t>Asus portatīvā datora baterijas</w:t>
            </w:r>
          </w:p>
        </w:tc>
        <w:tc>
          <w:tcPr>
            <w:tcW w:w="6396" w:type="dxa"/>
          </w:tcPr>
          <w:p w:rsidR="009816B1" w:rsidRPr="006E35B5" w:rsidRDefault="009816B1" w:rsidP="00BD401E">
            <w:pPr>
              <w:tabs>
                <w:tab w:val="left" w:pos="4261"/>
              </w:tabs>
              <w:autoSpaceDE w:val="0"/>
              <w:snapToGrid w:val="0"/>
              <w:rPr>
                <w:bCs/>
              </w:rPr>
            </w:pPr>
          </w:p>
          <w:tbl>
            <w:tblPr>
              <w:tblW w:w="0" w:type="auto"/>
              <w:tblLayout w:type="fixed"/>
              <w:tblLook w:val="04A0" w:firstRow="1" w:lastRow="0" w:firstColumn="1" w:lastColumn="0" w:noHBand="0" w:noVBand="1"/>
            </w:tblPr>
            <w:tblGrid>
              <w:gridCol w:w="5600"/>
              <w:gridCol w:w="580"/>
            </w:tblGrid>
            <w:tr w:rsidR="009816B1" w:rsidRPr="006E35B5" w:rsidTr="00BD401E">
              <w:tc>
                <w:tcPr>
                  <w:tcW w:w="5600" w:type="dxa"/>
                  <w:shd w:val="clear" w:color="auto" w:fill="auto"/>
                  <w:vAlign w:val="center"/>
                </w:tcPr>
                <w:p w:rsidR="009816B1" w:rsidRPr="006E35B5" w:rsidRDefault="009816B1" w:rsidP="00BD401E">
                  <w:pPr>
                    <w:pStyle w:val="NormalWeb"/>
                  </w:pPr>
                  <w:r w:rsidRPr="006E35B5">
                    <w:rPr>
                      <w:sz w:val="22"/>
                      <w:szCs w:val="22"/>
                    </w:rPr>
                    <w:t>59 Wh Baterija ASUS portatīvajam datoram Asus N550JV-CN027H</w:t>
                  </w:r>
                </w:p>
              </w:tc>
              <w:tc>
                <w:tcPr>
                  <w:tcW w:w="580" w:type="dxa"/>
                  <w:shd w:val="clear" w:color="auto" w:fill="auto"/>
                  <w:vAlign w:val="center"/>
                </w:tcPr>
                <w:p w:rsidR="009816B1" w:rsidRPr="006E35B5" w:rsidRDefault="009816B1" w:rsidP="00BD401E">
                  <w:pPr>
                    <w:pStyle w:val="NormalWeb"/>
                    <w:ind w:left="180"/>
                  </w:pPr>
                  <w:r w:rsidRPr="006E35B5">
                    <w:rPr>
                      <w:sz w:val="22"/>
                      <w:szCs w:val="22"/>
                    </w:rPr>
                    <w:t>Jā</w:t>
                  </w:r>
                </w:p>
              </w:tc>
            </w:tr>
          </w:tbl>
          <w:p w:rsidR="009816B1" w:rsidRPr="00BF5B2E" w:rsidRDefault="009816B1" w:rsidP="00BD401E">
            <w:pPr>
              <w:tabs>
                <w:tab w:val="left" w:pos="4261"/>
              </w:tabs>
              <w:autoSpaceDE w:val="0"/>
              <w:snapToGrid w:val="0"/>
              <w:rPr>
                <w:b/>
                <w:bCs/>
              </w:rPr>
            </w:pPr>
          </w:p>
        </w:tc>
        <w:tc>
          <w:tcPr>
            <w:tcW w:w="992" w:type="dxa"/>
          </w:tcPr>
          <w:p w:rsidR="009816B1" w:rsidRPr="007668BD" w:rsidRDefault="009816B1" w:rsidP="00BD401E">
            <w:pPr>
              <w:tabs>
                <w:tab w:val="left" w:pos="900"/>
                <w:tab w:val="left" w:pos="1276"/>
              </w:tabs>
              <w:autoSpaceDE w:val="0"/>
              <w:snapToGrid w:val="0"/>
              <w:ind w:right="-86"/>
              <w:jc w:val="both"/>
            </w:pPr>
            <w:r>
              <w:t>Gab.</w:t>
            </w:r>
          </w:p>
        </w:tc>
        <w:tc>
          <w:tcPr>
            <w:tcW w:w="822" w:type="dxa"/>
          </w:tcPr>
          <w:p w:rsidR="009816B1" w:rsidRDefault="009816B1" w:rsidP="00BD401E">
            <w:pPr>
              <w:tabs>
                <w:tab w:val="left" w:pos="900"/>
                <w:tab w:val="left" w:pos="1276"/>
              </w:tabs>
              <w:autoSpaceDE w:val="0"/>
              <w:snapToGrid w:val="0"/>
              <w:ind w:right="-86"/>
              <w:jc w:val="both"/>
            </w:pPr>
            <w:r>
              <w:t>2</w:t>
            </w:r>
          </w:p>
        </w:tc>
      </w:tr>
      <w:tr w:rsidR="009816B1" w:rsidTr="009816B1">
        <w:tc>
          <w:tcPr>
            <w:tcW w:w="568" w:type="dxa"/>
          </w:tcPr>
          <w:p w:rsidR="009816B1" w:rsidRPr="00BF5B2E" w:rsidRDefault="00F46320" w:rsidP="00BD401E">
            <w:pPr>
              <w:tabs>
                <w:tab w:val="left" w:pos="900"/>
                <w:tab w:val="left" w:pos="1276"/>
              </w:tabs>
              <w:autoSpaceDE w:val="0"/>
              <w:snapToGrid w:val="0"/>
              <w:ind w:right="-86"/>
              <w:jc w:val="both"/>
            </w:pPr>
            <w:r>
              <w:rPr>
                <w:sz w:val="22"/>
                <w:szCs w:val="22"/>
              </w:rPr>
              <w:t>10</w:t>
            </w:r>
            <w:r w:rsidR="009816B1" w:rsidRPr="00BF5B2E">
              <w:rPr>
                <w:sz w:val="22"/>
                <w:szCs w:val="22"/>
              </w:rPr>
              <w:t>.</w:t>
            </w:r>
          </w:p>
        </w:tc>
        <w:tc>
          <w:tcPr>
            <w:tcW w:w="1542" w:type="dxa"/>
          </w:tcPr>
          <w:p w:rsidR="009816B1" w:rsidRPr="00425CF0" w:rsidRDefault="009816B1" w:rsidP="00BD401E">
            <w:pPr>
              <w:tabs>
                <w:tab w:val="left" w:pos="900"/>
                <w:tab w:val="left" w:pos="1276"/>
              </w:tabs>
              <w:autoSpaceDE w:val="0"/>
              <w:snapToGrid w:val="0"/>
              <w:ind w:right="-86"/>
              <w:jc w:val="both"/>
              <w:rPr>
                <w:b/>
                <w:bCs/>
              </w:rPr>
            </w:pPr>
            <w:r w:rsidRPr="00425CF0">
              <w:rPr>
                <w:b/>
                <w:bCs/>
              </w:rPr>
              <w:t>Acer portatīvā datora baterijas</w:t>
            </w:r>
          </w:p>
        </w:tc>
        <w:tc>
          <w:tcPr>
            <w:tcW w:w="6396" w:type="dxa"/>
          </w:tcPr>
          <w:p w:rsidR="009816B1" w:rsidRPr="006E35B5" w:rsidRDefault="009816B1" w:rsidP="00BD401E">
            <w:pPr>
              <w:tabs>
                <w:tab w:val="left" w:pos="4261"/>
              </w:tabs>
              <w:autoSpaceDE w:val="0"/>
              <w:snapToGrid w:val="0"/>
              <w:rPr>
                <w:bCs/>
              </w:rPr>
            </w:pPr>
          </w:p>
          <w:tbl>
            <w:tblPr>
              <w:tblW w:w="0" w:type="auto"/>
              <w:tblLayout w:type="fixed"/>
              <w:tblLook w:val="04A0" w:firstRow="1" w:lastRow="0" w:firstColumn="1" w:lastColumn="0" w:noHBand="0" w:noVBand="1"/>
            </w:tblPr>
            <w:tblGrid>
              <w:gridCol w:w="5155"/>
              <w:gridCol w:w="567"/>
            </w:tblGrid>
            <w:tr w:rsidR="009816B1" w:rsidRPr="006E35B5" w:rsidTr="00BD401E">
              <w:tc>
                <w:tcPr>
                  <w:tcW w:w="5155" w:type="dxa"/>
                  <w:shd w:val="clear" w:color="auto" w:fill="auto"/>
                  <w:vAlign w:val="center"/>
                </w:tcPr>
                <w:p w:rsidR="009816B1" w:rsidRPr="006E35B5" w:rsidRDefault="009816B1" w:rsidP="00BD401E">
                  <w:pPr>
                    <w:pStyle w:val="NormalWeb"/>
                  </w:pPr>
                  <w:r w:rsidRPr="006E35B5">
                    <w:rPr>
                      <w:sz w:val="22"/>
                      <w:szCs w:val="22"/>
                    </w:rPr>
                    <w:t>Plašetdatoram Aspire One 725-C62kk, 6cell, 4400mAh</w:t>
                  </w:r>
                </w:p>
              </w:tc>
              <w:tc>
                <w:tcPr>
                  <w:tcW w:w="567" w:type="dxa"/>
                  <w:shd w:val="clear" w:color="auto" w:fill="auto"/>
                  <w:vAlign w:val="center"/>
                </w:tcPr>
                <w:p w:rsidR="009816B1" w:rsidRPr="006E35B5" w:rsidRDefault="009816B1" w:rsidP="009E5C33">
                  <w:pPr>
                    <w:pStyle w:val="NormalWeb"/>
                    <w:ind w:left="26"/>
                  </w:pPr>
                  <w:r w:rsidRPr="006E35B5">
                    <w:rPr>
                      <w:sz w:val="22"/>
                      <w:szCs w:val="22"/>
                    </w:rPr>
                    <w:t>Jā</w:t>
                  </w:r>
                </w:p>
              </w:tc>
            </w:tr>
          </w:tbl>
          <w:p w:rsidR="009816B1" w:rsidRPr="006E35B5" w:rsidRDefault="009816B1" w:rsidP="00BD401E">
            <w:pPr>
              <w:tabs>
                <w:tab w:val="left" w:pos="4261"/>
              </w:tabs>
              <w:autoSpaceDE w:val="0"/>
              <w:snapToGrid w:val="0"/>
              <w:rPr>
                <w:bCs/>
              </w:rPr>
            </w:pPr>
          </w:p>
        </w:tc>
        <w:tc>
          <w:tcPr>
            <w:tcW w:w="992" w:type="dxa"/>
          </w:tcPr>
          <w:p w:rsidR="009816B1" w:rsidRDefault="009816B1" w:rsidP="00BD401E">
            <w:pPr>
              <w:tabs>
                <w:tab w:val="left" w:pos="900"/>
                <w:tab w:val="left" w:pos="1276"/>
              </w:tabs>
              <w:autoSpaceDE w:val="0"/>
              <w:snapToGrid w:val="0"/>
              <w:ind w:right="-86"/>
              <w:jc w:val="both"/>
            </w:pPr>
            <w:r>
              <w:t>Gab.</w:t>
            </w:r>
          </w:p>
        </w:tc>
        <w:tc>
          <w:tcPr>
            <w:tcW w:w="822" w:type="dxa"/>
          </w:tcPr>
          <w:p w:rsidR="009816B1" w:rsidRDefault="009816B1" w:rsidP="00BD401E">
            <w:pPr>
              <w:tabs>
                <w:tab w:val="left" w:pos="900"/>
                <w:tab w:val="left" w:pos="1276"/>
              </w:tabs>
              <w:autoSpaceDE w:val="0"/>
              <w:snapToGrid w:val="0"/>
              <w:ind w:right="-86"/>
              <w:jc w:val="both"/>
            </w:pPr>
            <w:r>
              <w:t>2</w:t>
            </w:r>
          </w:p>
        </w:tc>
      </w:tr>
      <w:tr w:rsidR="009816B1" w:rsidTr="009816B1">
        <w:tc>
          <w:tcPr>
            <w:tcW w:w="568" w:type="dxa"/>
          </w:tcPr>
          <w:p w:rsidR="009816B1" w:rsidRPr="00BF5B2E" w:rsidRDefault="00F46320" w:rsidP="00BD401E">
            <w:pPr>
              <w:tabs>
                <w:tab w:val="left" w:pos="900"/>
                <w:tab w:val="left" w:pos="1276"/>
              </w:tabs>
              <w:autoSpaceDE w:val="0"/>
              <w:snapToGrid w:val="0"/>
              <w:ind w:right="-86"/>
              <w:jc w:val="both"/>
            </w:pPr>
            <w:r>
              <w:rPr>
                <w:sz w:val="22"/>
                <w:szCs w:val="22"/>
              </w:rPr>
              <w:t>11</w:t>
            </w:r>
            <w:r w:rsidR="009816B1" w:rsidRPr="00BF5B2E">
              <w:rPr>
                <w:sz w:val="22"/>
                <w:szCs w:val="22"/>
              </w:rPr>
              <w:t>.</w:t>
            </w:r>
          </w:p>
        </w:tc>
        <w:tc>
          <w:tcPr>
            <w:tcW w:w="1542" w:type="dxa"/>
          </w:tcPr>
          <w:p w:rsidR="009816B1" w:rsidRPr="00425CF0" w:rsidRDefault="009816B1" w:rsidP="00BD401E">
            <w:pPr>
              <w:tabs>
                <w:tab w:val="left" w:pos="900"/>
                <w:tab w:val="left" w:pos="1276"/>
              </w:tabs>
              <w:autoSpaceDE w:val="0"/>
              <w:snapToGrid w:val="0"/>
              <w:ind w:right="-86"/>
              <w:jc w:val="both"/>
              <w:rPr>
                <w:b/>
                <w:bCs/>
              </w:rPr>
            </w:pPr>
            <w:r w:rsidRPr="00425CF0">
              <w:rPr>
                <w:b/>
                <w:bCs/>
              </w:rPr>
              <w:t>Datorsomas Targus</w:t>
            </w:r>
          </w:p>
        </w:tc>
        <w:tc>
          <w:tcPr>
            <w:tcW w:w="6396" w:type="dxa"/>
          </w:tcPr>
          <w:p w:rsidR="009816B1" w:rsidRPr="006E35B5" w:rsidRDefault="009816B1" w:rsidP="00BD401E">
            <w:pPr>
              <w:tabs>
                <w:tab w:val="left" w:pos="4261"/>
              </w:tabs>
              <w:autoSpaceDE w:val="0"/>
              <w:snapToGrid w:val="0"/>
              <w:rPr>
                <w:bCs/>
              </w:rPr>
            </w:pPr>
          </w:p>
          <w:tbl>
            <w:tblPr>
              <w:tblW w:w="6304" w:type="dxa"/>
              <w:tblLayout w:type="fixed"/>
              <w:tblLook w:val="04A0" w:firstRow="1" w:lastRow="0" w:firstColumn="1" w:lastColumn="0" w:noHBand="0" w:noVBand="1"/>
            </w:tblPr>
            <w:tblGrid>
              <w:gridCol w:w="3591"/>
              <w:gridCol w:w="2713"/>
            </w:tblGrid>
            <w:tr w:rsidR="009816B1" w:rsidRPr="006E35B5" w:rsidTr="00F46320">
              <w:tc>
                <w:tcPr>
                  <w:tcW w:w="3591" w:type="dxa"/>
                  <w:shd w:val="clear" w:color="auto" w:fill="auto"/>
                  <w:vAlign w:val="center"/>
                </w:tcPr>
                <w:p w:rsidR="009816B1" w:rsidRPr="006E35B5" w:rsidRDefault="009816B1" w:rsidP="00BD401E">
                  <w:pPr>
                    <w:pStyle w:val="NormalWeb"/>
                    <w:rPr>
                      <w:lang w:val="lv-LV"/>
                    </w:rPr>
                  </w:pPr>
                  <w:r w:rsidRPr="006E35B5">
                    <w:rPr>
                      <w:sz w:val="22"/>
                      <w:szCs w:val="22"/>
                      <w:lang w:val="lv-LV"/>
                    </w:rPr>
                    <w:t>kas sader ar 15" līdz 15,6" portatīvo datoru izmēru</w:t>
                  </w:r>
                </w:p>
              </w:tc>
              <w:tc>
                <w:tcPr>
                  <w:tcW w:w="2713" w:type="dxa"/>
                  <w:shd w:val="clear" w:color="auto" w:fill="auto"/>
                  <w:vAlign w:val="center"/>
                </w:tcPr>
                <w:p w:rsidR="009816B1" w:rsidRPr="006E35B5" w:rsidRDefault="009816B1" w:rsidP="00F46320">
                  <w:pPr>
                    <w:pStyle w:val="NormalWeb"/>
                    <w:ind w:left="20"/>
                    <w:rPr>
                      <w:lang w:val="lv-LV"/>
                    </w:rPr>
                  </w:pPr>
                  <w:r w:rsidRPr="006E35B5">
                    <w:rPr>
                      <w:sz w:val="22"/>
                      <w:szCs w:val="22"/>
                      <w:lang w:val="lv-LV"/>
                    </w:rPr>
                    <w:t>Jā</w:t>
                  </w:r>
                </w:p>
              </w:tc>
            </w:tr>
            <w:tr w:rsidR="009816B1" w:rsidRPr="006E35B5" w:rsidTr="00F46320">
              <w:tc>
                <w:tcPr>
                  <w:tcW w:w="3591" w:type="dxa"/>
                  <w:shd w:val="clear" w:color="auto" w:fill="auto"/>
                  <w:vAlign w:val="center"/>
                </w:tcPr>
                <w:p w:rsidR="009816B1" w:rsidRPr="006E35B5" w:rsidRDefault="009816B1" w:rsidP="00BD401E">
                  <w:r w:rsidRPr="006E35B5">
                    <w:rPr>
                      <w:sz w:val="22"/>
                      <w:szCs w:val="22"/>
                    </w:rPr>
                    <w:t>Veids</w:t>
                  </w:r>
                </w:p>
              </w:tc>
              <w:tc>
                <w:tcPr>
                  <w:tcW w:w="2713" w:type="dxa"/>
                  <w:shd w:val="clear" w:color="auto" w:fill="auto"/>
                  <w:vAlign w:val="center"/>
                </w:tcPr>
                <w:p w:rsidR="009816B1" w:rsidRPr="006E35B5" w:rsidRDefault="009816B1" w:rsidP="00BD401E">
                  <w:pPr>
                    <w:pStyle w:val="NormalWeb"/>
                    <w:rPr>
                      <w:lang w:val="lv-LV"/>
                    </w:rPr>
                  </w:pPr>
                  <w:r w:rsidRPr="006E35B5">
                    <w:rPr>
                      <w:sz w:val="22"/>
                      <w:szCs w:val="22"/>
                      <w:lang w:val="lv-LV"/>
                    </w:rPr>
                    <w:t>Plecu soma</w:t>
                  </w:r>
                </w:p>
              </w:tc>
            </w:tr>
            <w:tr w:rsidR="009816B1" w:rsidRPr="006E35B5" w:rsidTr="00F46320">
              <w:tc>
                <w:tcPr>
                  <w:tcW w:w="3591" w:type="dxa"/>
                  <w:shd w:val="clear" w:color="auto" w:fill="auto"/>
                  <w:vAlign w:val="center"/>
                </w:tcPr>
                <w:p w:rsidR="009816B1" w:rsidRPr="006E35B5" w:rsidRDefault="009816B1" w:rsidP="00BD401E">
                  <w:pPr>
                    <w:pStyle w:val="NormalWeb"/>
                    <w:rPr>
                      <w:lang w:val="lv-LV"/>
                    </w:rPr>
                  </w:pPr>
                  <w:r w:rsidRPr="006E35B5">
                    <w:rPr>
                      <w:sz w:val="22"/>
                      <w:szCs w:val="22"/>
                      <w:lang w:val="lv-LV"/>
                    </w:rPr>
                    <w:t>Materiāls</w:t>
                  </w:r>
                </w:p>
              </w:tc>
              <w:tc>
                <w:tcPr>
                  <w:tcW w:w="2713" w:type="dxa"/>
                  <w:shd w:val="clear" w:color="auto" w:fill="auto"/>
                  <w:vAlign w:val="center"/>
                </w:tcPr>
                <w:p w:rsidR="009816B1" w:rsidRPr="006E35B5" w:rsidRDefault="009816B1" w:rsidP="00BD401E">
                  <w:pPr>
                    <w:pStyle w:val="NormalWeb"/>
                    <w:rPr>
                      <w:lang w:val="lv-LV"/>
                    </w:rPr>
                  </w:pPr>
                  <w:r w:rsidRPr="006E35B5">
                    <w:rPr>
                      <w:sz w:val="22"/>
                      <w:szCs w:val="22"/>
                      <w:lang w:val="lv-LV"/>
                    </w:rPr>
                    <w:t>Poliesters</w:t>
                  </w:r>
                </w:p>
              </w:tc>
            </w:tr>
            <w:tr w:rsidR="009816B1" w:rsidRPr="006E35B5" w:rsidTr="00F46320">
              <w:tc>
                <w:tcPr>
                  <w:tcW w:w="3591" w:type="dxa"/>
                  <w:shd w:val="clear" w:color="auto" w:fill="auto"/>
                  <w:vAlign w:val="center"/>
                </w:tcPr>
                <w:p w:rsidR="009816B1" w:rsidRPr="006E35B5" w:rsidRDefault="009816B1" w:rsidP="00BD401E">
                  <w:pPr>
                    <w:pStyle w:val="NormalWeb"/>
                    <w:rPr>
                      <w:lang w:val="lv-LV"/>
                    </w:rPr>
                  </w:pPr>
                  <w:r w:rsidRPr="006E35B5">
                    <w:rPr>
                      <w:sz w:val="22"/>
                      <w:szCs w:val="22"/>
                      <w:lang w:val="lv-LV"/>
                    </w:rPr>
                    <w:t>Krāsa</w:t>
                  </w:r>
                </w:p>
              </w:tc>
              <w:tc>
                <w:tcPr>
                  <w:tcW w:w="2713" w:type="dxa"/>
                  <w:shd w:val="clear" w:color="auto" w:fill="auto"/>
                  <w:vAlign w:val="center"/>
                </w:tcPr>
                <w:p w:rsidR="009816B1" w:rsidRPr="006E35B5" w:rsidRDefault="009816B1" w:rsidP="00BD401E">
                  <w:pPr>
                    <w:pStyle w:val="NormalWeb"/>
                    <w:rPr>
                      <w:lang w:val="lv-LV"/>
                    </w:rPr>
                  </w:pPr>
                  <w:r w:rsidRPr="006E35B5">
                    <w:rPr>
                      <w:sz w:val="22"/>
                      <w:szCs w:val="22"/>
                      <w:lang w:val="lv-LV"/>
                    </w:rPr>
                    <w:t>Melna/sarkana</w:t>
                  </w:r>
                </w:p>
              </w:tc>
            </w:tr>
            <w:tr w:rsidR="009816B1" w:rsidRPr="006E35B5" w:rsidTr="00F46320">
              <w:tc>
                <w:tcPr>
                  <w:tcW w:w="3591" w:type="dxa"/>
                  <w:shd w:val="clear" w:color="auto" w:fill="auto"/>
                  <w:vAlign w:val="center"/>
                </w:tcPr>
                <w:p w:rsidR="009816B1" w:rsidRPr="006E35B5" w:rsidRDefault="009816B1" w:rsidP="00BD401E">
                  <w:r w:rsidRPr="006E35B5">
                    <w:rPr>
                      <w:sz w:val="22"/>
                      <w:szCs w:val="22"/>
                    </w:rPr>
                    <w:t>Izmēri</w:t>
                  </w:r>
                </w:p>
              </w:tc>
              <w:tc>
                <w:tcPr>
                  <w:tcW w:w="2713" w:type="dxa"/>
                  <w:shd w:val="clear" w:color="auto" w:fill="auto"/>
                  <w:vAlign w:val="center"/>
                </w:tcPr>
                <w:p w:rsidR="009816B1" w:rsidRPr="006E35B5" w:rsidRDefault="009816B1" w:rsidP="00BD401E">
                  <w:pPr>
                    <w:pStyle w:val="NormalWeb"/>
                    <w:rPr>
                      <w:lang w:val="lv-LV"/>
                    </w:rPr>
                  </w:pPr>
                  <w:r w:rsidRPr="006E35B5">
                    <w:rPr>
                      <w:sz w:val="22"/>
                      <w:szCs w:val="22"/>
                      <w:lang w:val="lv-LV"/>
                    </w:rPr>
                    <w:t>ne lielāki par: 410 x 105 x 310 mm</w:t>
                  </w:r>
                </w:p>
              </w:tc>
            </w:tr>
          </w:tbl>
          <w:p w:rsidR="009816B1" w:rsidRPr="00BF5B2E" w:rsidRDefault="009816B1" w:rsidP="00BD401E">
            <w:pPr>
              <w:tabs>
                <w:tab w:val="left" w:pos="4261"/>
              </w:tabs>
              <w:autoSpaceDE w:val="0"/>
              <w:snapToGrid w:val="0"/>
              <w:rPr>
                <w:b/>
                <w:bCs/>
              </w:rPr>
            </w:pPr>
          </w:p>
        </w:tc>
        <w:tc>
          <w:tcPr>
            <w:tcW w:w="992" w:type="dxa"/>
          </w:tcPr>
          <w:p w:rsidR="009816B1" w:rsidRDefault="009816B1" w:rsidP="00BD401E">
            <w:pPr>
              <w:tabs>
                <w:tab w:val="left" w:pos="900"/>
                <w:tab w:val="left" w:pos="1276"/>
              </w:tabs>
              <w:autoSpaceDE w:val="0"/>
              <w:snapToGrid w:val="0"/>
              <w:ind w:right="-86"/>
              <w:jc w:val="both"/>
            </w:pPr>
            <w:r>
              <w:t>Gab.</w:t>
            </w:r>
          </w:p>
        </w:tc>
        <w:tc>
          <w:tcPr>
            <w:tcW w:w="822" w:type="dxa"/>
          </w:tcPr>
          <w:p w:rsidR="009816B1" w:rsidRDefault="009816B1" w:rsidP="00BD401E">
            <w:pPr>
              <w:tabs>
                <w:tab w:val="left" w:pos="900"/>
                <w:tab w:val="left" w:pos="1276"/>
              </w:tabs>
              <w:autoSpaceDE w:val="0"/>
              <w:snapToGrid w:val="0"/>
              <w:ind w:right="-86"/>
              <w:jc w:val="both"/>
            </w:pPr>
            <w:r>
              <w:t>7</w:t>
            </w:r>
          </w:p>
        </w:tc>
      </w:tr>
    </w:tbl>
    <w:p w:rsidR="00C2398C" w:rsidRDefault="00C2398C" w:rsidP="00E32CAA">
      <w:pPr>
        <w:widowControl/>
        <w:suppressAutoHyphens w:val="0"/>
        <w:spacing w:after="160" w:line="259" w:lineRule="auto"/>
      </w:pPr>
    </w:p>
    <w:p w:rsidR="008047B4" w:rsidRDefault="008047B4" w:rsidP="008047B4">
      <w:pPr>
        <w:autoSpaceDE w:val="0"/>
        <w:autoSpaceDN w:val="0"/>
        <w:adjustRightInd w:val="0"/>
        <w:rPr>
          <w:rFonts w:eastAsia="SimSun"/>
          <w:b/>
          <w:iCs/>
        </w:rPr>
      </w:pPr>
      <w:r w:rsidRPr="006B0663">
        <w:rPr>
          <w:b/>
        </w:rPr>
        <w:t>2.</w:t>
      </w:r>
      <w:r>
        <w:rPr>
          <w:b/>
        </w:rPr>
        <w:t>4</w:t>
      </w:r>
      <w:r w:rsidRPr="006B0663">
        <w:rPr>
          <w:b/>
        </w:rPr>
        <w:t xml:space="preserve">. </w:t>
      </w:r>
      <w:r>
        <w:rPr>
          <w:b/>
        </w:rPr>
        <w:t>4</w:t>
      </w:r>
      <w:r w:rsidRPr="006B0663">
        <w:rPr>
          <w:b/>
        </w:rPr>
        <w:t>.daļa „</w:t>
      </w:r>
      <w:r w:rsidR="009E5C33">
        <w:rPr>
          <w:b/>
        </w:rPr>
        <w:t>Mobilo tehnoloģiju</w:t>
      </w:r>
      <w:r w:rsidR="009816B1">
        <w:rPr>
          <w:b/>
        </w:rPr>
        <w:t xml:space="preserve"> </w:t>
      </w:r>
      <w:r w:rsidR="009E5C33">
        <w:rPr>
          <w:rFonts w:eastAsia="SimSun"/>
          <w:b/>
          <w:iCs/>
        </w:rPr>
        <w:t xml:space="preserve"> laboratorijas aprīkojums</w:t>
      </w:r>
      <w:r w:rsidR="00F46320">
        <w:rPr>
          <w:rFonts w:eastAsia="SimSun"/>
          <w:b/>
          <w:iCs/>
        </w:rPr>
        <w:t xml:space="preserve"> </w:t>
      </w:r>
      <w:r w:rsidR="009E5C33">
        <w:rPr>
          <w:rFonts w:eastAsia="SimSun"/>
          <w:b/>
          <w:iCs/>
        </w:rPr>
        <w:t>- A</w:t>
      </w:r>
      <w:r w:rsidR="009816B1">
        <w:rPr>
          <w:rFonts w:eastAsia="SimSun"/>
          <w:b/>
          <w:iCs/>
        </w:rPr>
        <w:t>cu izsekošanas komplekts</w:t>
      </w:r>
      <w:r w:rsidR="001E0DA8">
        <w:rPr>
          <w:rFonts w:eastAsia="SimSun"/>
          <w:b/>
          <w:iCs/>
        </w:rPr>
        <w:t xml:space="preserve"> iebūvēts brillēs</w:t>
      </w:r>
      <w:r w:rsidR="009E5C33">
        <w:rPr>
          <w:rFonts w:eastAsia="SimSun"/>
          <w:b/>
          <w:iCs/>
        </w:rPr>
        <w:t xml:space="preserve"> un dažādu mobilo lietotņu, iekārtu lietojamības testēšanas komplekts</w:t>
      </w:r>
      <w:r w:rsidR="008016F8">
        <w:rPr>
          <w:rFonts w:eastAsia="SimSun"/>
          <w:b/>
          <w:iCs/>
        </w:rPr>
        <w:t>”</w:t>
      </w:r>
      <w:r w:rsidR="009816B1">
        <w:rPr>
          <w:rFonts w:eastAsia="SimSun"/>
          <w:b/>
          <w:iCs/>
        </w:rPr>
        <w:t xml:space="preserve"> </w:t>
      </w:r>
      <w:r w:rsidRPr="006B0663">
        <w:rPr>
          <w:rFonts w:eastAsia="SimSun"/>
          <w:b/>
          <w:iCs/>
        </w:rPr>
        <w:t xml:space="preserve"> </w:t>
      </w:r>
    </w:p>
    <w:p w:rsidR="001E0DA8" w:rsidRPr="00674CD3" w:rsidRDefault="001E0DA8" w:rsidP="001E0DA8">
      <w:pPr>
        <w:rPr>
          <w:u w:val="single"/>
        </w:rPr>
      </w:pPr>
    </w:p>
    <w:tbl>
      <w:tblPr>
        <w:tblStyle w:val="TableGrid"/>
        <w:tblW w:w="10349" w:type="dxa"/>
        <w:tblInd w:w="-431" w:type="dxa"/>
        <w:tblLayout w:type="fixed"/>
        <w:tblLook w:val="04A0" w:firstRow="1" w:lastRow="0" w:firstColumn="1" w:lastColumn="0" w:noHBand="0" w:noVBand="1"/>
      </w:tblPr>
      <w:tblGrid>
        <w:gridCol w:w="568"/>
        <w:gridCol w:w="1559"/>
        <w:gridCol w:w="6379"/>
        <w:gridCol w:w="992"/>
        <w:gridCol w:w="851"/>
      </w:tblGrid>
      <w:tr w:rsidR="001E0DA8" w:rsidRPr="00440967" w:rsidTr="00F46320">
        <w:tc>
          <w:tcPr>
            <w:tcW w:w="568" w:type="dxa"/>
          </w:tcPr>
          <w:p w:rsidR="001E0DA8" w:rsidRPr="00440967" w:rsidRDefault="001E0DA8" w:rsidP="00BD401E">
            <w:pPr>
              <w:rPr>
                <w:b/>
                <w:sz w:val="20"/>
                <w:szCs w:val="20"/>
              </w:rPr>
            </w:pPr>
            <w:r w:rsidRPr="00440967">
              <w:rPr>
                <w:b/>
                <w:sz w:val="20"/>
                <w:szCs w:val="20"/>
              </w:rPr>
              <w:t>Nr.</w:t>
            </w:r>
          </w:p>
        </w:tc>
        <w:tc>
          <w:tcPr>
            <w:tcW w:w="1559" w:type="dxa"/>
          </w:tcPr>
          <w:p w:rsidR="001E0DA8" w:rsidRPr="00440967" w:rsidRDefault="001E0DA8" w:rsidP="00BD401E">
            <w:pPr>
              <w:rPr>
                <w:b/>
                <w:sz w:val="20"/>
                <w:szCs w:val="20"/>
              </w:rPr>
            </w:pPr>
            <w:r w:rsidRPr="00440967">
              <w:rPr>
                <w:b/>
                <w:sz w:val="20"/>
                <w:szCs w:val="20"/>
              </w:rPr>
              <w:t>Iegādājamā prece</w:t>
            </w:r>
          </w:p>
        </w:tc>
        <w:tc>
          <w:tcPr>
            <w:tcW w:w="6379" w:type="dxa"/>
          </w:tcPr>
          <w:p w:rsidR="001E0DA8" w:rsidRPr="00440967" w:rsidRDefault="001E0DA8" w:rsidP="00BD401E">
            <w:pPr>
              <w:rPr>
                <w:b/>
                <w:sz w:val="20"/>
                <w:szCs w:val="20"/>
              </w:rPr>
            </w:pPr>
            <w:r w:rsidRPr="00440967">
              <w:rPr>
                <w:b/>
                <w:sz w:val="20"/>
                <w:szCs w:val="20"/>
              </w:rPr>
              <w:t>Tehniskā specifikācija</w:t>
            </w:r>
          </w:p>
          <w:p w:rsidR="001E0DA8" w:rsidRPr="00440967" w:rsidRDefault="001E0DA8" w:rsidP="00BD401E">
            <w:pPr>
              <w:rPr>
                <w:b/>
                <w:sz w:val="20"/>
                <w:szCs w:val="20"/>
              </w:rPr>
            </w:pPr>
            <w:r w:rsidRPr="00440967">
              <w:rPr>
                <w:b/>
                <w:bCs/>
                <w:sz w:val="20"/>
                <w:szCs w:val="20"/>
              </w:rPr>
              <w:t>Minimālās tehniskās un funkcionālās prasības ne sliktākas kā vai ekvivalentas:</w:t>
            </w:r>
          </w:p>
        </w:tc>
        <w:tc>
          <w:tcPr>
            <w:tcW w:w="992" w:type="dxa"/>
          </w:tcPr>
          <w:p w:rsidR="001E0DA8" w:rsidRPr="00440967" w:rsidRDefault="00F46320" w:rsidP="00BD401E">
            <w:pPr>
              <w:rPr>
                <w:b/>
                <w:sz w:val="18"/>
                <w:szCs w:val="18"/>
              </w:rPr>
            </w:pPr>
            <w:r>
              <w:rPr>
                <w:b/>
                <w:sz w:val="18"/>
                <w:szCs w:val="18"/>
              </w:rPr>
              <w:t>Vien</w:t>
            </w:r>
            <w:r w:rsidR="001E0DA8" w:rsidRPr="00440967">
              <w:rPr>
                <w:b/>
                <w:sz w:val="18"/>
                <w:szCs w:val="18"/>
              </w:rPr>
              <w:t>ība</w:t>
            </w:r>
          </w:p>
        </w:tc>
        <w:tc>
          <w:tcPr>
            <w:tcW w:w="851" w:type="dxa"/>
          </w:tcPr>
          <w:p w:rsidR="001E0DA8" w:rsidRPr="00440967" w:rsidRDefault="001E0DA8" w:rsidP="00BD401E">
            <w:pPr>
              <w:rPr>
                <w:b/>
                <w:sz w:val="18"/>
                <w:szCs w:val="18"/>
              </w:rPr>
            </w:pPr>
            <w:r w:rsidRPr="00440967">
              <w:rPr>
                <w:b/>
                <w:sz w:val="18"/>
                <w:szCs w:val="18"/>
              </w:rPr>
              <w:t>Vienību skaits</w:t>
            </w:r>
          </w:p>
        </w:tc>
      </w:tr>
      <w:tr w:rsidR="001E0DA8" w:rsidRPr="001774D2" w:rsidTr="00F46320">
        <w:tc>
          <w:tcPr>
            <w:tcW w:w="568" w:type="dxa"/>
          </w:tcPr>
          <w:p w:rsidR="001E0DA8" w:rsidRPr="00810C9D" w:rsidRDefault="001E0DA8" w:rsidP="00BD401E">
            <w:pPr>
              <w:rPr>
                <w:sz w:val="20"/>
                <w:szCs w:val="20"/>
              </w:rPr>
            </w:pPr>
            <w:r w:rsidRPr="00810C9D">
              <w:rPr>
                <w:sz w:val="20"/>
                <w:szCs w:val="20"/>
              </w:rPr>
              <w:t>1.</w:t>
            </w:r>
          </w:p>
        </w:tc>
        <w:tc>
          <w:tcPr>
            <w:tcW w:w="1559" w:type="dxa"/>
          </w:tcPr>
          <w:p w:rsidR="001E0DA8" w:rsidRPr="002568B5" w:rsidRDefault="001E0DA8" w:rsidP="00BD401E">
            <w:pPr>
              <w:autoSpaceDE w:val="0"/>
              <w:snapToGrid w:val="0"/>
              <w:rPr>
                <w:b/>
                <w:bCs/>
                <w:sz w:val="18"/>
                <w:szCs w:val="18"/>
              </w:rPr>
            </w:pPr>
            <w:r w:rsidRPr="002568B5">
              <w:rPr>
                <w:b/>
                <w:bCs/>
                <w:sz w:val="18"/>
                <w:szCs w:val="18"/>
              </w:rPr>
              <w:t xml:space="preserve">Pētījumu veikšanai atbilstoša Acu izsekošanas iekārta </w:t>
            </w:r>
          </w:p>
        </w:tc>
        <w:tc>
          <w:tcPr>
            <w:tcW w:w="6379" w:type="dxa"/>
          </w:tcPr>
          <w:p w:rsidR="001E0DA8" w:rsidRPr="002568B5" w:rsidRDefault="001E0DA8" w:rsidP="00BD401E">
            <w:pPr>
              <w:rPr>
                <w:sz w:val="18"/>
                <w:szCs w:val="18"/>
              </w:rPr>
            </w:pPr>
          </w:p>
          <w:tbl>
            <w:tblP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3"/>
              <w:gridCol w:w="3122"/>
            </w:tblGrid>
            <w:tr w:rsidR="001E0DA8" w:rsidRPr="002568B5" w:rsidTr="00F46320">
              <w:tc>
                <w:tcPr>
                  <w:tcW w:w="3143" w:type="dxa"/>
                  <w:shd w:val="clear" w:color="auto" w:fill="auto"/>
                  <w:vAlign w:val="center"/>
                </w:tcPr>
                <w:p w:rsidR="001E0DA8" w:rsidRPr="002568B5" w:rsidRDefault="001E0DA8" w:rsidP="00BD401E">
                  <w:pPr>
                    <w:pStyle w:val="Pa6"/>
                    <w:rPr>
                      <w:rFonts w:ascii="Times New Roman" w:hAnsi="Times New Roman"/>
                      <w:color w:val="000000"/>
                      <w:sz w:val="18"/>
                      <w:szCs w:val="18"/>
                      <w:lang w:val="lv-LV"/>
                    </w:rPr>
                  </w:pPr>
                  <w:r w:rsidRPr="002568B5">
                    <w:rPr>
                      <w:rStyle w:val="A7"/>
                      <w:rFonts w:ascii="Times New Roman" w:hAnsi="Times New Roman"/>
                      <w:sz w:val="18"/>
                      <w:szCs w:val="18"/>
                      <w:lang w:val="lv-LV"/>
                    </w:rPr>
                    <w:t>Cieša skatiena paraugu frekvence (Gaze sampling frequency )</w:t>
                  </w:r>
                </w:p>
              </w:tc>
              <w:tc>
                <w:tcPr>
                  <w:tcW w:w="3122" w:type="dxa"/>
                  <w:shd w:val="clear" w:color="auto" w:fill="auto"/>
                  <w:vAlign w:val="center"/>
                </w:tcPr>
                <w:p w:rsidR="001E0DA8" w:rsidRPr="002568B5" w:rsidRDefault="001E0DA8" w:rsidP="00BD401E">
                  <w:pPr>
                    <w:pStyle w:val="NormalWeb"/>
                    <w:rPr>
                      <w:sz w:val="18"/>
                      <w:szCs w:val="18"/>
                    </w:rPr>
                  </w:pPr>
                  <w:r w:rsidRPr="002568B5">
                    <w:rPr>
                      <w:sz w:val="18"/>
                      <w:szCs w:val="18"/>
                    </w:rPr>
                    <w:t>120Hz</w:t>
                  </w:r>
                </w:p>
              </w:tc>
            </w:tr>
            <w:tr w:rsidR="001E0DA8" w:rsidRPr="002568B5" w:rsidTr="00F46320">
              <w:tc>
                <w:tcPr>
                  <w:tcW w:w="3143" w:type="dxa"/>
                  <w:shd w:val="clear" w:color="auto" w:fill="auto"/>
                  <w:vAlign w:val="center"/>
                </w:tcPr>
                <w:p w:rsidR="001E0DA8" w:rsidRPr="002568B5" w:rsidRDefault="001E0DA8" w:rsidP="00BD401E">
                  <w:pPr>
                    <w:pStyle w:val="Pa6"/>
                    <w:rPr>
                      <w:rFonts w:ascii="Times New Roman" w:hAnsi="Times New Roman"/>
                      <w:color w:val="000000"/>
                      <w:sz w:val="18"/>
                      <w:szCs w:val="18"/>
                      <w:lang w:val="lv-LV"/>
                    </w:rPr>
                  </w:pPr>
                  <w:r w:rsidRPr="002568B5">
                    <w:rPr>
                      <w:rStyle w:val="A7"/>
                      <w:rFonts w:ascii="Times New Roman" w:hAnsi="Times New Roman"/>
                      <w:sz w:val="18"/>
                      <w:szCs w:val="18"/>
                      <w:lang w:val="lv-LV"/>
                    </w:rPr>
                    <w:t>Precizitāte</w:t>
                  </w:r>
                </w:p>
              </w:tc>
              <w:tc>
                <w:tcPr>
                  <w:tcW w:w="3122" w:type="dxa"/>
                  <w:shd w:val="clear" w:color="auto" w:fill="auto"/>
                  <w:vAlign w:val="center"/>
                </w:tcPr>
                <w:p w:rsidR="001E0DA8" w:rsidRPr="002568B5" w:rsidRDefault="001E0DA8" w:rsidP="00BD401E">
                  <w:pPr>
                    <w:pStyle w:val="Pa5"/>
                    <w:rPr>
                      <w:rFonts w:ascii="Times New Roman" w:hAnsi="Times New Roman"/>
                      <w:color w:val="000000"/>
                      <w:sz w:val="18"/>
                      <w:szCs w:val="18"/>
                      <w:lang w:val="lv-LV"/>
                    </w:rPr>
                  </w:pPr>
                  <w:r w:rsidRPr="002568B5">
                    <w:rPr>
                      <w:rStyle w:val="A7"/>
                      <w:rFonts w:ascii="Times New Roman" w:hAnsi="Times New Roman"/>
                      <w:sz w:val="18"/>
                      <w:szCs w:val="18"/>
                      <w:lang w:val="lv-LV"/>
                    </w:rPr>
                    <w:t>0.4°</w:t>
                  </w:r>
                </w:p>
              </w:tc>
            </w:tr>
            <w:tr w:rsidR="001E0DA8" w:rsidRPr="002568B5" w:rsidTr="00F46320">
              <w:tc>
                <w:tcPr>
                  <w:tcW w:w="3143" w:type="dxa"/>
                  <w:shd w:val="clear" w:color="auto" w:fill="auto"/>
                  <w:vAlign w:val="center"/>
                </w:tcPr>
                <w:p w:rsidR="001E0DA8" w:rsidRPr="002568B5" w:rsidRDefault="001E0DA8" w:rsidP="00BD401E">
                  <w:pPr>
                    <w:pStyle w:val="Pa6"/>
                    <w:rPr>
                      <w:rFonts w:ascii="Times New Roman" w:hAnsi="Times New Roman"/>
                      <w:color w:val="000000"/>
                      <w:sz w:val="18"/>
                      <w:szCs w:val="18"/>
                      <w:lang w:val="lv-LV"/>
                    </w:rPr>
                  </w:pPr>
                  <w:r w:rsidRPr="002568B5">
                    <w:rPr>
                      <w:rStyle w:val="A7"/>
                      <w:rFonts w:ascii="Times New Roman" w:hAnsi="Times New Roman"/>
                      <w:sz w:val="18"/>
                      <w:szCs w:val="18"/>
                      <w:lang w:val="lv-LV"/>
                    </w:rPr>
                    <w:t>Galvas kustību brīvība (freedom of head movement)</w:t>
                  </w:r>
                </w:p>
                <w:p w:rsidR="001E0DA8" w:rsidRPr="002568B5" w:rsidRDefault="001E0DA8" w:rsidP="00BD401E">
                  <w:pPr>
                    <w:pStyle w:val="Pa6"/>
                    <w:rPr>
                      <w:rStyle w:val="A7"/>
                      <w:rFonts w:ascii="Times New Roman" w:hAnsi="Times New Roman"/>
                      <w:sz w:val="18"/>
                      <w:szCs w:val="18"/>
                      <w:lang w:val="lv-LV"/>
                    </w:rPr>
                  </w:pPr>
                  <w:r w:rsidRPr="002568B5">
                    <w:rPr>
                      <w:rStyle w:val="A7"/>
                      <w:rFonts w:ascii="Times New Roman" w:hAnsi="Times New Roman"/>
                      <w:sz w:val="18"/>
                      <w:szCs w:val="18"/>
                      <w:lang w:val="lv-LV"/>
                    </w:rPr>
                    <w:t>• platums x augstums;</w:t>
                  </w:r>
                </w:p>
                <w:p w:rsidR="001E0DA8" w:rsidRPr="002568B5" w:rsidRDefault="001E0DA8" w:rsidP="00BD401E">
                  <w:pPr>
                    <w:pStyle w:val="Pa6"/>
                    <w:rPr>
                      <w:rFonts w:ascii="Times New Roman" w:hAnsi="Times New Roman"/>
                      <w:color w:val="000000"/>
                      <w:sz w:val="18"/>
                      <w:szCs w:val="18"/>
                      <w:lang w:val="lv-LV"/>
                    </w:rPr>
                  </w:pPr>
                  <w:r w:rsidRPr="002568B5">
                    <w:rPr>
                      <w:rStyle w:val="A7"/>
                      <w:rFonts w:ascii="Times New Roman" w:hAnsi="Times New Roman"/>
                      <w:sz w:val="18"/>
                      <w:szCs w:val="18"/>
                      <w:lang w:val="lv-LV"/>
                    </w:rPr>
                    <w:t>• darbības attālums</w:t>
                  </w:r>
                </w:p>
              </w:tc>
              <w:tc>
                <w:tcPr>
                  <w:tcW w:w="3122" w:type="dxa"/>
                  <w:shd w:val="clear" w:color="auto" w:fill="auto"/>
                  <w:vAlign w:val="center"/>
                </w:tcPr>
                <w:p w:rsidR="001E0DA8" w:rsidRPr="002568B5" w:rsidRDefault="001E0DA8" w:rsidP="00BD401E">
                  <w:pPr>
                    <w:pStyle w:val="Pa5"/>
                    <w:rPr>
                      <w:rFonts w:ascii="Times New Roman" w:hAnsi="Times New Roman"/>
                      <w:color w:val="000000"/>
                      <w:sz w:val="18"/>
                      <w:szCs w:val="18"/>
                      <w:lang w:val="lv-LV"/>
                    </w:rPr>
                  </w:pPr>
                  <w:r w:rsidRPr="002568B5">
                    <w:rPr>
                      <w:rStyle w:val="A7"/>
                      <w:rFonts w:ascii="Times New Roman" w:hAnsi="Times New Roman"/>
                      <w:sz w:val="18"/>
                      <w:szCs w:val="18"/>
                      <w:lang w:val="lv-LV"/>
                    </w:rPr>
                    <w:t>50 x 40 cm (19.7” x 15.7”) @80 cm;</w:t>
                  </w:r>
                </w:p>
                <w:p w:rsidR="001E0DA8" w:rsidRPr="002568B5" w:rsidRDefault="001E0DA8" w:rsidP="00BD401E">
                  <w:pPr>
                    <w:pStyle w:val="Pa5"/>
                    <w:rPr>
                      <w:rFonts w:ascii="Times New Roman" w:hAnsi="Times New Roman"/>
                      <w:color w:val="000000"/>
                      <w:sz w:val="18"/>
                      <w:szCs w:val="18"/>
                      <w:lang w:val="lv-LV"/>
                    </w:rPr>
                  </w:pPr>
                  <w:r w:rsidRPr="002568B5">
                    <w:rPr>
                      <w:rStyle w:val="A7"/>
                      <w:rFonts w:ascii="Times New Roman" w:hAnsi="Times New Roman"/>
                      <w:sz w:val="18"/>
                      <w:szCs w:val="18"/>
                      <w:lang w:val="lv-LV"/>
                    </w:rPr>
                    <w:t xml:space="preserve">50-90 cm (19.6” – 35.4”) </w:t>
                  </w:r>
                </w:p>
              </w:tc>
            </w:tr>
            <w:tr w:rsidR="001E0DA8" w:rsidRPr="002568B5" w:rsidTr="00F46320">
              <w:tc>
                <w:tcPr>
                  <w:tcW w:w="3143" w:type="dxa"/>
                  <w:shd w:val="clear" w:color="auto" w:fill="auto"/>
                  <w:vAlign w:val="center"/>
                </w:tcPr>
                <w:p w:rsidR="001E0DA8" w:rsidRPr="002568B5" w:rsidRDefault="001E0DA8" w:rsidP="00BD401E">
                  <w:pPr>
                    <w:pStyle w:val="NormalWeb"/>
                    <w:rPr>
                      <w:sz w:val="18"/>
                      <w:szCs w:val="18"/>
                    </w:rPr>
                  </w:pPr>
                  <w:r w:rsidRPr="002568B5">
                    <w:rPr>
                      <w:sz w:val="18"/>
                      <w:szCs w:val="18"/>
                    </w:rPr>
                    <w:t>Sistēmas noilgums (</w:t>
                  </w:r>
                  <w:r w:rsidRPr="002568B5">
                    <w:rPr>
                      <w:rStyle w:val="A7"/>
                      <w:sz w:val="18"/>
                      <w:szCs w:val="18"/>
                    </w:rPr>
                    <w:t>system latency</w:t>
                  </w:r>
                  <w:r w:rsidRPr="002568B5">
                    <w:rPr>
                      <w:sz w:val="18"/>
                      <w:szCs w:val="18"/>
                    </w:rPr>
                    <w:t>)</w:t>
                  </w:r>
                </w:p>
              </w:tc>
              <w:tc>
                <w:tcPr>
                  <w:tcW w:w="3122" w:type="dxa"/>
                  <w:shd w:val="clear" w:color="auto" w:fill="auto"/>
                  <w:vAlign w:val="center"/>
                </w:tcPr>
                <w:p w:rsidR="001E0DA8" w:rsidRPr="002568B5" w:rsidRDefault="001E0DA8" w:rsidP="00BD401E">
                  <w:pPr>
                    <w:pStyle w:val="NormalWeb"/>
                    <w:rPr>
                      <w:sz w:val="18"/>
                      <w:szCs w:val="18"/>
                    </w:rPr>
                  </w:pPr>
                  <w:r w:rsidRPr="002568B5">
                    <w:rPr>
                      <w:sz w:val="18"/>
                      <w:szCs w:val="18"/>
                    </w:rPr>
                    <w:t>&lt;11ms</w:t>
                  </w:r>
                </w:p>
              </w:tc>
            </w:tr>
            <w:tr w:rsidR="001E0DA8" w:rsidRPr="002568B5" w:rsidTr="00F46320">
              <w:tc>
                <w:tcPr>
                  <w:tcW w:w="3143" w:type="dxa"/>
                  <w:shd w:val="clear" w:color="auto" w:fill="auto"/>
                  <w:vAlign w:val="center"/>
                </w:tcPr>
                <w:p w:rsidR="001E0DA8" w:rsidRPr="002568B5" w:rsidRDefault="001E0DA8" w:rsidP="00BD401E">
                  <w:pPr>
                    <w:rPr>
                      <w:sz w:val="18"/>
                      <w:szCs w:val="18"/>
                    </w:rPr>
                  </w:pPr>
                  <w:r w:rsidRPr="002568B5">
                    <w:rPr>
                      <w:sz w:val="18"/>
                      <w:szCs w:val="18"/>
                    </w:rPr>
                    <w:t>Cieša skatiena atjaunošanās laiks (</w:t>
                  </w:r>
                  <w:r w:rsidRPr="002568B5">
                    <w:rPr>
                      <w:rStyle w:val="A7"/>
                      <w:sz w:val="18"/>
                      <w:szCs w:val="18"/>
                    </w:rPr>
                    <w:t>gaze recovery time</w:t>
                  </w:r>
                  <w:r w:rsidRPr="002568B5">
                    <w:rPr>
                      <w:sz w:val="18"/>
                      <w:szCs w:val="18"/>
                    </w:rPr>
                    <w:t>)</w:t>
                  </w:r>
                </w:p>
              </w:tc>
              <w:tc>
                <w:tcPr>
                  <w:tcW w:w="3122" w:type="dxa"/>
                  <w:shd w:val="clear" w:color="auto" w:fill="auto"/>
                  <w:vAlign w:val="center"/>
                </w:tcPr>
                <w:p w:rsidR="001E0DA8" w:rsidRPr="002568B5" w:rsidRDefault="001E0DA8" w:rsidP="00BD401E">
                  <w:pPr>
                    <w:pStyle w:val="Pa5"/>
                    <w:rPr>
                      <w:rFonts w:ascii="Times New Roman" w:hAnsi="Times New Roman"/>
                      <w:color w:val="000000"/>
                      <w:sz w:val="18"/>
                      <w:szCs w:val="18"/>
                      <w:lang w:val="lv-LV"/>
                    </w:rPr>
                  </w:pPr>
                  <w:r w:rsidRPr="002568B5">
                    <w:rPr>
                      <w:rStyle w:val="A7"/>
                      <w:rFonts w:ascii="Times New Roman" w:hAnsi="Times New Roman"/>
                      <w:sz w:val="18"/>
                      <w:szCs w:val="18"/>
                      <w:lang w:val="lv-LV"/>
                    </w:rPr>
                    <w:t>Mirkšķināšanai (for blinks): momentāni; pēc pazaudēta acu skatiena &lt;100 ms</w:t>
                  </w:r>
                </w:p>
              </w:tc>
            </w:tr>
            <w:tr w:rsidR="001E0DA8" w:rsidRPr="002568B5" w:rsidTr="00F46320">
              <w:tc>
                <w:tcPr>
                  <w:tcW w:w="3143" w:type="dxa"/>
                  <w:shd w:val="clear" w:color="auto" w:fill="auto"/>
                  <w:vAlign w:val="center"/>
                </w:tcPr>
                <w:p w:rsidR="001E0DA8" w:rsidRPr="002568B5" w:rsidRDefault="001E0DA8" w:rsidP="00BD401E">
                  <w:pPr>
                    <w:rPr>
                      <w:sz w:val="18"/>
                      <w:szCs w:val="18"/>
                    </w:rPr>
                  </w:pPr>
                  <w:r w:rsidRPr="002568B5">
                    <w:rPr>
                      <w:sz w:val="18"/>
                      <w:szCs w:val="18"/>
                    </w:rPr>
                    <w:t>Ieteicamais ekrāna izmērs</w:t>
                  </w:r>
                </w:p>
              </w:tc>
              <w:tc>
                <w:tcPr>
                  <w:tcW w:w="3122" w:type="dxa"/>
                  <w:shd w:val="clear" w:color="auto" w:fill="auto"/>
                  <w:vAlign w:val="center"/>
                </w:tcPr>
                <w:p w:rsidR="001E0DA8" w:rsidRPr="002568B5" w:rsidRDefault="001E0DA8" w:rsidP="00BD401E">
                  <w:pPr>
                    <w:pStyle w:val="NormalWeb"/>
                    <w:rPr>
                      <w:sz w:val="18"/>
                      <w:szCs w:val="18"/>
                    </w:rPr>
                  </w:pPr>
                  <w:r w:rsidRPr="002568B5">
                    <w:rPr>
                      <w:sz w:val="18"/>
                      <w:szCs w:val="18"/>
                    </w:rPr>
                    <w:t>25”</w:t>
                  </w:r>
                </w:p>
              </w:tc>
            </w:tr>
            <w:tr w:rsidR="001E0DA8" w:rsidRPr="002568B5" w:rsidTr="00F46320">
              <w:tc>
                <w:tcPr>
                  <w:tcW w:w="3143" w:type="dxa"/>
                  <w:shd w:val="clear" w:color="auto" w:fill="auto"/>
                  <w:vAlign w:val="center"/>
                </w:tcPr>
                <w:p w:rsidR="001E0DA8" w:rsidRPr="002568B5" w:rsidRDefault="001E0DA8" w:rsidP="00BD401E">
                  <w:pPr>
                    <w:pStyle w:val="NormalWeb"/>
                    <w:rPr>
                      <w:sz w:val="18"/>
                      <w:szCs w:val="18"/>
                    </w:rPr>
                  </w:pPr>
                  <w:r w:rsidRPr="002568B5">
                    <w:rPr>
                      <w:sz w:val="18"/>
                      <w:szCs w:val="18"/>
                    </w:rPr>
                    <w:t>Izsekošanas tehnika</w:t>
                  </w:r>
                </w:p>
              </w:tc>
              <w:tc>
                <w:tcPr>
                  <w:tcW w:w="3122" w:type="dxa"/>
                  <w:shd w:val="clear" w:color="auto" w:fill="auto"/>
                  <w:vAlign w:val="center"/>
                </w:tcPr>
                <w:p w:rsidR="001E0DA8" w:rsidRPr="002568B5" w:rsidRDefault="001E0DA8" w:rsidP="00BD401E">
                  <w:pPr>
                    <w:pStyle w:val="Pa5"/>
                    <w:rPr>
                      <w:rFonts w:ascii="Times New Roman" w:hAnsi="Times New Roman"/>
                      <w:color w:val="000000"/>
                      <w:sz w:val="18"/>
                      <w:szCs w:val="18"/>
                      <w:lang w:val="lv-LV"/>
                    </w:rPr>
                  </w:pPr>
                  <w:r w:rsidRPr="002568B5">
                    <w:rPr>
                      <w:rStyle w:val="A7"/>
                      <w:rFonts w:ascii="Times New Roman" w:hAnsi="Times New Roman"/>
                      <w:sz w:val="18"/>
                      <w:szCs w:val="18"/>
                      <w:lang w:val="lv-LV"/>
                    </w:rPr>
                    <w:t>Binokulāra, automātiska pielāgošanās secīgā apgaismošanas veidā (BP/DP/DP)</w:t>
                  </w:r>
                </w:p>
              </w:tc>
            </w:tr>
            <w:tr w:rsidR="001E0DA8" w:rsidRPr="002568B5" w:rsidTr="00F46320">
              <w:tc>
                <w:tcPr>
                  <w:tcW w:w="3143" w:type="dxa"/>
                  <w:shd w:val="clear" w:color="auto" w:fill="auto"/>
                  <w:vAlign w:val="center"/>
                </w:tcPr>
                <w:p w:rsidR="001E0DA8" w:rsidRPr="002568B5" w:rsidRDefault="001E0DA8" w:rsidP="00BD401E">
                  <w:pPr>
                    <w:pStyle w:val="Pa6"/>
                    <w:rPr>
                      <w:rFonts w:ascii="Times New Roman" w:hAnsi="Times New Roman"/>
                      <w:color w:val="000000"/>
                      <w:sz w:val="18"/>
                      <w:szCs w:val="18"/>
                      <w:lang w:val="lv-LV"/>
                    </w:rPr>
                  </w:pPr>
                  <w:r w:rsidRPr="002568B5">
                    <w:rPr>
                      <w:rStyle w:val="A7"/>
                      <w:rFonts w:ascii="Times New Roman" w:hAnsi="Times New Roman"/>
                      <w:sz w:val="18"/>
                      <w:szCs w:val="18"/>
                      <w:lang w:val="lv-LV"/>
                    </w:rPr>
                    <w:t>Datu parauga izvade katrai acij (data sample output for each eye)</w:t>
                  </w:r>
                </w:p>
              </w:tc>
              <w:tc>
                <w:tcPr>
                  <w:tcW w:w="3122" w:type="dxa"/>
                  <w:shd w:val="clear" w:color="auto" w:fill="auto"/>
                  <w:vAlign w:val="center"/>
                </w:tcPr>
                <w:p w:rsidR="001E0DA8" w:rsidRPr="002568B5" w:rsidRDefault="001E0DA8" w:rsidP="00BD401E">
                  <w:pPr>
                    <w:pStyle w:val="Pa5"/>
                    <w:rPr>
                      <w:rFonts w:ascii="Times New Roman" w:hAnsi="Times New Roman"/>
                      <w:color w:val="000000"/>
                      <w:sz w:val="18"/>
                      <w:szCs w:val="18"/>
                      <w:lang w:val="lv-LV"/>
                    </w:rPr>
                  </w:pPr>
                  <w:r w:rsidRPr="002568B5">
                    <w:rPr>
                      <w:rStyle w:val="A7"/>
                      <w:rFonts w:ascii="Times New Roman" w:hAnsi="Times New Roman"/>
                      <w:sz w:val="18"/>
                      <w:szCs w:val="18"/>
                      <w:lang w:val="lv-LV"/>
                    </w:rPr>
                    <w:t>Laika zīmogs, acs pozīcija, skatiena punkts, acs zīlītes diametrs, ticamības kods (Timestamp, Eye position,</w:t>
                  </w:r>
                </w:p>
                <w:p w:rsidR="001E0DA8" w:rsidRPr="002568B5" w:rsidRDefault="001E0DA8" w:rsidP="00BD401E">
                  <w:pPr>
                    <w:pStyle w:val="Pa5"/>
                    <w:rPr>
                      <w:rFonts w:ascii="Times New Roman" w:hAnsi="Times New Roman"/>
                      <w:color w:val="000000"/>
                      <w:sz w:val="18"/>
                      <w:szCs w:val="18"/>
                      <w:lang w:val="lv-LV"/>
                    </w:rPr>
                  </w:pPr>
                  <w:r w:rsidRPr="002568B5">
                    <w:rPr>
                      <w:rStyle w:val="A7"/>
                      <w:rFonts w:ascii="Times New Roman" w:hAnsi="Times New Roman"/>
                      <w:sz w:val="18"/>
                      <w:szCs w:val="18"/>
                      <w:lang w:val="lv-LV"/>
                    </w:rPr>
                    <w:t>Gaze point, Pupil diameter, Validity code)</w:t>
                  </w:r>
                </w:p>
              </w:tc>
            </w:tr>
            <w:tr w:rsidR="001E0DA8" w:rsidRPr="002568B5" w:rsidTr="00F46320">
              <w:tc>
                <w:tcPr>
                  <w:tcW w:w="3143" w:type="dxa"/>
                  <w:shd w:val="clear" w:color="auto" w:fill="auto"/>
                  <w:vAlign w:val="center"/>
                </w:tcPr>
                <w:p w:rsidR="001E0DA8" w:rsidRPr="002568B5" w:rsidRDefault="001E0DA8" w:rsidP="00BD401E">
                  <w:pPr>
                    <w:pStyle w:val="NormalWeb"/>
                    <w:rPr>
                      <w:sz w:val="18"/>
                      <w:szCs w:val="18"/>
                    </w:rPr>
                  </w:pPr>
                  <w:r w:rsidRPr="002568B5">
                    <w:rPr>
                      <w:sz w:val="18"/>
                      <w:szCs w:val="18"/>
                    </w:rPr>
                    <w:t>Izmēri</w:t>
                  </w:r>
                </w:p>
              </w:tc>
              <w:tc>
                <w:tcPr>
                  <w:tcW w:w="3122" w:type="dxa"/>
                  <w:shd w:val="clear" w:color="auto" w:fill="auto"/>
                  <w:vAlign w:val="center"/>
                </w:tcPr>
                <w:p w:rsidR="001E0DA8" w:rsidRPr="002568B5" w:rsidRDefault="001E0DA8" w:rsidP="00BD401E">
                  <w:pPr>
                    <w:pStyle w:val="Pa5"/>
                    <w:rPr>
                      <w:rFonts w:ascii="Times New Roman" w:hAnsi="Times New Roman"/>
                      <w:color w:val="000000"/>
                      <w:sz w:val="18"/>
                      <w:szCs w:val="18"/>
                      <w:lang w:val="lv-LV"/>
                    </w:rPr>
                  </w:pPr>
                  <w:r w:rsidRPr="002568B5">
                    <w:rPr>
                      <w:rStyle w:val="A7"/>
                      <w:rFonts w:ascii="Times New Roman" w:hAnsi="Times New Roman"/>
                      <w:sz w:val="18"/>
                      <w:szCs w:val="18"/>
                      <w:lang w:val="lv-LV"/>
                    </w:rPr>
                    <w:t>324 x 20 x 17 mm (12.7 x 0.8 x 0.7”)</w:t>
                  </w:r>
                </w:p>
              </w:tc>
            </w:tr>
            <w:tr w:rsidR="001E0DA8" w:rsidRPr="002568B5" w:rsidTr="00F46320">
              <w:tc>
                <w:tcPr>
                  <w:tcW w:w="3143" w:type="dxa"/>
                  <w:shd w:val="clear" w:color="auto" w:fill="auto"/>
                  <w:vAlign w:val="center"/>
                </w:tcPr>
                <w:p w:rsidR="001E0DA8" w:rsidRPr="002568B5" w:rsidRDefault="001E0DA8" w:rsidP="00BD401E">
                  <w:pPr>
                    <w:pStyle w:val="NormalWeb"/>
                    <w:rPr>
                      <w:sz w:val="18"/>
                      <w:szCs w:val="18"/>
                    </w:rPr>
                  </w:pPr>
                  <w:r w:rsidRPr="002568B5">
                    <w:rPr>
                      <w:sz w:val="18"/>
                      <w:szCs w:val="18"/>
                    </w:rPr>
                    <w:lastRenderedPageBreak/>
                    <w:t xml:space="preserve">Svars </w:t>
                  </w:r>
                </w:p>
              </w:tc>
              <w:tc>
                <w:tcPr>
                  <w:tcW w:w="3122" w:type="dxa"/>
                  <w:shd w:val="clear" w:color="auto" w:fill="auto"/>
                  <w:vAlign w:val="center"/>
                </w:tcPr>
                <w:p w:rsidR="001E0DA8" w:rsidRPr="002568B5" w:rsidRDefault="001E0DA8" w:rsidP="00BD401E">
                  <w:pPr>
                    <w:pStyle w:val="NormalWeb"/>
                    <w:rPr>
                      <w:sz w:val="18"/>
                      <w:szCs w:val="18"/>
                    </w:rPr>
                  </w:pPr>
                  <w:r w:rsidRPr="002568B5">
                    <w:rPr>
                      <w:sz w:val="18"/>
                      <w:szCs w:val="18"/>
                    </w:rPr>
                    <w:t>118 g</w:t>
                  </w:r>
                </w:p>
              </w:tc>
            </w:tr>
            <w:tr w:rsidR="001E0DA8" w:rsidRPr="002568B5" w:rsidTr="00F46320">
              <w:tc>
                <w:tcPr>
                  <w:tcW w:w="3143" w:type="dxa"/>
                  <w:shd w:val="clear" w:color="auto" w:fill="auto"/>
                  <w:vAlign w:val="center"/>
                </w:tcPr>
                <w:p w:rsidR="001E0DA8" w:rsidRPr="002568B5" w:rsidRDefault="001E0DA8" w:rsidP="00BD401E">
                  <w:pPr>
                    <w:pStyle w:val="NormalWeb"/>
                    <w:rPr>
                      <w:sz w:val="18"/>
                      <w:szCs w:val="18"/>
                    </w:rPr>
                  </w:pPr>
                  <w:r w:rsidRPr="002568B5">
                    <w:rPr>
                      <w:sz w:val="18"/>
                      <w:szCs w:val="18"/>
                    </w:rPr>
                    <w:t>Strāvas ieeja/ Konektori</w:t>
                  </w:r>
                </w:p>
              </w:tc>
              <w:tc>
                <w:tcPr>
                  <w:tcW w:w="3122" w:type="dxa"/>
                  <w:shd w:val="clear" w:color="auto" w:fill="auto"/>
                  <w:vAlign w:val="center"/>
                </w:tcPr>
                <w:p w:rsidR="001E0DA8" w:rsidRPr="002568B5" w:rsidRDefault="001E0DA8" w:rsidP="00BD401E">
                  <w:pPr>
                    <w:pStyle w:val="NormalWeb"/>
                    <w:rPr>
                      <w:sz w:val="18"/>
                      <w:szCs w:val="18"/>
                    </w:rPr>
                  </w:pPr>
                  <w:r w:rsidRPr="002568B5">
                    <w:rPr>
                      <w:sz w:val="18"/>
                      <w:szCs w:val="18"/>
                    </w:rPr>
                    <w:t>USB 3.0 (baterijas lādēšana 1.2); LAN</w:t>
                  </w:r>
                </w:p>
              </w:tc>
            </w:tr>
          </w:tbl>
          <w:p w:rsidR="001E0DA8" w:rsidRPr="002568B5" w:rsidRDefault="001E0DA8" w:rsidP="00BD401E">
            <w:pPr>
              <w:rPr>
                <w:sz w:val="18"/>
                <w:szCs w:val="18"/>
              </w:rPr>
            </w:pPr>
          </w:p>
        </w:tc>
        <w:tc>
          <w:tcPr>
            <w:tcW w:w="992" w:type="dxa"/>
          </w:tcPr>
          <w:p w:rsidR="001E0DA8" w:rsidRPr="001774D2" w:rsidRDefault="001E0DA8" w:rsidP="00BD401E">
            <w:pPr>
              <w:rPr>
                <w:sz w:val="20"/>
                <w:szCs w:val="20"/>
              </w:rPr>
            </w:pPr>
            <w:r w:rsidRPr="001774D2">
              <w:rPr>
                <w:sz w:val="20"/>
                <w:szCs w:val="20"/>
              </w:rPr>
              <w:lastRenderedPageBreak/>
              <w:t>Gb.</w:t>
            </w:r>
          </w:p>
        </w:tc>
        <w:tc>
          <w:tcPr>
            <w:tcW w:w="851" w:type="dxa"/>
          </w:tcPr>
          <w:p w:rsidR="001E0DA8" w:rsidRPr="001774D2" w:rsidRDefault="001E0DA8" w:rsidP="00BD401E">
            <w:pPr>
              <w:rPr>
                <w:sz w:val="20"/>
                <w:szCs w:val="20"/>
              </w:rPr>
            </w:pPr>
            <w:r w:rsidRPr="001774D2">
              <w:rPr>
                <w:sz w:val="20"/>
                <w:szCs w:val="20"/>
              </w:rPr>
              <w:t>1</w:t>
            </w:r>
          </w:p>
        </w:tc>
      </w:tr>
      <w:tr w:rsidR="001E0DA8" w:rsidRPr="001774D2" w:rsidTr="00F46320">
        <w:tc>
          <w:tcPr>
            <w:tcW w:w="568" w:type="dxa"/>
          </w:tcPr>
          <w:p w:rsidR="001E0DA8" w:rsidRPr="00810C9D" w:rsidRDefault="001E0DA8" w:rsidP="00BD401E">
            <w:pPr>
              <w:rPr>
                <w:sz w:val="20"/>
                <w:szCs w:val="20"/>
              </w:rPr>
            </w:pPr>
            <w:r w:rsidRPr="00810C9D">
              <w:rPr>
                <w:sz w:val="20"/>
                <w:szCs w:val="20"/>
              </w:rPr>
              <w:t>2.</w:t>
            </w:r>
          </w:p>
        </w:tc>
        <w:tc>
          <w:tcPr>
            <w:tcW w:w="1559" w:type="dxa"/>
          </w:tcPr>
          <w:p w:rsidR="001E0DA8" w:rsidRPr="002568B5" w:rsidRDefault="001E0DA8" w:rsidP="00BD401E">
            <w:pPr>
              <w:rPr>
                <w:sz w:val="18"/>
                <w:szCs w:val="18"/>
              </w:rPr>
            </w:pPr>
            <w:r w:rsidRPr="002568B5">
              <w:rPr>
                <w:b/>
                <w:bCs/>
                <w:sz w:val="18"/>
                <w:szCs w:val="18"/>
              </w:rPr>
              <w:t>Acu izsekošanas datu profesionāla analīz</w:t>
            </w:r>
            <w:r>
              <w:rPr>
                <w:b/>
                <w:bCs/>
                <w:sz w:val="18"/>
                <w:szCs w:val="18"/>
              </w:rPr>
              <w:t>es un pētījumu atbalsta program</w:t>
            </w:r>
            <w:r w:rsidRPr="002568B5">
              <w:rPr>
                <w:b/>
                <w:bCs/>
                <w:sz w:val="18"/>
                <w:szCs w:val="18"/>
              </w:rPr>
              <w:t>matūra</w:t>
            </w:r>
          </w:p>
        </w:tc>
        <w:tc>
          <w:tcPr>
            <w:tcW w:w="6379" w:type="dxa"/>
          </w:tcPr>
          <w:p w:rsidR="001E0DA8" w:rsidRPr="002568B5" w:rsidRDefault="001E0DA8" w:rsidP="00BD401E">
            <w:pPr>
              <w:rPr>
                <w:sz w:val="18"/>
                <w:szCs w:val="18"/>
              </w:rPr>
            </w:pP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3667"/>
            </w:tblGrid>
            <w:tr w:rsidR="001E0DA8" w:rsidRPr="002568B5" w:rsidTr="00F46320">
              <w:tc>
                <w:tcPr>
                  <w:tcW w:w="2603" w:type="dxa"/>
                  <w:shd w:val="clear" w:color="auto" w:fill="auto"/>
                  <w:vAlign w:val="center"/>
                </w:tcPr>
                <w:p w:rsidR="001E0DA8" w:rsidRPr="002568B5" w:rsidRDefault="001E0DA8" w:rsidP="00BD401E">
                  <w:pPr>
                    <w:pStyle w:val="NormalWeb"/>
                    <w:rPr>
                      <w:sz w:val="18"/>
                      <w:szCs w:val="18"/>
                    </w:rPr>
                  </w:pPr>
                  <w:r w:rsidRPr="002568B5">
                    <w:rPr>
                      <w:sz w:val="18"/>
                      <w:szCs w:val="18"/>
                    </w:rPr>
                    <w:t>Pilna versija (full edition)</w:t>
                  </w:r>
                </w:p>
              </w:tc>
              <w:tc>
                <w:tcPr>
                  <w:tcW w:w="3667" w:type="dxa"/>
                  <w:shd w:val="clear" w:color="auto" w:fill="auto"/>
                  <w:vAlign w:val="center"/>
                </w:tcPr>
                <w:p w:rsidR="001E0DA8" w:rsidRPr="002568B5" w:rsidRDefault="001E0DA8" w:rsidP="00BD401E">
                  <w:pPr>
                    <w:pStyle w:val="NormalWeb"/>
                    <w:rPr>
                      <w:sz w:val="18"/>
                      <w:szCs w:val="18"/>
                    </w:rPr>
                  </w:pPr>
                  <w:r w:rsidRPr="002568B5">
                    <w:rPr>
                      <w:sz w:val="18"/>
                      <w:szCs w:val="18"/>
                    </w:rPr>
                    <w:t>Jā</w:t>
                  </w:r>
                </w:p>
              </w:tc>
            </w:tr>
            <w:tr w:rsidR="001E0DA8" w:rsidRPr="002568B5" w:rsidTr="00F46320">
              <w:tc>
                <w:tcPr>
                  <w:tcW w:w="2603" w:type="dxa"/>
                  <w:shd w:val="clear" w:color="auto" w:fill="auto"/>
                  <w:vAlign w:val="center"/>
                </w:tcPr>
                <w:p w:rsidR="001E0DA8" w:rsidRPr="002568B5" w:rsidRDefault="001E0DA8" w:rsidP="00BD401E">
                  <w:pPr>
                    <w:rPr>
                      <w:sz w:val="18"/>
                      <w:szCs w:val="18"/>
                    </w:rPr>
                  </w:pPr>
                  <w:r w:rsidRPr="002568B5">
                    <w:rPr>
                      <w:sz w:val="18"/>
                      <w:szCs w:val="18"/>
                    </w:rPr>
                    <w:t>Ietver:</w:t>
                  </w:r>
                </w:p>
              </w:tc>
              <w:tc>
                <w:tcPr>
                  <w:tcW w:w="3667" w:type="dxa"/>
                  <w:shd w:val="clear" w:color="auto" w:fill="auto"/>
                  <w:vAlign w:val="center"/>
                </w:tcPr>
                <w:p w:rsidR="001E0DA8" w:rsidRPr="002568B5" w:rsidRDefault="001E0DA8" w:rsidP="00BD401E">
                  <w:pPr>
                    <w:pStyle w:val="NormalWeb"/>
                    <w:rPr>
                      <w:sz w:val="18"/>
                      <w:szCs w:val="18"/>
                    </w:rPr>
                  </w:pPr>
                  <w:r w:rsidRPr="002568B5">
                    <w:rPr>
                      <w:sz w:val="18"/>
                      <w:szCs w:val="18"/>
                    </w:rPr>
                    <w:t>1 gadu atbalsta un atjauninājumus</w:t>
                  </w:r>
                </w:p>
              </w:tc>
            </w:tr>
            <w:tr w:rsidR="001E0DA8" w:rsidRPr="002568B5" w:rsidTr="00F46320">
              <w:tc>
                <w:tcPr>
                  <w:tcW w:w="2603" w:type="dxa"/>
                  <w:shd w:val="clear" w:color="auto" w:fill="auto"/>
                  <w:vAlign w:val="center"/>
                </w:tcPr>
                <w:p w:rsidR="001E0DA8" w:rsidRPr="002568B5" w:rsidRDefault="001E0DA8" w:rsidP="00BD401E">
                  <w:pPr>
                    <w:pStyle w:val="NormalWeb"/>
                    <w:rPr>
                      <w:sz w:val="18"/>
                      <w:szCs w:val="18"/>
                    </w:rPr>
                  </w:pPr>
                  <w:r w:rsidRPr="002568B5">
                    <w:rPr>
                      <w:sz w:val="18"/>
                      <w:szCs w:val="18"/>
                    </w:rPr>
                    <w:t>Pilnīga platforma acu izsekošanas eksperimentiem:</w:t>
                  </w:r>
                </w:p>
              </w:tc>
              <w:tc>
                <w:tcPr>
                  <w:tcW w:w="3667" w:type="dxa"/>
                  <w:shd w:val="clear" w:color="auto" w:fill="auto"/>
                  <w:vAlign w:val="center"/>
                </w:tcPr>
                <w:p w:rsidR="001E0DA8" w:rsidRPr="002568B5" w:rsidRDefault="001E0DA8" w:rsidP="00BD401E">
                  <w:pPr>
                    <w:pStyle w:val="NormalWeb"/>
                    <w:rPr>
                      <w:sz w:val="18"/>
                      <w:szCs w:val="18"/>
                    </w:rPr>
                  </w:pPr>
                  <w:r w:rsidRPr="002568B5">
                    <w:rPr>
                      <w:sz w:val="18"/>
                      <w:szCs w:val="18"/>
                    </w:rPr>
                    <w:t>Ietver testu izstrādes iespēju, rīkus datu vizualizācijai un analīzei</w:t>
                  </w:r>
                </w:p>
              </w:tc>
            </w:tr>
            <w:tr w:rsidR="001E0DA8" w:rsidRPr="002568B5" w:rsidTr="00F46320">
              <w:tc>
                <w:tcPr>
                  <w:tcW w:w="2603" w:type="dxa"/>
                  <w:shd w:val="clear" w:color="auto" w:fill="auto"/>
                  <w:vAlign w:val="center"/>
                </w:tcPr>
                <w:p w:rsidR="001E0DA8" w:rsidRPr="005D1ADB" w:rsidRDefault="001E0DA8" w:rsidP="00BD401E">
                  <w:pPr>
                    <w:pStyle w:val="NormalWeb"/>
                    <w:rPr>
                      <w:sz w:val="18"/>
                      <w:szCs w:val="18"/>
                      <w:lang w:val="lv-LV"/>
                    </w:rPr>
                  </w:pPr>
                  <w:r w:rsidRPr="005D1ADB">
                    <w:rPr>
                      <w:sz w:val="18"/>
                      <w:szCs w:val="18"/>
                      <w:lang w:val="lv-LV"/>
                    </w:rPr>
                    <w:t>Atbalsta sinhronizētu precīzu notikumu izsūtīšanu saderīgai biometriskai ierīcei, ko paralēli ieraksta.</w:t>
                  </w:r>
                </w:p>
              </w:tc>
              <w:tc>
                <w:tcPr>
                  <w:tcW w:w="3667" w:type="dxa"/>
                  <w:shd w:val="clear" w:color="auto" w:fill="auto"/>
                  <w:vAlign w:val="center"/>
                </w:tcPr>
                <w:p w:rsidR="001E0DA8" w:rsidRPr="002568B5" w:rsidRDefault="001E0DA8" w:rsidP="00BD401E">
                  <w:pPr>
                    <w:pStyle w:val="NormalWeb"/>
                    <w:rPr>
                      <w:sz w:val="18"/>
                      <w:szCs w:val="18"/>
                    </w:rPr>
                  </w:pPr>
                  <w:r w:rsidRPr="002568B5">
                    <w:rPr>
                      <w:sz w:val="18"/>
                      <w:szCs w:val="18"/>
                    </w:rPr>
                    <w:t>Jā</w:t>
                  </w:r>
                </w:p>
              </w:tc>
            </w:tr>
            <w:tr w:rsidR="001E0DA8" w:rsidRPr="002568B5" w:rsidTr="00F46320">
              <w:tc>
                <w:tcPr>
                  <w:tcW w:w="2603" w:type="dxa"/>
                  <w:shd w:val="clear" w:color="auto" w:fill="auto"/>
                  <w:vAlign w:val="center"/>
                </w:tcPr>
                <w:p w:rsidR="001E0DA8" w:rsidRPr="002568B5" w:rsidRDefault="001E0DA8" w:rsidP="00BD401E">
                  <w:pPr>
                    <w:rPr>
                      <w:sz w:val="18"/>
                      <w:szCs w:val="18"/>
                    </w:rPr>
                  </w:pPr>
                  <w:r w:rsidRPr="002568B5">
                    <w:rPr>
                      <w:sz w:val="18"/>
                      <w:szCs w:val="18"/>
                    </w:rPr>
                    <w:t xml:space="preserve">Saderīga ar 1.punktā minēto ar ekrānu saistīto acu izsekošanas iekārtu </w:t>
                  </w:r>
                </w:p>
              </w:tc>
              <w:tc>
                <w:tcPr>
                  <w:tcW w:w="3667" w:type="dxa"/>
                  <w:shd w:val="clear" w:color="auto" w:fill="auto"/>
                  <w:vAlign w:val="center"/>
                </w:tcPr>
                <w:p w:rsidR="001E0DA8" w:rsidRPr="002568B5" w:rsidRDefault="001E0DA8" w:rsidP="00BD401E">
                  <w:pPr>
                    <w:pStyle w:val="NormalWeb"/>
                    <w:rPr>
                      <w:sz w:val="18"/>
                      <w:szCs w:val="18"/>
                    </w:rPr>
                  </w:pPr>
                  <w:r w:rsidRPr="002568B5">
                    <w:rPr>
                      <w:sz w:val="18"/>
                      <w:szCs w:val="18"/>
                    </w:rPr>
                    <w:t>Jā</w:t>
                  </w:r>
                </w:p>
              </w:tc>
            </w:tr>
            <w:tr w:rsidR="001E0DA8" w:rsidRPr="002568B5" w:rsidTr="00F46320">
              <w:tc>
                <w:tcPr>
                  <w:tcW w:w="2603" w:type="dxa"/>
                  <w:shd w:val="clear" w:color="auto" w:fill="auto"/>
                  <w:vAlign w:val="center"/>
                </w:tcPr>
                <w:p w:rsidR="001E0DA8" w:rsidRPr="002568B5" w:rsidRDefault="001E0DA8" w:rsidP="00BD401E">
                  <w:pPr>
                    <w:rPr>
                      <w:sz w:val="18"/>
                      <w:szCs w:val="18"/>
                    </w:rPr>
                  </w:pPr>
                  <w:r w:rsidRPr="002568B5">
                    <w:rPr>
                      <w:sz w:val="18"/>
                      <w:szCs w:val="18"/>
                    </w:rPr>
                    <w:t>Saderīga ar valkājamu acu izsekošanas iekārtu – brillēm (pozīcija Nr.5)</w:t>
                  </w:r>
                </w:p>
              </w:tc>
              <w:tc>
                <w:tcPr>
                  <w:tcW w:w="3667" w:type="dxa"/>
                  <w:shd w:val="clear" w:color="auto" w:fill="auto"/>
                  <w:vAlign w:val="center"/>
                </w:tcPr>
                <w:p w:rsidR="001E0DA8" w:rsidRPr="002568B5" w:rsidRDefault="001E0DA8" w:rsidP="00BD401E">
                  <w:pPr>
                    <w:pStyle w:val="NormalWeb"/>
                    <w:rPr>
                      <w:sz w:val="18"/>
                      <w:szCs w:val="18"/>
                    </w:rPr>
                  </w:pPr>
                  <w:r w:rsidRPr="002568B5">
                    <w:rPr>
                      <w:sz w:val="18"/>
                      <w:szCs w:val="18"/>
                    </w:rPr>
                    <w:t>Jā</w:t>
                  </w:r>
                </w:p>
              </w:tc>
            </w:tr>
          </w:tbl>
          <w:p w:rsidR="001E0DA8" w:rsidRPr="002568B5" w:rsidRDefault="001E0DA8" w:rsidP="00BD401E">
            <w:pPr>
              <w:rPr>
                <w:sz w:val="18"/>
                <w:szCs w:val="18"/>
              </w:rPr>
            </w:pPr>
          </w:p>
        </w:tc>
        <w:tc>
          <w:tcPr>
            <w:tcW w:w="992" w:type="dxa"/>
          </w:tcPr>
          <w:p w:rsidR="001E0DA8" w:rsidRPr="001774D2" w:rsidRDefault="001E0DA8" w:rsidP="00BD401E">
            <w:pPr>
              <w:rPr>
                <w:sz w:val="20"/>
                <w:szCs w:val="20"/>
              </w:rPr>
            </w:pPr>
            <w:r w:rsidRPr="001774D2">
              <w:rPr>
                <w:sz w:val="20"/>
                <w:szCs w:val="20"/>
              </w:rPr>
              <w:t>Gb.</w:t>
            </w:r>
          </w:p>
        </w:tc>
        <w:tc>
          <w:tcPr>
            <w:tcW w:w="851" w:type="dxa"/>
          </w:tcPr>
          <w:p w:rsidR="001E0DA8" w:rsidRPr="001774D2" w:rsidRDefault="001E0DA8" w:rsidP="00BD401E">
            <w:pPr>
              <w:rPr>
                <w:sz w:val="20"/>
                <w:szCs w:val="20"/>
              </w:rPr>
            </w:pPr>
            <w:r w:rsidRPr="001774D2">
              <w:rPr>
                <w:sz w:val="20"/>
                <w:szCs w:val="20"/>
              </w:rPr>
              <w:t>1</w:t>
            </w:r>
          </w:p>
        </w:tc>
      </w:tr>
      <w:tr w:rsidR="001E0DA8" w:rsidRPr="001774D2" w:rsidTr="00F46320">
        <w:tc>
          <w:tcPr>
            <w:tcW w:w="568" w:type="dxa"/>
          </w:tcPr>
          <w:p w:rsidR="001E0DA8" w:rsidRPr="00810C9D" w:rsidRDefault="001E0DA8" w:rsidP="00BD401E">
            <w:pPr>
              <w:rPr>
                <w:sz w:val="20"/>
                <w:szCs w:val="20"/>
              </w:rPr>
            </w:pPr>
            <w:r w:rsidRPr="00810C9D">
              <w:rPr>
                <w:sz w:val="20"/>
                <w:szCs w:val="20"/>
              </w:rPr>
              <w:t>3.</w:t>
            </w:r>
          </w:p>
        </w:tc>
        <w:tc>
          <w:tcPr>
            <w:tcW w:w="1559" w:type="dxa"/>
          </w:tcPr>
          <w:p w:rsidR="001E0DA8" w:rsidRPr="002568B5" w:rsidRDefault="001E0DA8" w:rsidP="00BD401E">
            <w:pPr>
              <w:rPr>
                <w:sz w:val="18"/>
                <w:szCs w:val="18"/>
                <w:highlight w:val="yellow"/>
              </w:rPr>
            </w:pPr>
            <w:r w:rsidRPr="002568B5">
              <w:rPr>
                <w:b/>
                <w:bCs/>
                <w:sz w:val="18"/>
                <w:szCs w:val="18"/>
              </w:rPr>
              <w:t>Mobilo iekārtu statīvs savietojams ar Acu izsekošanas iekārtu</w:t>
            </w:r>
          </w:p>
        </w:tc>
        <w:tc>
          <w:tcPr>
            <w:tcW w:w="6379" w:type="dxa"/>
          </w:tcPr>
          <w:p w:rsidR="001E0DA8" w:rsidRPr="002568B5" w:rsidRDefault="001E0DA8" w:rsidP="00BD401E">
            <w:pPr>
              <w:rPr>
                <w:sz w:val="18"/>
                <w:szCs w:val="18"/>
              </w:rPr>
            </w:pP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3667"/>
            </w:tblGrid>
            <w:tr w:rsidR="001E0DA8" w:rsidRPr="002568B5" w:rsidTr="00F46320">
              <w:tc>
                <w:tcPr>
                  <w:tcW w:w="2603" w:type="dxa"/>
                  <w:shd w:val="clear" w:color="auto" w:fill="auto"/>
                  <w:vAlign w:val="center"/>
                </w:tcPr>
                <w:p w:rsidR="001E0DA8" w:rsidRPr="005D1ADB" w:rsidRDefault="001E0DA8" w:rsidP="00BD401E">
                  <w:pPr>
                    <w:pStyle w:val="NormalWeb"/>
                    <w:rPr>
                      <w:sz w:val="18"/>
                      <w:szCs w:val="18"/>
                      <w:lang w:val="lv-LV"/>
                    </w:rPr>
                  </w:pPr>
                  <w:r w:rsidRPr="005D1ADB">
                    <w:rPr>
                      <w:sz w:val="18"/>
                      <w:szCs w:val="18"/>
                      <w:lang w:val="lv-LV"/>
                    </w:rPr>
                    <w:t xml:space="preserve">Saderīgs ar pozīcijā Nr.1 minēto ar ekrānu saistīto acu izsekošanas iekārtu </w:t>
                  </w:r>
                </w:p>
              </w:tc>
              <w:tc>
                <w:tcPr>
                  <w:tcW w:w="3667" w:type="dxa"/>
                  <w:shd w:val="clear" w:color="auto" w:fill="auto"/>
                  <w:vAlign w:val="center"/>
                </w:tcPr>
                <w:p w:rsidR="001E0DA8" w:rsidRPr="002568B5" w:rsidRDefault="001E0DA8" w:rsidP="00BD401E">
                  <w:pPr>
                    <w:pStyle w:val="NormalWeb"/>
                    <w:ind w:left="180"/>
                    <w:rPr>
                      <w:sz w:val="18"/>
                      <w:szCs w:val="18"/>
                    </w:rPr>
                  </w:pPr>
                  <w:r w:rsidRPr="002568B5">
                    <w:rPr>
                      <w:sz w:val="18"/>
                      <w:szCs w:val="18"/>
                    </w:rPr>
                    <w:t>Jā</w:t>
                  </w:r>
                </w:p>
              </w:tc>
            </w:tr>
            <w:tr w:rsidR="001E0DA8" w:rsidRPr="002568B5" w:rsidTr="00F46320">
              <w:tc>
                <w:tcPr>
                  <w:tcW w:w="2603" w:type="dxa"/>
                  <w:shd w:val="clear" w:color="auto" w:fill="auto"/>
                  <w:vAlign w:val="center"/>
                </w:tcPr>
                <w:p w:rsidR="001E0DA8" w:rsidRPr="002568B5" w:rsidRDefault="001E0DA8" w:rsidP="00BD401E">
                  <w:pPr>
                    <w:rPr>
                      <w:sz w:val="18"/>
                      <w:szCs w:val="18"/>
                    </w:rPr>
                  </w:pPr>
                  <w:r w:rsidRPr="002568B5">
                    <w:rPr>
                      <w:sz w:val="18"/>
                      <w:szCs w:val="18"/>
                    </w:rPr>
                    <w:t>Universiāli pielāgojams dažāda izmēra mobilām ierīcēm (viedtālruņiem, planšetēm, ..)</w:t>
                  </w:r>
                </w:p>
                <w:p w:rsidR="001E0DA8" w:rsidRPr="002568B5" w:rsidRDefault="001E0DA8" w:rsidP="00BD401E">
                  <w:pPr>
                    <w:rPr>
                      <w:sz w:val="18"/>
                      <w:szCs w:val="18"/>
                    </w:rPr>
                  </w:pPr>
                </w:p>
                <w:p w:rsidR="001E0DA8" w:rsidRPr="002568B5" w:rsidRDefault="001E0DA8" w:rsidP="00BD401E">
                  <w:pPr>
                    <w:rPr>
                      <w:b/>
                      <w:sz w:val="18"/>
                      <w:szCs w:val="18"/>
                    </w:rPr>
                  </w:pPr>
                </w:p>
              </w:tc>
              <w:tc>
                <w:tcPr>
                  <w:tcW w:w="3667" w:type="dxa"/>
                  <w:shd w:val="clear" w:color="auto" w:fill="auto"/>
                  <w:vAlign w:val="center"/>
                </w:tcPr>
                <w:p w:rsidR="001E0DA8" w:rsidRPr="002568B5" w:rsidRDefault="001E0DA8" w:rsidP="00BD401E">
                  <w:pPr>
                    <w:autoSpaceDE w:val="0"/>
                    <w:autoSpaceDN w:val="0"/>
                    <w:adjustRightInd w:val="0"/>
                    <w:rPr>
                      <w:sz w:val="18"/>
                      <w:szCs w:val="18"/>
                    </w:rPr>
                  </w:pPr>
                  <w:r w:rsidRPr="002568B5">
                    <w:rPr>
                      <w:sz w:val="18"/>
                      <w:szCs w:val="18"/>
                    </w:rPr>
                    <w:t>Iekārtas izmēros līdz 31.9 cm (12.6”) collas (in) diametrs var tikt rotēts 360°.</w:t>
                  </w:r>
                </w:p>
                <w:p w:rsidR="001E0DA8" w:rsidRPr="002568B5" w:rsidRDefault="001E0DA8" w:rsidP="00BD401E">
                  <w:pPr>
                    <w:autoSpaceDE w:val="0"/>
                    <w:autoSpaceDN w:val="0"/>
                    <w:adjustRightInd w:val="0"/>
                    <w:rPr>
                      <w:sz w:val="18"/>
                      <w:szCs w:val="18"/>
                    </w:rPr>
                  </w:pPr>
                  <w:r w:rsidRPr="002568B5">
                    <w:rPr>
                      <w:sz w:val="18"/>
                      <w:szCs w:val="18"/>
                    </w:rPr>
                    <w:t>Fiksētā pozīcijā var tikt pielietots ierīcēm izmēros līdz  31.9 cm (12.6”) collas (in) augstumam. Nav platuma ierobežojuma.</w:t>
                  </w:r>
                </w:p>
                <w:p w:rsidR="001E0DA8" w:rsidRPr="002568B5" w:rsidRDefault="001E0DA8" w:rsidP="00BD401E">
                  <w:pPr>
                    <w:autoSpaceDE w:val="0"/>
                    <w:autoSpaceDN w:val="0"/>
                    <w:adjustRightInd w:val="0"/>
                    <w:rPr>
                      <w:sz w:val="18"/>
                      <w:szCs w:val="18"/>
                    </w:rPr>
                  </w:pPr>
                  <w:r w:rsidRPr="002568B5">
                    <w:rPr>
                      <w:sz w:val="18"/>
                      <w:szCs w:val="18"/>
                    </w:rPr>
                    <w:t xml:space="preserve">Ietver divus dažādus saturētājus planšetdatoriem un viedtālruņiem. </w:t>
                  </w:r>
                </w:p>
              </w:tc>
            </w:tr>
            <w:tr w:rsidR="001E0DA8" w:rsidRPr="002568B5" w:rsidTr="00F46320">
              <w:tc>
                <w:tcPr>
                  <w:tcW w:w="2603" w:type="dxa"/>
                  <w:shd w:val="clear" w:color="auto" w:fill="auto"/>
                  <w:vAlign w:val="center"/>
                </w:tcPr>
                <w:p w:rsidR="001E0DA8" w:rsidRPr="002568B5" w:rsidRDefault="001E0DA8" w:rsidP="00BD401E">
                  <w:pPr>
                    <w:pStyle w:val="NormalWeb"/>
                    <w:rPr>
                      <w:sz w:val="18"/>
                      <w:szCs w:val="18"/>
                    </w:rPr>
                  </w:pPr>
                  <w:r w:rsidRPr="002568B5">
                    <w:rPr>
                      <w:sz w:val="18"/>
                      <w:szCs w:val="18"/>
                    </w:rPr>
                    <w:t>Skatu kamera (iekļauta komplektā)</w:t>
                  </w:r>
                </w:p>
              </w:tc>
              <w:tc>
                <w:tcPr>
                  <w:tcW w:w="3667" w:type="dxa"/>
                  <w:shd w:val="clear" w:color="auto" w:fill="auto"/>
                  <w:vAlign w:val="center"/>
                </w:tcPr>
                <w:p w:rsidR="001E0DA8" w:rsidRPr="002568B5" w:rsidRDefault="001E0DA8" w:rsidP="00BD401E">
                  <w:pPr>
                    <w:pStyle w:val="NormalWeb"/>
                    <w:rPr>
                      <w:b/>
                      <w:sz w:val="18"/>
                      <w:szCs w:val="18"/>
                    </w:rPr>
                  </w:pPr>
                  <w:r w:rsidRPr="002568B5">
                    <w:rPr>
                      <w:sz w:val="18"/>
                      <w:szCs w:val="18"/>
                    </w:rPr>
                    <w:t>Full HD kamera, atbalsta 1920 x 1080p un zemākas izšķirtspējas.</w:t>
                  </w:r>
                </w:p>
              </w:tc>
            </w:tr>
            <w:tr w:rsidR="001E0DA8" w:rsidRPr="002568B5" w:rsidTr="00F46320">
              <w:tc>
                <w:tcPr>
                  <w:tcW w:w="2603" w:type="dxa"/>
                  <w:shd w:val="clear" w:color="auto" w:fill="auto"/>
                  <w:vAlign w:val="center"/>
                </w:tcPr>
                <w:p w:rsidR="001E0DA8" w:rsidRPr="002568B5" w:rsidRDefault="001E0DA8" w:rsidP="00BD401E">
                  <w:pPr>
                    <w:pStyle w:val="NormalWeb"/>
                    <w:rPr>
                      <w:b/>
                      <w:sz w:val="18"/>
                      <w:szCs w:val="18"/>
                    </w:rPr>
                  </w:pPr>
                  <w:r w:rsidRPr="002568B5">
                    <w:rPr>
                      <w:sz w:val="18"/>
                      <w:szCs w:val="18"/>
                    </w:rPr>
                    <w:t>Statīva izmēri</w:t>
                  </w:r>
                </w:p>
              </w:tc>
              <w:tc>
                <w:tcPr>
                  <w:tcW w:w="3667" w:type="dxa"/>
                  <w:shd w:val="clear" w:color="auto" w:fill="auto"/>
                  <w:vAlign w:val="center"/>
                </w:tcPr>
                <w:p w:rsidR="001E0DA8" w:rsidRPr="002568B5" w:rsidRDefault="001E0DA8" w:rsidP="00BD401E">
                  <w:pPr>
                    <w:autoSpaceDE w:val="0"/>
                    <w:autoSpaceDN w:val="0"/>
                    <w:adjustRightInd w:val="0"/>
                    <w:rPr>
                      <w:sz w:val="18"/>
                      <w:szCs w:val="18"/>
                    </w:rPr>
                  </w:pPr>
                  <w:r w:rsidRPr="002568B5">
                    <w:rPr>
                      <w:sz w:val="18"/>
                      <w:szCs w:val="18"/>
                    </w:rPr>
                    <w:t>Bāze: 42 x 25 cm (16.5 x 9.8”)</w:t>
                  </w:r>
                </w:p>
                <w:p w:rsidR="001E0DA8" w:rsidRPr="002568B5" w:rsidRDefault="001E0DA8" w:rsidP="00BD401E">
                  <w:pPr>
                    <w:autoSpaceDE w:val="0"/>
                    <w:autoSpaceDN w:val="0"/>
                    <w:adjustRightInd w:val="0"/>
                    <w:rPr>
                      <w:sz w:val="18"/>
                      <w:szCs w:val="18"/>
                    </w:rPr>
                  </w:pPr>
                  <w:r w:rsidRPr="002568B5">
                    <w:rPr>
                      <w:sz w:val="18"/>
                      <w:szCs w:val="18"/>
                    </w:rPr>
                    <w:t>Maksimālais augstums: 68 cm (26.8”)</w:t>
                  </w:r>
                </w:p>
              </w:tc>
            </w:tr>
            <w:tr w:rsidR="001E0DA8" w:rsidRPr="002568B5" w:rsidTr="00F46320">
              <w:tc>
                <w:tcPr>
                  <w:tcW w:w="2603" w:type="dxa"/>
                  <w:shd w:val="clear" w:color="auto" w:fill="auto"/>
                  <w:vAlign w:val="center"/>
                </w:tcPr>
                <w:p w:rsidR="001E0DA8" w:rsidRPr="002568B5" w:rsidRDefault="001E0DA8" w:rsidP="00BD401E">
                  <w:pPr>
                    <w:rPr>
                      <w:b/>
                      <w:sz w:val="18"/>
                      <w:szCs w:val="18"/>
                    </w:rPr>
                  </w:pPr>
                  <w:r w:rsidRPr="002568B5">
                    <w:rPr>
                      <w:sz w:val="18"/>
                      <w:szCs w:val="18"/>
                    </w:rPr>
                    <w:t>Svars (ieskaitot futlāri iekārtas pārvietošanai)</w:t>
                  </w:r>
                </w:p>
              </w:tc>
              <w:tc>
                <w:tcPr>
                  <w:tcW w:w="3667" w:type="dxa"/>
                  <w:shd w:val="clear" w:color="auto" w:fill="auto"/>
                  <w:vAlign w:val="center"/>
                </w:tcPr>
                <w:p w:rsidR="001E0DA8" w:rsidRPr="002568B5" w:rsidRDefault="001E0DA8" w:rsidP="00BD401E">
                  <w:pPr>
                    <w:pStyle w:val="NormalWeb"/>
                    <w:rPr>
                      <w:sz w:val="18"/>
                      <w:szCs w:val="18"/>
                    </w:rPr>
                  </w:pPr>
                  <w:r w:rsidRPr="002568B5">
                    <w:rPr>
                      <w:sz w:val="18"/>
                      <w:szCs w:val="18"/>
                    </w:rPr>
                    <w:t>13.8 kg</w:t>
                  </w:r>
                </w:p>
              </w:tc>
            </w:tr>
          </w:tbl>
          <w:p w:rsidR="001E0DA8" w:rsidRPr="002568B5" w:rsidRDefault="001E0DA8" w:rsidP="00BD401E">
            <w:pPr>
              <w:rPr>
                <w:sz w:val="18"/>
                <w:szCs w:val="18"/>
              </w:rPr>
            </w:pPr>
          </w:p>
        </w:tc>
        <w:tc>
          <w:tcPr>
            <w:tcW w:w="992" w:type="dxa"/>
          </w:tcPr>
          <w:p w:rsidR="001E0DA8" w:rsidRPr="001774D2" w:rsidRDefault="001E0DA8" w:rsidP="00BD401E">
            <w:pPr>
              <w:rPr>
                <w:sz w:val="20"/>
                <w:szCs w:val="20"/>
              </w:rPr>
            </w:pPr>
            <w:r w:rsidRPr="001774D2">
              <w:rPr>
                <w:sz w:val="20"/>
                <w:szCs w:val="20"/>
              </w:rPr>
              <w:t>Gb.</w:t>
            </w:r>
          </w:p>
        </w:tc>
        <w:tc>
          <w:tcPr>
            <w:tcW w:w="851" w:type="dxa"/>
          </w:tcPr>
          <w:p w:rsidR="001E0DA8" w:rsidRPr="001774D2" w:rsidRDefault="001E0DA8" w:rsidP="00BD401E">
            <w:pPr>
              <w:rPr>
                <w:sz w:val="20"/>
                <w:szCs w:val="20"/>
              </w:rPr>
            </w:pPr>
            <w:r w:rsidRPr="001774D2">
              <w:rPr>
                <w:sz w:val="20"/>
                <w:szCs w:val="20"/>
              </w:rPr>
              <w:t>1</w:t>
            </w:r>
          </w:p>
        </w:tc>
      </w:tr>
      <w:tr w:rsidR="001E0DA8" w:rsidRPr="001774D2" w:rsidTr="00F46320">
        <w:tc>
          <w:tcPr>
            <w:tcW w:w="568" w:type="dxa"/>
          </w:tcPr>
          <w:p w:rsidR="001E0DA8" w:rsidRPr="001774D2" w:rsidRDefault="001E0DA8" w:rsidP="00BD401E">
            <w:pPr>
              <w:rPr>
                <w:b/>
                <w:sz w:val="20"/>
                <w:szCs w:val="20"/>
              </w:rPr>
            </w:pPr>
            <w:r w:rsidRPr="00810C9D">
              <w:rPr>
                <w:sz w:val="20"/>
                <w:szCs w:val="20"/>
              </w:rPr>
              <w:t>4</w:t>
            </w:r>
            <w:r w:rsidRPr="001774D2">
              <w:rPr>
                <w:b/>
                <w:sz w:val="20"/>
                <w:szCs w:val="20"/>
              </w:rPr>
              <w:t>.</w:t>
            </w:r>
          </w:p>
        </w:tc>
        <w:tc>
          <w:tcPr>
            <w:tcW w:w="1559" w:type="dxa"/>
          </w:tcPr>
          <w:p w:rsidR="001E0DA8" w:rsidRPr="002568B5" w:rsidRDefault="001E0DA8" w:rsidP="00BD401E">
            <w:pPr>
              <w:autoSpaceDE w:val="0"/>
              <w:snapToGrid w:val="0"/>
              <w:rPr>
                <w:b/>
                <w:bCs/>
                <w:sz w:val="18"/>
                <w:szCs w:val="18"/>
              </w:rPr>
            </w:pPr>
            <w:r w:rsidRPr="002568B5">
              <w:rPr>
                <w:b/>
                <w:bCs/>
                <w:sz w:val="18"/>
                <w:szCs w:val="18"/>
              </w:rPr>
              <w:t>Acu izsekošanas iekārta atbilstošu program-matūras risinājumu izstrādei</w:t>
            </w:r>
          </w:p>
          <w:p w:rsidR="001E0DA8" w:rsidRPr="001774D2" w:rsidRDefault="001E0DA8" w:rsidP="00BD401E">
            <w:pPr>
              <w:rPr>
                <w:sz w:val="20"/>
                <w:szCs w:val="20"/>
              </w:rPr>
            </w:pPr>
          </w:p>
        </w:tc>
        <w:tc>
          <w:tcPr>
            <w:tcW w:w="6379" w:type="dxa"/>
          </w:tcPr>
          <w:p w:rsidR="001E0DA8" w:rsidRPr="002568B5" w:rsidRDefault="001E0DA8" w:rsidP="00BD401E">
            <w:pPr>
              <w:rPr>
                <w:sz w:val="18"/>
                <w:szCs w:val="18"/>
              </w:rPr>
            </w:pP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8"/>
              <w:gridCol w:w="2842"/>
            </w:tblGrid>
            <w:tr w:rsidR="001E0DA8" w:rsidRPr="002568B5" w:rsidTr="00F46320">
              <w:tc>
                <w:tcPr>
                  <w:tcW w:w="3428" w:type="dxa"/>
                  <w:shd w:val="clear" w:color="auto" w:fill="auto"/>
                  <w:vAlign w:val="center"/>
                </w:tcPr>
                <w:p w:rsidR="001E0DA8" w:rsidRPr="002568B5" w:rsidRDefault="001E0DA8" w:rsidP="00BD401E">
                  <w:pPr>
                    <w:pStyle w:val="NormalWeb"/>
                    <w:rPr>
                      <w:sz w:val="18"/>
                      <w:szCs w:val="18"/>
                    </w:rPr>
                  </w:pPr>
                  <w:r w:rsidRPr="002568B5">
                    <w:rPr>
                      <w:sz w:val="18"/>
                      <w:szCs w:val="18"/>
                    </w:rPr>
                    <w:t>USB 3.0</w:t>
                  </w:r>
                </w:p>
              </w:tc>
              <w:tc>
                <w:tcPr>
                  <w:tcW w:w="2842" w:type="dxa"/>
                  <w:shd w:val="clear" w:color="auto" w:fill="auto"/>
                  <w:vAlign w:val="center"/>
                </w:tcPr>
                <w:p w:rsidR="001E0DA8" w:rsidRPr="002568B5" w:rsidRDefault="001E0DA8" w:rsidP="00BD401E">
                  <w:pPr>
                    <w:pStyle w:val="NormalWeb"/>
                    <w:rPr>
                      <w:sz w:val="18"/>
                      <w:szCs w:val="18"/>
                    </w:rPr>
                  </w:pPr>
                  <w:r w:rsidRPr="002568B5">
                    <w:rPr>
                      <w:sz w:val="18"/>
                      <w:szCs w:val="18"/>
                    </w:rPr>
                    <w:t>Jā</w:t>
                  </w:r>
                </w:p>
              </w:tc>
            </w:tr>
            <w:tr w:rsidR="001E0DA8" w:rsidRPr="002568B5" w:rsidTr="00F46320">
              <w:tc>
                <w:tcPr>
                  <w:tcW w:w="3428" w:type="dxa"/>
                  <w:shd w:val="clear" w:color="auto" w:fill="auto"/>
                  <w:vAlign w:val="center"/>
                </w:tcPr>
                <w:p w:rsidR="001E0DA8" w:rsidRPr="002568B5" w:rsidRDefault="001E0DA8" w:rsidP="00BD401E">
                  <w:pPr>
                    <w:pStyle w:val="NormalWeb"/>
                    <w:rPr>
                      <w:sz w:val="18"/>
                      <w:szCs w:val="18"/>
                    </w:rPr>
                  </w:pPr>
                  <w:r w:rsidRPr="002568B5">
                    <w:rPr>
                      <w:sz w:val="18"/>
                      <w:szCs w:val="18"/>
                    </w:rPr>
                    <w:t>Atbalsta ekrānus izmērā līdz</w:t>
                  </w:r>
                </w:p>
              </w:tc>
              <w:tc>
                <w:tcPr>
                  <w:tcW w:w="2842" w:type="dxa"/>
                  <w:shd w:val="clear" w:color="auto" w:fill="auto"/>
                  <w:vAlign w:val="center"/>
                </w:tcPr>
                <w:p w:rsidR="001E0DA8" w:rsidRPr="002568B5" w:rsidRDefault="001E0DA8" w:rsidP="00BD401E">
                  <w:pPr>
                    <w:pStyle w:val="NormalWeb"/>
                    <w:rPr>
                      <w:sz w:val="18"/>
                      <w:szCs w:val="18"/>
                    </w:rPr>
                  </w:pPr>
                  <w:r w:rsidRPr="002568B5">
                    <w:rPr>
                      <w:sz w:val="18"/>
                      <w:szCs w:val="18"/>
                    </w:rPr>
                    <w:t>27″</w:t>
                  </w:r>
                </w:p>
              </w:tc>
            </w:tr>
            <w:tr w:rsidR="001E0DA8" w:rsidRPr="002568B5" w:rsidTr="00F46320">
              <w:tc>
                <w:tcPr>
                  <w:tcW w:w="3428" w:type="dxa"/>
                  <w:shd w:val="clear" w:color="auto" w:fill="auto"/>
                  <w:vAlign w:val="center"/>
                </w:tcPr>
                <w:p w:rsidR="001E0DA8" w:rsidRPr="002568B5" w:rsidRDefault="001E0DA8" w:rsidP="00BD401E">
                  <w:pPr>
                    <w:pStyle w:val="NormalWeb"/>
                    <w:rPr>
                      <w:sz w:val="18"/>
                      <w:szCs w:val="18"/>
                    </w:rPr>
                  </w:pPr>
                  <w:r w:rsidRPr="002568B5">
                    <w:rPr>
                      <w:sz w:val="18"/>
                      <w:szCs w:val="18"/>
                    </w:rPr>
                    <w:t>Atbalsta OS: Windows 7, Windows 8.1 un Windows 10</w:t>
                  </w:r>
                </w:p>
              </w:tc>
              <w:tc>
                <w:tcPr>
                  <w:tcW w:w="2842" w:type="dxa"/>
                  <w:shd w:val="clear" w:color="auto" w:fill="auto"/>
                  <w:vAlign w:val="center"/>
                </w:tcPr>
                <w:p w:rsidR="001E0DA8" w:rsidRPr="002568B5" w:rsidRDefault="001E0DA8" w:rsidP="00BD401E">
                  <w:pPr>
                    <w:pStyle w:val="NormalWeb"/>
                    <w:rPr>
                      <w:sz w:val="18"/>
                      <w:szCs w:val="18"/>
                    </w:rPr>
                  </w:pPr>
                  <w:r w:rsidRPr="002568B5">
                    <w:rPr>
                      <w:sz w:val="18"/>
                      <w:szCs w:val="18"/>
                    </w:rPr>
                    <w:t>Jā</w:t>
                  </w:r>
                </w:p>
              </w:tc>
            </w:tr>
            <w:tr w:rsidR="001E0DA8" w:rsidRPr="002568B5" w:rsidTr="00F46320">
              <w:tc>
                <w:tcPr>
                  <w:tcW w:w="3428" w:type="dxa"/>
                  <w:shd w:val="clear" w:color="auto" w:fill="auto"/>
                  <w:vAlign w:val="center"/>
                </w:tcPr>
                <w:p w:rsidR="001E0DA8" w:rsidRPr="002568B5" w:rsidRDefault="001E0DA8" w:rsidP="00BD401E">
                  <w:pPr>
                    <w:pStyle w:val="NormalWeb"/>
                    <w:rPr>
                      <w:sz w:val="18"/>
                      <w:szCs w:val="18"/>
                    </w:rPr>
                  </w:pPr>
                  <w:r w:rsidRPr="002568B5">
                    <w:rPr>
                      <w:sz w:val="18"/>
                      <w:szCs w:val="18"/>
                    </w:rPr>
                    <w:t>Darbības attāluma intervāls</w:t>
                  </w:r>
                </w:p>
              </w:tc>
              <w:tc>
                <w:tcPr>
                  <w:tcW w:w="2842" w:type="dxa"/>
                  <w:shd w:val="clear" w:color="auto" w:fill="auto"/>
                  <w:vAlign w:val="center"/>
                </w:tcPr>
                <w:p w:rsidR="001E0DA8" w:rsidRPr="002568B5" w:rsidRDefault="001E0DA8" w:rsidP="00BD401E">
                  <w:pPr>
                    <w:pStyle w:val="NormalWeb"/>
                    <w:rPr>
                      <w:sz w:val="18"/>
                      <w:szCs w:val="18"/>
                    </w:rPr>
                  </w:pPr>
                  <w:r w:rsidRPr="002568B5">
                    <w:rPr>
                      <w:sz w:val="18"/>
                      <w:szCs w:val="18"/>
                    </w:rPr>
                    <w:t>50-90cm</w:t>
                  </w:r>
                </w:p>
              </w:tc>
            </w:tr>
            <w:tr w:rsidR="001E0DA8" w:rsidRPr="002568B5" w:rsidTr="00F46320">
              <w:tc>
                <w:tcPr>
                  <w:tcW w:w="3428" w:type="dxa"/>
                  <w:shd w:val="clear" w:color="auto" w:fill="auto"/>
                  <w:vAlign w:val="center"/>
                </w:tcPr>
                <w:p w:rsidR="001E0DA8" w:rsidRPr="002568B5" w:rsidRDefault="001E0DA8" w:rsidP="00BD401E">
                  <w:pPr>
                    <w:pStyle w:val="NormalWeb"/>
                    <w:rPr>
                      <w:sz w:val="18"/>
                      <w:szCs w:val="18"/>
                    </w:rPr>
                  </w:pPr>
                  <w:r w:rsidRPr="002568B5">
                    <w:rPr>
                      <w:sz w:val="18"/>
                      <w:szCs w:val="18"/>
                    </w:rPr>
                    <w:t>Datu pārraides frekvence (data rate)</w:t>
                  </w:r>
                </w:p>
              </w:tc>
              <w:tc>
                <w:tcPr>
                  <w:tcW w:w="2842" w:type="dxa"/>
                  <w:shd w:val="clear" w:color="auto" w:fill="auto"/>
                  <w:vAlign w:val="center"/>
                </w:tcPr>
                <w:p w:rsidR="001E0DA8" w:rsidRPr="002568B5" w:rsidRDefault="001E0DA8" w:rsidP="00BD401E">
                  <w:pPr>
                    <w:pStyle w:val="NormalWeb"/>
                    <w:rPr>
                      <w:sz w:val="18"/>
                      <w:szCs w:val="18"/>
                    </w:rPr>
                  </w:pPr>
                  <w:r w:rsidRPr="002568B5">
                    <w:rPr>
                      <w:sz w:val="18"/>
                      <w:szCs w:val="18"/>
                    </w:rPr>
                    <w:t>&gt;60Hz</w:t>
                  </w:r>
                </w:p>
              </w:tc>
            </w:tr>
            <w:tr w:rsidR="001E0DA8" w:rsidRPr="002568B5" w:rsidTr="00F46320">
              <w:tc>
                <w:tcPr>
                  <w:tcW w:w="3428" w:type="dxa"/>
                  <w:shd w:val="clear" w:color="auto" w:fill="auto"/>
                  <w:vAlign w:val="center"/>
                </w:tcPr>
                <w:p w:rsidR="001E0DA8" w:rsidRPr="002568B5" w:rsidRDefault="001E0DA8" w:rsidP="00BD401E">
                  <w:pPr>
                    <w:pStyle w:val="NormalWeb"/>
                    <w:rPr>
                      <w:sz w:val="18"/>
                      <w:szCs w:val="18"/>
                    </w:rPr>
                  </w:pPr>
                  <w:r w:rsidRPr="002568B5">
                    <w:rPr>
                      <w:sz w:val="18"/>
                      <w:szCs w:val="18"/>
                    </w:rPr>
                    <w:t>Svars</w:t>
                  </w:r>
                </w:p>
              </w:tc>
              <w:tc>
                <w:tcPr>
                  <w:tcW w:w="2842" w:type="dxa"/>
                  <w:shd w:val="clear" w:color="auto" w:fill="auto"/>
                  <w:vAlign w:val="center"/>
                </w:tcPr>
                <w:p w:rsidR="001E0DA8" w:rsidRPr="002568B5" w:rsidRDefault="001E0DA8" w:rsidP="00BD401E">
                  <w:pPr>
                    <w:pStyle w:val="NormalWeb"/>
                    <w:rPr>
                      <w:sz w:val="18"/>
                      <w:szCs w:val="18"/>
                    </w:rPr>
                  </w:pPr>
                  <w:r w:rsidRPr="002568B5">
                    <w:rPr>
                      <w:sz w:val="18"/>
                      <w:szCs w:val="18"/>
                    </w:rPr>
                    <w:t>91g</w:t>
                  </w:r>
                </w:p>
              </w:tc>
            </w:tr>
            <w:tr w:rsidR="001E0DA8" w:rsidRPr="002568B5" w:rsidTr="00F46320">
              <w:tc>
                <w:tcPr>
                  <w:tcW w:w="3428" w:type="dxa"/>
                  <w:shd w:val="clear" w:color="auto" w:fill="auto"/>
                  <w:vAlign w:val="center"/>
                </w:tcPr>
                <w:p w:rsidR="001E0DA8" w:rsidRPr="002568B5" w:rsidRDefault="001E0DA8" w:rsidP="00BD401E">
                  <w:pPr>
                    <w:pStyle w:val="NormalWeb"/>
                    <w:rPr>
                      <w:sz w:val="18"/>
                      <w:szCs w:val="18"/>
                    </w:rPr>
                  </w:pPr>
                  <w:r w:rsidRPr="002568B5">
                    <w:rPr>
                      <w:sz w:val="18"/>
                      <w:szCs w:val="18"/>
                    </w:rPr>
                    <w:t>SDK saderība ar: Tobii Gaming SDK [Unity, UE4, C++, .NET]</w:t>
                  </w:r>
                </w:p>
              </w:tc>
              <w:tc>
                <w:tcPr>
                  <w:tcW w:w="2842" w:type="dxa"/>
                  <w:shd w:val="clear" w:color="auto" w:fill="auto"/>
                  <w:vAlign w:val="center"/>
                </w:tcPr>
                <w:p w:rsidR="001E0DA8" w:rsidRPr="002568B5" w:rsidRDefault="001E0DA8" w:rsidP="00BD401E">
                  <w:pPr>
                    <w:pStyle w:val="NormalWeb"/>
                    <w:rPr>
                      <w:sz w:val="18"/>
                      <w:szCs w:val="18"/>
                    </w:rPr>
                  </w:pPr>
                  <w:r w:rsidRPr="002568B5">
                    <w:rPr>
                      <w:sz w:val="18"/>
                      <w:szCs w:val="18"/>
                    </w:rPr>
                    <w:t>Jā</w:t>
                  </w:r>
                </w:p>
              </w:tc>
            </w:tr>
            <w:tr w:rsidR="001E0DA8" w:rsidRPr="002568B5" w:rsidTr="00F46320">
              <w:tc>
                <w:tcPr>
                  <w:tcW w:w="3428" w:type="dxa"/>
                  <w:shd w:val="clear" w:color="auto" w:fill="auto"/>
                  <w:vAlign w:val="center"/>
                </w:tcPr>
                <w:p w:rsidR="001E0DA8" w:rsidRPr="002568B5" w:rsidRDefault="001E0DA8" w:rsidP="00BD401E">
                  <w:pPr>
                    <w:pStyle w:val="NormalWeb"/>
                    <w:rPr>
                      <w:sz w:val="18"/>
                      <w:szCs w:val="18"/>
                    </w:rPr>
                  </w:pPr>
                  <w:r w:rsidRPr="002568B5">
                    <w:rPr>
                      <w:sz w:val="18"/>
                      <w:szCs w:val="18"/>
                    </w:rPr>
                    <w:t>Atbalsta Windows Hello un ielogošanos Windows 10 sistēmā ar sejas atpazīšanas metodi</w:t>
                  </w:r>
                </w:p>
              </w:tc>
              <w:tc>
                <w:tcPr>
                  <w:tcW w:w="2842" w:type="dxa"/>
                  <w:shd w:val="clear" w:color="auto" w:fill="auto"/>
                  <w:vAlign w:val="center"/>
                </w:tcPr>
                <w:p w:rsidR="001E0DA8" w:rsidRPr="002568B5" w:rsidRDefault="001E0DA8" w:rsidP="00BD401E">
                  <w:pPr>
                    <w:pStyle w:val="NormalWeb"/>
                    <w:rPr>
                      <w:sz w:val="18"/>
                      <w:szCs w:val="18"/>
                    </w:rPr>
                  </w:pPr>
                  <w:r w:rsidRPr="002568B5">
                    <w:rPr>
                      <w:sz w:val="18"/>
                      <w:szCs w:val="18"/>
                    </w:rPr>
                    <w:t>Jā</w:t>
                  </w:r>
                </w:p>
              </w:tc>
            </w:tr>
          </w:tbl>
          <w:p w:rsidR="001E0DA8" w:rsidRPr="002568B5" w:rsidRDefault="001E0DA8" w:rsidP="00BD401E">
            <w:pPr>
              <w:rPr>
                <w:sz w:val="18"/>
                <w:szCs w:val="18"/>
              </w:rPr>
            </w:pPr>
          </w:p>
        </w:tc>
        <w:tc>
          <w:tcPr>
            <w:tcW w:w="992" w:type="dxa"/>
          </w:tcPr>
          <w:p w:rsidR="001E0DA8" w:rsidRPr="001774D2" w:rsidRDefault="001E0DA8" w:rsidP="00BD401E">
            <w:pPr>
              <w:rPr>
                <w:sz w:val="20"/>
                <w:szCs w:val="20"/>
              </w:rPr>
            </w:pPr>
            <w:r w:rsidRPr="001774D2">
              <w:rPr>
                <w:sz w:val="20"/>
                <w:szCs w:val="20"/>
              </w:rPr>
              <w:t>Gb.</w:t>
            </w:r>
          </w:p>
        </w:tc>
        <w:tc>
          <w:tcPr>
            <w:tcW w:w="851" w:type="dxa"/>
          </w:tcPr>
          <w:p w:rsidR="001E0DA8" w:rsidRPr="001774D2" w:rsidRDefault="001E0DA8" w:rsidP="00BD401E">
            <w:pPr>
              <w:rPr>
                <w:sz w:val="20"/>
                <w:szCs w:val="20"/>
              </w:rPr>
            </w:pPr>
            <w:r w:rsidRPr="001774D2">
              <w:rPr>
                <w:sz w:val="20"/>
                <w:szCs w:val="20"/>
              </w:rPr>
              <w:t>3</w:t>
            </w:r>
          </w:p>
        </w:tc>
      </w:tr>
      <w:tr w:rsidR="001E0DA8" w:rsidRPr="00DF4D1D" w:rsidTr="00F46320">
        <w:tc>
          <w:tcPr>
            <w:tcW w:w="568" w:type="dxa"/>
          </w:tcPr>
          <w:p w:rsidR="001E0DA8" w:rsidRPr="00810C9D" w:rsidRDefault="001E0DA8" w:rsidP="00BD401E">
            <w:pPr>
              <w:rPr>
                <w:sz w:val="20"/>
                <w:szCs w:val="20"/>
              </w:rPr>
            </w:pPr>
            <w:r w:rsidRPr="00810C9D">
              <w:rPr>
                <w:sz w:val="20"/>
                <w:szCs w:val="20"/>
              </w:rPr>
              <w:t>5.</w:t>
            </w:r>
          </w:p>
        </w:tc>
        <w:tc>
          <w:tcPr>
            <w:tcW w:w="1559" w:type="dxa"/>
          </w:tcPr>
          <w:p w:rsidR="001E0DA8" w:rsidRPr="002568B5" w:rsidRDefault="001E0DA8" w:rsidP="00BD401E">
            <w:pPr>
              <w:autoSpaceDE w:val="0"/>
              <w:snapToGrid w:val="0"/>
              <w:rPr>
                <w:b/>
                <w:bCs/>
                <w:sz w:val="18"/>
                <w:szCs w:val="18"/>
              </w:rPr>
            </w:pPr>
            <w:r w:rsidRPr="002568B5">
              <w:rPr>
                <w:b/>
                <w:bCs/>
                <w:sz w:val="18"/>
                <w:szCs w:val="18"/>
              </w:rPr>
              <w:t>Acu izsekošanas valkājama ierīce - brilles</w:t>
            </w:r>
          </w:p>
        </w:tc>
        <w:tc>
          <w:tcPr>
            <w:tcW w:w="6379" w:type="dxa"/>
          </w:tcPr>
          <w:p w:rsidR="001E0DA8" w:rsidRPr="002568B5" w:rsidRDefault="001E0DA8" w:rsidP="00BD401E">
            <w:pPr>
              <w:rPr>
                <w:sz w:val="18"/>
                <w:szCs w:val="18"/>
              </w:rPr>
            </w:pP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3692"/>
            </w:tblGrid>
            <w:tr w:rsidR="001E0DA8" w:rsidRPr="002568B5" w:rsidTr="00F46320">
              <w:tc>
                <w:tcPr>
                  <w:tcW w:w="2578" w:type="dxa"/>
                  <w:shd w:val="clear" w:color="auto" w:fill="auto"/>
                  <w:vAlign w:val="center"/>
                </w:tcPr>
                <w:p w:rsidR="001E0DA8" w:rsidRPr="002568B5" w:rsidRDefault="001E0DA8" w:rsidP="00BD401E">
                  <w:pPr>
                    <w:pStyle w:val="NormalWeb"/>
                    <w:rPr>
                      <w:sz w:val="18"/>
                      <w:szCs w:val="18"/>
                    </w:rPr>
                  </w:pPr>
                  <w:r w:rsidRPr="002568B5">
                    <w:rPr>
                      <w:rStyle w:val="A7"/>
                      <w:sz w:val="18"/>
                      <w:szCs w:val="18"/>
                    </w:rPr>
                    <w:t>Cieša skatiena paraugu frekvence (</w:t>
                  </w:r>
                  <w:r w:rsidRPr="002568B5">
                    <w:rPr>
                      <w:sz w:val="18"/>
                      <w:szCs w:val="18"/>
                    </w:rPr>
                    <w:t>gaze sampling frequency)</w:t>
                  </w:r>
                </w:p>
              </w:tc>
              <w:tc>
                <w:tcPr>
                  <w:tcW w:w="3692" w:type="dxa"/>
                  <w:shd w:val="clear" w:color="auto" w:fill="auto"/>
                  <w:vAlign w:val="center"/>
                </w:tcPr>
                <w:p w:rsidR="001E0DA8" w:rsidRPr="002568B5" w:rsidRDefault="001E0DA8" w:rsidP="00BD401E">
                  <w:pPr>
                    <w:pStyle w:val="NormalWeb"/>
                    <w:rPr>
                      <w:sz w:val="18"/>
                      <w:szCs w:val="18"/>
                    </w:rPr>
                  </w:pPr>
                  <w:r w:rsidRPr="002568B5">
                    <w:rPr>
                      <w:sz w:val="18"/>
                      <w:szCs w:val="18"/>
                    </w:rPr>
                    <w:t>100Hz</w:t>
                  </w:r>
                </w:p>
              </w:tc>
            </w:tr>
            <w:tr w:rsidR="001E0DA8" w:rsidRPr="002568B5" w:rsidTr="00F46320">
              <w:tc>
                <w:tcPr>
                  <w:tcW w:w="2578" w:type="dxa"/>
                  <w:shd w:val="clear" w:color="auto" w:fill="auto"/>
                  <w:vAlign w:val="center"/>
                </w:tcPr>
                <w:p w:rsidR="001E0DA8" w:rsidRPr="002568B5" w:rsidRDefault="001E0DA8" w:rsidP="00BD401E">
                  <w:pPr>
                    <w:rPr>
                      <w:sz w:val="18"/>
                      <w:szCs w:val="18"/>
                    </w:rPr>
                  </w:pPr>
                  <w:r w:rsidRPr="002568B5">
                    <w:rPr>
                      <w:sz w:val="18"/>
                      <w:szCs w:val="18"/>
                    </w:rPr>
                    <w:t>Kalibrēšanas procedūra (calibration procedure)</w:t>
                  </w:r>
                </w:p>
              </w:tc>
              <w:tc>
                <w:tcPr>
                  <w:tcW w:w="3692" w:type="dxa"/>
                  <w:shd w:val="clear" w:color="auto" w:fill="auto"/>
                  <w:vAlign w:val="center"/>
                </w:tcPr>
                <w:p w:rsidR="001E0DA8" w:rsidRPr="002568B5" w:rsidRDefault="001E0DA8" w:rsidP="00BD401E">
                  <w:pPr>
                    <w:pStyle w:val="NormalWeb"/>
                    <w:rPr>
                      <w:sz w:val="18"/>
                      <w:szCs w:val="18"/>
                    </w:rPr>
                  </w:pPr>
                  <w:r w:rsidRPr="002568B5">
                    <w:rPr>
                      <w:sz w:val="18"/>
                      <w:szCs w:val="18"/>
                    </w:rPr>
                    <w:t>Viena punkta (one point)</w:t>
                  </w:r>
                </w:p>
              </w:tc>
            </w:tr>
            <w:tr w:rsidR="001E0DA8" w:rsidRPr="002568B5" w:rsidTr="00F46320">
              <w:tc>
                <w:tcPr>
                  <w:tcW w:w="2578" w:type="dxa"/>
                  <w:shd w:val="clear" w:color="auto" w:fill="auto"/>
                  <w:vAlign w:val="center"/>
                </w:tcPr>
                <w:p w:rsidR="001E0DA8" w:rsidRPr="002568B5" w:rsidRDefault="001E0DA8" w:rsidP="00BD401E">
                  <w:pPr>
                    <w:pStyle w:val="NormalWeb"/>
                    <w:rPr>
                      <w:sz w:val="18"/>
                      <w:szCs w:val="18"/>
                    </w:rPr>
                  </w:pPr>
                  <w:r w:rsidRPr="002568B5">
                    <w:rPr>
                      <w:sz w:val="18"/>
                      <w:szCs w:val="18"/>
                    </w:rPr>
                    <w:t>Kalibrēšanas validācija (calibration validation)</w:t>
                  </w:r>
                </w:p>
              </w:tc>
              <w:tc>
                <w:tcPr>
                  <w:tcW w:w="3692" w:type="dxa"/>
                  <w:shd w:val="clear" w:color="auto" w:fill="auto"/>
                  <w:vAlign w:val="center"/>
                </w:tcPr>
                <w:p w:rsidR="001E0DA8" w:rsidRPr="002568B5" w:rsidRDefault="001E0DA8" w:rsidP="00BD401E">
                  <w:pPr>
                    <w:pStyle w:val="NormalWeb"/>
                    <w:rPr>
                      <w:sz w:val="18"/>
                      <w:szCs w:val="18"/>
                    </w:rPr>
                  </w:pPr>
                  <w:r w:rsidRPr="002568B5">
                    <w:rPr>
                      <w:sz w:val="18"/>
                      <w:szCs w:val="18"/>
                    </w:rPr>
                    <w:t>Jā</w:t>
                  </w:r>
                </w:p>
              </w:tc>
            </w:tr>
            <w:tr w:rsidR="001E0DA8" w:rsidRPr="002568B5" w:rsidTr="00F46320">
              <w:tc>
                <w:tcPr>
                  <w:tcW w:w="2578" w:type="dxa"/>
                  <w:shd w:val="clear" w:color="auto" w:fill="auto"/>
                  <w:vAlign w:val="center"/>
                </w:tcPr>
                <w:p w:rsidR="001E0DA8" w:rsidRPr="002568B5" w:rsidRDefault="001E0DA8" w:rsidP="00BD401E">
                  <w:pPr>
                    <w:pStyle w:val="NormalWeb"/>
                    <w:rPr>
                      <w:sz w:val="18"/>
                      <w:szCs w:val="18"/>
                    </w:rPr>
                  </w:pPr>
                  <w:r w:rsidRPr="002568B5">
                    <w:rPr>
                      <w:sz w:val="18"/>
                      <w:szCs w:val="18"/>
                    </w:rPr>
                    <w:t xml:space="preserve">Paralakses kompensēšana </w:t>
                  </w:r>
                  <w:r w:rsidRPr="002568B5">
                    <w:rPr>
                      <w:sz w:val="18"/>
                      <w:szCs w:val="18"/>
                    </w:rPr>
                    <w:lastRenderedPageBreak/>
                    <w:t>(Parallax compensation)</w:t>
                  </w:r>
                </w:p>
              </w:tc>
              <w:tc>
                <w:tcPr>
                  <w:tcW w:w="3692" w:type="dxa"/>
                  <w:shd w:val="clear" w:color="auto" w:fill="auto"/>
                  <w:vAlign w:val="center"/>
                </w:tcPr>
                <w:p w:rsidR="001E0DA8" w:rsidRPr="002568B5" w:rsidRDefault="001E0DA8" w:rsidP="00BD401E">
                  <w:pPr>
                    <w:pStyle w:val="NormalWeb"/>
                    <w:rPr>
                      <w:sz w:val="18"/>
                      <w:szCs w:val="18"/>
                    </w:rPr>
                  </w:pPr>
                  <w:r w:rsidRPr="002568B5">
                    <w:rPr>
                      <w:sz w:val="18"/>
                      <w:szCs w:val="18"/>
                    </w:rPr>
                    <w:lastRenderedPageBreak/>
                    <w:t>Automātiska (automatic)</w:t>
                  </w:r>
                </w:p>
              </w:tc>
            </w:tr>
            <w:tr w:rsidR="001E0DA8" w:rsidRPr="002568B5" w:rsidTr="00F46320">
              <w:tc>
                <w:tcPr>
                  <w:tcW w:w="2578" w:type="dxa"/>
                  <w:shd w:val="clear" w:color="auto" w:fill="auto"/>
                  <w:vAlign w:val="center"/>
                </w:tcPr>
                <w:p w:rsidR="001E0DA8" w:rsidRPr="002568B5" w:rsidRDefault="001E0DA8" w:rsidP="00BD401E">
                  <w:pPr>
                    <w:rPr>
                      <w:sz w:val="18"/>
                      <w:szCs w:val="18"/>
                    </w:rPr>
                  </w:pPr>
                  <w:r w:rsidRPr="002568B5">
                    <w:rPr>
                      <w:sz w:val="18"/>
                      <w:szCs w:val="18"/>
                    </w:rPr>
                    <w:t>Aizkavējuma kompensēšana (slippage compensation)</w:t>
                  </w:r>
                </w:p>
              </w:tc>
              <w:tc>
                <w:tcPr>
                  <w:tcW w:w="3692" w:type="dxa"/>
                  <w:shd w:val="clear" w:color="auto" w:fill="auto"/>
                  <w:vAlign w:val="center"/>
                </w:tcPr>
                <w:p w:rsidR="001E0DA8" w:rsidRPr="002568B5" w:rsidRDefault="001E0DA8" w:rsidP="00BD401E">
                  <w:pPr>
                    <w:pStyle w:val="NormalWeb"/>
                    <w:rPr>
                      <w:sz w:val="18"/>
                      <w:szCs w:val="18"/>
                    </w:rPr>
                  </w:pPr>
                  <w:r w:rsidRPr="002568B5">
                    <w:rPr>
                      <w:sz w:val="18"/>
                      <w:szCs w:val="18"/>
                    </w:rPr>
                    <w:t>Jā, 3D acu modelis (yes, 3D eye model)</w:t>
                  </w:r>
                </w:p>
              </w:tc>
            </w:tr>
            <w:tr w:rsidR="001E0DA8" w:rsidRPr="002568B5" w:rsidTr="00F46320">
              <w:tc>
                <w:tcPr>
                  <w:tcW w:w="2578" w:type="dxa"/>
                  <w:shd w:val="clear" w:color="auto" w:fill="auto"/>
                  <w:vAlign w:val="center"/>
                </w:tcPr>
                <w:p w:rsidR="001E0DA8" w:rsidRPr="002568B5" w:rsidRDefault="001E0DA8" w:rsidP="00BD401E">
                  <w:pPr>
                    <w:rPr>
                      <w:sz w:val="18"/>
                      <w:szCs w:val="18"/>
                    </w:rPr>
                  </w:pPr>
                  <w:r w:rsidRPr="002568B5">
                    <w:rPr>
                      <w:sz w:val="18"/>
                      <w:szCs w:val="18"/>
                    </w:rPr>
                    <w:t>Izsekošanas tehnika (tracking technique)</w:t>
                  </w:r>
                </w:p>
              </w:tc>
              <w:tc>
                <w:tcPr>
                  <w:tcW w:w="3692" w:type="dxa"/>
                  <w:shd w:val="clear" w:color="auto" w:fill="auto"/>
                  <w:vAlign w:val="center"/>
                </w:tcPr>
                <w:p w:rsidR="001E0DA8" w:rsidRPr="002568B5" w:rsidRDefault="001E0DA8" w:rsidP="00BD401E">
                  <w:pPr>
                    <w:pStyle w:val="NormalWeb"/>
                    <w:rPr>
                      <w:sz w:val="18"/>
                      <w:szCs w:val="18"/>
                    </w:rPr>
                  </w:pPr>
                  <w:r w:rsidRPr="002568B5">
                    <w:rPr>
                      <w:sz w:val="18"/>
                      <w:szCs w:val="18"/>
                    </w:rPr>
                    <w:t>Radzenes atspulgs, binokulāra, tumšu acu zīliši izsekošana (corneal reflection, binocular, dark pupil tracking)</w:t>
                  </w:r>
                </w:p>
              </w:tc>
            </w:tr>
            <w:tr w:rsidR="001E0DA8" w:rsidRPr="002568B5" w:rsidTr="00F46320">
              <w:tc>
                <w:tcPr>
                  <w:tcW w:w="2578" w:type="dxa"/>
                  <w:shd w:val="clear" w:color="auto" w:fill="auto"/>
                  <w:vAlign w:val="center"/>
                </w:tcPr>
                <w:p w:rsidR="001E0DA8" w:rsidRPr="002568B5" w:rsidRDefault="001E0DA8" w:rsidP="00BD401E">
                  <w:pPr>
                    <w:pStyle w:val="NormalWeb"/>
                    <w:rPr>
                      <w:sz w:val="18"/>
                      <w:szCs w:val="18"/>
                    </w:rPr>
                  </w:pPr>
                  <w:r w:rsidRPr="002568B5">
                    <w:rPr>
                      <w:sz w:val="18"/>
                      <w:szCs w:val="18"/>
                    </w:rPr>
                    <w:t>Acu zīlīšu mērīšana (pupil measurement)</w:t>
                  </w:r>
                </w:p>
              </w:tc>
              <w:tc>
                <w:tcPr>
                  <w:tcW w:w="3692" w:type="dxa"/>
                  <w:shd w:val="clear" w:color="auto" w:fill="auto"/>
                  <w:vAlign w:val="center"/>
                </w:tcPr>
                <w:p w:rsidR="001E0DA8" w:rsidRPr="002568B5" w:rsidRDefault="001E0DA8" w:rsidP="00BD401E">
                  <w:pPr>
                    <w:pStyle w:val="NormalWeb"/>
                    <w:rPr>
                      <w:sz w:val="18"/>
                      <w:szCs w:val="18"/>
                    </w:rPr>
                  </w:pPr>
                  <w:r w:rsidRPr="002568B5">
                    <w:rPr>
                      <w:sz w:val="18"/>
                      <w:szCs w:val="18"/>
                    </w:rPr>
                    <w:t>Jā, absolūts mērījums (yes, absolute measure)</w:t>
                  </w:r>
                </w:p>
              </w:tc>
            </w:tr>
            <w:tr w:rsidR="001E0DA8" w:rsidRPr="002568B5" w:rsidTr="00F46320">
              <w:tc>
                <w:tcPr>
                  <w:tcW w:w="2578" w:type="dxa"/>
                  <w:shd w:val="clear" w:color="auto" w:fill="auto"/>
                  <w:vAlign w:val="center"/>
                </w:tcPr>
                <w:p w:rsidR="001E0DA8" w:rsidRPr="002568B5" w:rsidRDefault="001E0DA8" w:rsidP="00BD401E">
                  <w:pPr>
                    <w:rPr>
                      <w:sz w:val="18"/>
                      <w:szCs w:val="18"/>
                    </w:rPr>
                  </w:pPr>
                  <w:r w:rsidRPr="002568B5">
                    <w:rPr>
                      <w:sz w:val="18"/>
                      <w:szCs w:val="18"/>
                    </w:rPr>
                    <w:t>Duālu sensoru tehnoloģija katrai acij (dual sensor technology per eye)</w:t>
                  </w:r>
                </w:p>
              </w:tc>
              <w:tc>
                <w:tcPr>
                  <w:tcW w:w="3692" w:type="dxa"/>
                  <w:shd w:val="clear" w:color="auto" w:fill="auto"/>
                  <w:vAlign w:val="center"/>
                </w:tcPr>
                <w:p w:rsidR="001E0DA8" w:rsidRPr="002568B5" w:rsidRDefault="001E0DA8" w:rsidP="00BD401E">
                  <w:pPr>
                    <w:pStyle w:val="NormalWeb"/>
                    <w:rPr>
                      <w:sz w:val="18"/>
                      <w:szCs w:val="18"/>
                    </w:rPr>
                  </w:pPr>
                  <w:r w:rsidRPr="002568B5">
                    <w:rPr>
                      <w:sz w:val="18"/>
                      <w:szCs w:val="18"/>
                    </w:rPr>
                    <w:t>4 acu kameras (katrai acij 2 kameras)</w:t>
                  </w:r>
                </w:p>
              </w:tc>
            </w:tr>
            <w:tr w:rsidR="001E0DA8" w:rsidRPr="002568B5" w:rsidTr="00F46320">
              <w:tc>
                <w:tcPr>
                  <w:tcW w:w="2578" w:type="dxa"/>
                  <w:shd w:val="clear" w:color="auto" w:fill="auto"/>
                  <w:vAlign w:val="center"/>
                </w:tcPr>
                <w:p w:rsidR="001E0DA8" w:rsidRPr="002568B5" w:rsidRDefault="001E0DA8" w:rsidP="00BD401E">
                  <w:pPr>
                    <w:pStyle w:val="NormalWeb"/>
                    <w:rPr>
                      <w:sz w:val="18"/>
                      <w:szCs w:val="18"/>
                    </w:rPr>
                  </w:pPr>
                  <w:r w:rsidRPr="002568B5">
                    <w:rPr>
                      <w:sz w:val="18"/>
                      <w:szCs w:val="18"/>
                    </w:rPr>
                    <w:t>Sensori (sensors)</w:t>
                  </w:r>
                </w:p>
              </w:tc>
              <w:tc>
                <w:tcPr>
                  <w:tcW w:w="3692" w:type="dxa"/>
                  <w:shd w:val="clear" w:color="auto" w:fill="auto"/>
                  <w:vAlign w:val="center"/>
                </w:tcPr>
                <w:p w:rsidR="001E0DA8" w:rsidRPr="002568B5" w:rsidRDefault="001E0DA8" w:rsidP="00BD401E">
                  <w:pPr>
                    <w:pStyle w:val="NormalWeb"/>
                    <w:rPr>
                      <w:sz w:val="18"/>
                      <w:szCs w:val="18"/>
                    </w:rPr>
                  </w:pPr>
                  <w:r w:rsidRPr="002568B5">
                    <w:rPr>
                      <w:sz w:val="18"/>
                      <w:szCs w:val="18"/>
                    </w:rPr>
                    <w:t>Žiroskops un akselerometrs (fyroscope and accelerometer)</w:t>
                  </w:r>
                </w:p>
              </w:tc>
            </w:tr>
            <w:tr w:rsidR="001E0DA8" w:rsidRPr="002568B5" w:rsidTr="00F46320">
              <w:tc>
                <w:tcPr>
                  <w:tcW w:w="2578" w:type="dxa"/>
                  <w:shd w:val="clear" w:color="auto" w:fill="auto"/>
                  <w:vAlign w:val="center"/>
                </w:tcPr>
                <w:p w:rsidR="001E0DA8" w:rsidRPr="002568B5" w:rsidRDefault="001E0DA8" w:rsidP="00BD401E">
                  <w:pPr>
                    <w:pStyle w:val="NormalWeb"/>
                    <w:rPr>
                      <w:sz w:val="18"/>
                      <w:szCs w:val="18"/>
                    </w:rPr>
                  </w:pPr>
                  <w:r w:rsidRPr="002568B5">
                    <w:rPr>
                      <w:sz w:val="18"/>
                      <w:szCs w:val="18"/>
                    </w:rPr>
                    <w:t>Skata kameras formāts un izšķirt spēja (scene camera format and resolution)</w:t>
                  </w:r>
                </w:p>
              </w:tc>
              <w:tc>
                <w:tcPr>
                  <w:tcW w:w="3692" w:type="dxa"/>
                  <w:shd w:val="clear" w:color="auto" w:fill="auto"/>
                  <w:vAlign w:val="center"/>
                </w:tcPr>
                <w:p w:rsidR="001E0DA8" w:rsidRPr="002568B5" w:rsidRDefault="001E0DA8" w:rsidP="00BD401E">
                  <w:pPr>
                    <w:pStyle w:val="NormalWeb"/>
                    <w:rPr>
                      <w:sz w:val="18"/>
                      <w:szCs w:val="18"/>
                    </w:rPr>
                  </w:pPr>
                  <w:r w:rsidRPr="002568B5">
                    <w:rPr>
                      <w:sz w:val="18"/>
                      <w:szCs w:val="18"/>
                    </w:rPr>
                    <w:t>H.264; 1920 x 1080 pikseļi (pixels) @25 fps</w:t>
                  </w:r>
                </w:p>
              </w:tc>
            </w:tr>
            <w:tr w:rsidR="001E0DA8" w:rsidRPr="002568B5" w:rsidTr="00F46320">
              <w:tc>
                <w:tcPr>
                  <w:tcW w:w="2578" w:type="dxa"/>
                  <w:shd w:val="clear" w:color="auto" w:fill="auto"/>
                  <w:vAlign w:val="center"/>
                </w:tcPr>
                <w:p w:rsidR="001E0DA8" w:rsidRPr="002568B5" w:rsidRDefault="001E0DA8" w:rsidP="00BD401E">
                  <w:pPr>
                    <w:pStyle w:val="NormalWeb"/>
                    <w:rPr>
                      <w:sz w:val="18"/>
                      <w:szCs w:val="18"/>
                    </w:rPr>
                  </w:pPr>
                  <w:r w:rsidRPr="002568B5">
                    <w:rPr>
                      <w:sz w:val="18"/>
                      <w:szCs w:val="18"/>
                    </w:rPr>
                    <w:t>Skata kameras lauka leņķis un filmējuma proporcija (scene camera field of view)</w:t>
                  </w:r>
                </w:p>
              </w:tc>
              <w:tc>
                <w:tcPr>
                  <w:tcW w:w="3692" w:type="dxa"/>
                  <w:shd w:val="clear" w:color="auto" w:fill="auto"/>
                  <w:vAlign w:val="center"/>
                </w:tcPr>
                <w:p w:rsidR="001E0DA8" w:rsidRPr="002568B5" w:rsidRDefault="001E0DA8" w:rsidP="00BD401E">
                  <w:pPr>
                    <w:pStyle w:val="NormalWeb"/>
                    <w:rPr>
                      <w:sz w:val="18"/>
                      <w:szCs w:val="18"/>
                    </w:rPr>
                  </w:pPr>
                  <w:r w:rsidRPr="002568B5">
                    <w:rPr>
                      <w:sz w:val="18"/>
                      <w:szCs w:val="18"/>
                    </w:rPr>
                    <w:t>90°16:9</w:t>
                  </w:r>
                </w:p>
              </w:tc>
            </w:tr>
            <w:tr w:rsidR="001E0DA8" w:rsidRPr="002568B5" w:rsidTr="00F46320">
              <w:tc>
                <w:tcPr>
                  <w:tcW w:w="2578" w:type="dxa"/>
                  <w:shd w:val="clear" w:color="auto" w:fill="auto"/>
                  <w:vAlign w:val="center"/>
                </w:tcPr>
                <w:p w:rsidR="001E0DA8" w:rsidRPr="002568B5" w:rsidRDefault="001E0DA8" w:rsidP="00BD401E">
                  <w:pPr>
                    <w:pStyle w:val="NormalWeb"/>
                    <w:rPr>
                      <w:sz w:val="18"/>
                      <w:szCs w:val="18"/>
                    </w:rPr>
                  </w:pPr>
                  <w:r w:rsidRPr="002568B5">
                    <w:rPr>
                      <w:sz w:val="18"/>
                      <w:szCs w:val="18"/>
                    </w:rPr>
                    <w:t>Skata kameras ieraksta leņķis/ vizuālais leņķis (scene camera recording angle/ visual angle)</w:t>
                  </w:r>
                </w:p>
              </w:tc>
              <w:tc>
                <w:tcPr>
                  <w:tcW w:w="3692" w:type="dxa"/>
                  <w:shd w:val="clear" w:color="auto" w:fill="auto"/>
                  <w:vAlign w:val="center"/>
                </w:tcPr>
                <w:p w:rsidR="001E0DA8" w:rsidRPr="002568B5" w:rsidRDefault="001E0DA8" w:rsidP="00BD401E">
                  <w:pPr>
                    <w:pStyle w:val="NormalWeb"/>
                    <w:rPr>
                      <w:sz w:val="18"/>
                      <w:szCs w:val="18"/>
                    </w:rPr>
                  </w:pPr>
                  <w:r w:rsidRPr="002568B5">
                    <w:rPr>
                      <w:sz w:val="18"/>
                      <w:szCs w:val="18"/>
                    </w:rPr>
                    <w:t>82° horizonntāli;  52° vertikāli</w:t>
                  </w:r>
                </w:p>
              </w:tc>
            </w:tr>
            <w:tr w:rsidR="001E0DA8" w:rsidRPr="002568B5" w:rsidTr="00F46320">
              <w:tc>
                <w:tcPr>
                  <w:tcW w:w="2578" w:type="dxa"/>
                  <w:shd w:val="clear" w:color="auto" w:fill="auto"/>
                </w:tcPr>
                <w:p w:rsidR="001E0DA8" w:rsidRPr="002568B5" w:rsidRDefault="001E0DA8" w:rsidP="00BD401E">
                  <w:pPr>
                    <w:spacing w:before="100" w:beforeAutospacing="1" w:after="100" w:afterAutospacing="1"/>
                    <w:rPr>
                      <w:sz w:val="18"/>
                      <w:szCs w:val="18"/>
                      <w:lang w:eastAsia="lv-LV"/>
                    </w:rPr>
                  </w:pPr>
                  <w:r w:rsidRPr="002568B5">
                    <w:rPr>
                      <w:sz w:val="18"/>
                      <w:szCs w:val="18"/>
                      <w:lang w:eastAsia="lv-LV"/>
                    </w:rPr>
                    <w:t>Skaņas ieraksts/ mikrofons (sound recording/microphone)</w:t>
                  </w:r>
                </w:p>
              </w:tc>
              <w:tc>
                <w:tcPr>
                  <w:tcW w:w="3692" w:type="dxa"/>
                  <w:shd w:val="clear" w:color="auto" w:fill="auto"/>
                </w:tcPr>
                <w:p w:rsidR="001E0DA8" w:rsidRPr="002568B5" w:rsidRDefault="001E0DA8" w:rsidP="00BD401E">
                  <w:pPr>
                    <w:spacing w:before="100" w:beforeAutospacing="1" w:after="100" w:afterAutospacing="1"/>
                    <w:rPr>
                      <w:sz w:val="18"/>
                      <w:szCs w:val="18"/>
                      <w:lang w:eastAsia="lv-LV"/>
                    </w:rPr>
                  </w:pPr>
                  <w:r w:rsidRPr="002568B5">
                    <w:rPr>
                      <w:sz w:val="18"/>
                      <w:szCs w:val="18"/>
                      <w:lang w:eastAsia="lv-LV"/>
                    </w:rPr>
                    <w:t>Jā</w:t>
                  </w:r>
                </w:p>
              </w:tc>
            </w:tr>
            <w:tr w:rsidR="001E0DA8" w:rsidRPr="002568B5" w:rsidTr="00F46320">
              <w:tc>
                <w:tcPr>
                  <w:tcW w:w="2578" w:type="dxa"/>
                  <w:shd w:val="clear" w:color="auto" w:fill="auto"/>
                </w:tcPr>
                <w:p w:rsidR="001E0DA8" w:rsidRPr="002568B5" w:rsidRDefault="001E0DA8" w:rsidP="00BD401E">
                  <w:pPr>
                    <w:spacing w:before="100" w:beforeAutospacing="1" w:after="100" w:afterAutospacing="1"/>
                    <w:rPr>
                      <w:sz w:val="18"/>
                      <w:szCs w:val="18"/>
                      <w:lang w:eastAsia="lv-LV"/>
                    </w:rPr>
                  </w:pPr>
                  <w:r w:rsidRPr="002568B5">
                    <w:rPr>
                      <w:sz w:val="18"/>
                      <w:szCs w:val="18"/>
                      <w:lang w:eastAsia="lv-LV"/>
                    </w:rPr>
                    <w:t>Izmēri (sizes)</w:t>
                  </w:r>
                </w:p>
              </w:tc>
              <w:tc>
                <w:tcPr>
                  <w:tcW w:w="3692" w:type="dxa"/>
                  <w:shd w:val="clear" w:color="auto" w:fill="auto"/>
                </w:tcPr>
                <w:p w:rsidR="001E0DA8" w:rsidRPr="002568B5" w:rsidRDefault="001E0DA8" w:rsidP="00BD401E">
                  <w:pPr>
                    <w:spacing w:before="100" w:beforeAutospacing="1" w:after="100" w:afterAutospacing="1"/>
                    <w:rPr>
                      <w:sz w:val="18"/>
                      <w:szCs w:val="18"/>
                      <w:lang w:eastAsia="lv-LV"/>
                    </w:rPr>
                  </w:pPr>
                  <w:r w:rsidRPr="002568B5">
                    <w:rPr>
                      <w:sz w:val="18"/>
                      <w:szCs w:val="18"/>
                      <w:lang w:eastAsia="lv-LV"/>
                    </w:rPr>
                    <w:t>179 x 159 x 57 mm</w:t>
                  </w:r>
                </w:p>
              </w:tc>
            </w:tr>
            <w:tr w:rsidR="001E0DA8" w:rsidRPr="002568B5" w:rsidTr="00F46320">
              <w:tc>
                <w:tcPr>
                  <w:tcW w:w="2578" w:type="dxa"/>
                  <w:shd w:val="clear" w:color="auto" w:fill="auto"/>
                </w:tcPr>
                <w:p w:rsidR="001E0DA8" w:rsidRPr="002568B5" w:rsidRDefault="001E0DA8" w:rsidP="00BD401E">
                  <w:pPr>
                    <w:spacing w:before="100" w:beforeAutospacing="1" w:after="100" w:afterAutospacing="1"/>
                    <w:rPr>
                      <w:sz w:val="18"/>
                      <w:szCs w:val="18"/>
                      <w:lang w:eastAsia="lv-LV"/>
                    </w:rPr>
                  </w:pPr>
                  <w:r w:rsidRPr="002568B5">
                    <w:rPr>
                      <w:sz w:val="18"/>
                      <w:szCs w:val="18"/>
                      <w:lang w:eastAsia="lv-LV"/>
                    </w:rPr>
                    <w:t>Svars (weight)</w:t>
                  </w:r>
                </w:p>
              </w:tc>
              <w:tc>
                <w:tcPr>
                  <w:tcW w:w="3692" w:type="dxa"/>
                  <w:shd w:val="clear" w:color="auto" w:fill="auto"/>
                </w:tcPr>
                <w:p w:rsidR="001E0DA8" w:rsidRPr="002568B5" w:rsidRDefault="001E0DA8" w:rsidP="00BD401E">
                  <w:pPr>
                    <w:spacing w:before="100" w:beforeAutospacing="1" w:after="100" w:afterAutospacing="1"/>
                    <w:rPr>
                      <w:sz w:val="18"/>
                      <w:szCs w:val="18"/>
                      <w:lang w:eastAsia="lv-LV"/>
                    </w:rPr>
                  </w:pPr>
                  <w:r w:rsidRPr="002568B5">
                    <w:rPr>
                      <w:sz w:val="18"/>
                      <w:szCs w:val="18"/>
                      <w:lang w:eastAsia="lv-LV"/>
                    </w:rPr>
                    <w:t>līdz 45 g</w:t>
                  </w:r>
                </w:p>
              </w:tc>
            </w:tr>
            <w:tr w:rsidR="001E0DA8" w:rsidRPr="002568B5" w:rsidTr="00F46320">
              <w:tc>
                <w:tcPr>
                  <w:tcW w:w="2578" w:type="dxa"/>
                  <w:shd w:val="clear" w:color="auto" w:fill="auto"/>
                </w:tcPr>
                <w:p w:rsidR="001E0DA8" w:rsidRPr="002568B5" w:rsidRDefault="001E0DA8" w:rsidP="00BD401E">
                  <w:pPr>
                    <w:spacing w:before="100" w:beforeAutospacing="1" w:after="100" w:afterAutospacing="1"/>
                    <w:rPr>
                      <w:b/>
                      <w:sz w:val="18"/>
                      <w:szCs w:val="18"/>
                      <w:lang w:eastAsia="lv-LV"/>
                    </w:rPr>
                  </w:pPr>
                  <w:r w:rsidRPr="002568B5">
                    <w:rPr>
                      <w:b/>
                      <w:sz w:val="18"/>
                      <w:szCs w:val="18"/>
                      <w:lang w:eastAsia="lv-LV"/>
                    </w:rPr>
                    <w:t xml:space="preserve">Ieraksta ierīces dati </w:t>
                  </w:r>
                  <w:r w:rsidRPr="002568B5">
                    <w:rPr>
                      <w:sz w:val="18"/>
                      <w:szCs w:val="18"/>
                      <w:lang w:eastAsia="lv-LV"/>
                    </w:rPr>
                    <w:t>(recording device data)</w:t>
                  </w:r>
                  <w:r w:rsidRPr="002568B5">
                    <w:rPr>
                      <w:b/>
                      <w:sz w:val="18"/>
                      <w:szCs w:val="18"/>
                      <w:lang w:eastAsia="lv-LV"/>
                    </w:rPr>
                    <w:t>:</w:t>
                  </w:r>
                </w:p>
              </w:tc>
              <w:tc>
                <w:tcPr>
                  <w:tcW w:w="3692" w:type="dxa"/>
                  <w:shd w:val="clear" w:color="auto" w:fill="auto"/>
                </w:tcPr>
                <w:p w:rsidR="001E0DA8" w:rsidRPr="002568B5" w:rsidRDefault="001E0DA8" w:rsidP="00BD401E">
                  <w:pPr>
                    <w:spacing w:before="100" w:beforeAutospacing="1" w:after="100" w:afterAutospacing="1"/>
                    <w:ind w:left="180"/>
                    <w:rPr>
                      <w:sz w:val="18"/>
                      <w:szCs w:val="18"/>
                      <w:lang w:eastAsia="lv-LV"/>
                    </w:rPr>
                  </w:pPr>
                </w:p>
              </w:tc>
            </w:tr>
            <w:tr w:rsidR="001E0DA8" w:rsidRPr="002568B5" w:rsidTr="00F46320">
              <w:tc>
                <w:tcPr>
                  <w:tcW w:w="2578" w:type="dxa"/>
                  <w:shd w:val="clear" w:color="auto" w:fill="auto"/>
                </w:tcPr>
                <w:p w:rsidR="001E0DA8" w:rsidRPr="002568B5" w:rsidRDefault="001E0DA8" w:rsidP="00BD401E">
                  <w:pPr>
                    <w:spacing w:before="100" w:beforeAutospacing="1" w:after="100" w:afterAutospacing="1"/>
                    <w:rPr>
                      <w:sz w:val="18"/>
                      <w:szCs w:val="18"/>
                      <w:lang w:eastAsia="lv-LV"/>
                    </w:rPr>
                  </w:pPr>
                  <w:r w:rsidRPr="002568B5">
                    <w:rPr>
                      <w:sz w:val="18"/>
                      <w:szCs w:val="18"/>
                      <w:lang w:eastAsia="lv-LV"/>
                    </w:rPr>
                    <w:t>Baterijas ierakstīšanas laiks (battery recording time)</w:t>
                  </w:r>
                </w:p>
              </w:tc>
              <w:tc>
                <w:tcPr>
                  <w:tcW w:w="3692" w:type="dxa"/>
                  <w:shd w:val="clear" w:color="auto" w:fill="auto"/>
                </w:tcPr>
                <w:p w:rsidR="001E0DA8" w:rsidRPr="002568B5" w:rsidRDefault="001E0DA8" w:rsidP="00BD401E">
                  <w:pPr>
                    <w:spacing w:before="100" w:beforeAutospacing="1" w:after="100" w:afterAutospacing="1"/>
                    <w:rPr>
                      <w:sz w:val="18"/>
                      <w:szCs w:val="18"/>
                      <w:lang w:eastAsia="lv-LV"/>
                    </w:rPr>
                  </w:pPr>
                  <w:r w:rsidRPr="002568B5">
                    <w:rPr>
                      <w:sz w:val="18"/>
                      <w:szCs w:val="18"/>
                      <w:lang w:eastAsia="lv-LV"/>
                    </w:rPr>
                    <w:t>120 min.</w:t>
                  </w:r>
                </w:p>
              </w:tc>
            </w:tr>
            <w:tr w:rsidR="001E0DA8" w:rsidRPr="002568B5" w:rsidTr="00F46320">
              <w:tc>
                <w:tcPr>
                  <w:tcW w:w="2578" w:type="dxa"/>
                  <w:shd w:val="clear" w:color="auto" w:fill="auto"/>
                </w:tcPr>
                <w:p w:rsidR="001E0DA8" w:rsidRPr="002568B5" w:rsidRDefault="001E0DA8" w:rsidP="00BD401E">
                  <w:pPr>
                    <w:spacing w:before="100" w:beforeAutospacing="1" w:after="100" w:afterAutospacing="1"/>
                    <w:rPr>
                      <w:sz w:val="18"/>
                      <w:szCs w:val="18"/>
                      <w:lang w:eastAsia="lv-LV"/>
                    </w:rPr>
                  </w:pPr>
                  <w:r w:rsidRPr="002568B5">
                    <w:rPr>
                      <w:sz w:val="18"/>
                      <w:szCs w:val="18"/>
                      <w:lang w:eastAsia="lv-LV"/>
                    </w:rPr>
                    <w:t>Uzglabāšanas medijs (storage media)</w:t>
                  </w:r>
                </w:p>
              </w:tc>
              <w:tc>
                <w:tcPr>
                  <w:tcW w:w="3692" w:type="dxa"/>
                  <w:shd w:val="clear" w:color="auto" w:fill="auto"/>
                </w:tcPr>
                <w:p w:rsidR="001E0DA8" w:rsidRPr="002568B5" w:rsidRDefault="001E0DA8" w:rsidP="00BD401E">
                  <w:pPr>
                    <w:spacing w:before="100" w:beforeAutospacing="1" w:after="100" w:afterAutospacing="1"/>
                    <w:rPr>
                      <w:sz w:val="18"/>
                      <w:szCs w:val="18"/>
                      <w:lang w:eastAsia="lv-LV"/>
                    </w:rPr>
                  </w:pPr>
                  <w:r w:rsidRPr="002568B5">
                    <w:rPr>
                      <w:sz w:val="18"/>
                      <w:szCs w:val="18"/>
                      <w:lang w:eastAsia="lv-LV"/>
                    </w:rPr>
                    <w:t>SD karte</w:t>
                  </w:r>
                </w:p>
              </w:tc>
            </w:tr>
            <w:tr w:rsidR="001E0DA8" w:rsidRPr="002568B5" w:rsidTr="00F46320">
              <w:tc>
                <w:tcPr>
                  <w:tcW w:w="2578" w:type="dxa"/>
                  <w:shd w:val="clear" w:color="auto" w:fill="auto"/>
                  <w:vAlign w:val="center"/>
                </w:tcPr>
                <w:p w:rsidR="001E0DA8" w:rsidRPr="002568B5" w:rsidRDefault="001E0DA8" w:rsidP="00BD401E">
                  <w:pPr>
                    <w:pStyle w:val="NormalWeb"/>
                    <w:rPr>
                      <w:sz w:val="18"/>
                      <w:szCs w:val="18"/>
                    </w:rPr>
                  </w:pPr>
                  <w:r w:rsidRPr="002568B5">
                    <w:rPr>
                      <w:sz w:val="18"/>
                      <w:szCs w:val="18"/>
                    </w:rPr>
                    <w:t>Konektori</w:t>
                  </w:r>
                </w:p>
              </w:tc>
              <w:tc>
                <w:tcPr>
                  <w:tcW w:w="3692" w:type="dxa"/>
                  <w:shd w:val="clear" w:color="auto" w:fill="auto"/>
                  <w:vAlign w:val="center"/>
                </w:tcPr>
                <w:p w:rsidR="001E0DA8" w:rsidRPr="002568B5" w:rsidRDefault="001E0DA8" w:rsidP="00BD401E">
                  <w:pPr>
                    <w:pStyle w:val="NormalWeb"/>
                    <w:rPr>
                      <w:sz w:val="18"/>
                      <w:szCs w:val="18"/>
                    </w:rPr>
                  </w:pPr>
                  <w:r w:rsidRPr="002568B5">
                    <w:rPr>
                      <w:sz w:val="18"/>
                      <w:szCs w:val="18"/>
                    </w:rPr>
                    <w:t>HDMI, Micro USB, 3.5 mm jack</w:t>
                  </w:r>
                </w:p>
              </w:tc>
            </w:tr>
            <w:tr w:rsidR="001E0DA8" w:rsidRPr="002568B5" w:rsidTr="00F46320">
              <w:tc>
                <w:tcPr>
                  <w:tcW w:w="2578" w:type="dxa"/>
                  <w:shd w:val="clear" w:color="auto" w:fill="auto"/>
                  <w:vAlign w:val="center"/>
                </w:tcPr>
                <w:p w:rsidR="001E0DA8" w:rsidRPr="002568B5" w:rsidRDefault="001E0DA8" w:rsidP="00BD401E">
                  <w:pPr>
                    <w:pStyle w:val="NormalWeb"/>
                    <w:rPr>
                      <w:sz w:val="18"/>
                      <w:szCs w:val="18"/>
                    </w:rPr>
                  </w:pPr>
                  <w:r w:rsidRPr="002568B5">
                    <w:rPr>
                      <w:sz w:val="18"/>
                      <w:szCs w:val="18"/>
                    </w:rPr>
                    <w:t>Wireless</w:t>
                  </w:r>
                </w:p>
              </w:tc>
              <w:tc>
                <w:tcPr>
                  <w:tcW w:w="3692" w:type="dxa"/>
                  <w:shd w:val="clear" w:color="auto" w:fill="auto"/>
                  <w:vAlign w:val="center"/>
                </w:tcPr>
                <w:p w:rsidR="001E0DA8" w:rsidRPr="002568B5" w:rsidRDefault="001E0DA8" w:rsidP="00BD401E">
                  <w:pPr>
                    <w:pStyle w:val="NormalWeb"/>
                    <w:rPr>
                      <w:sz w:val="18"/>
                      <w:szCs w:val="18"/>
                    </w:rPr>
                  </w:pPr>
                  <w:r w:rsidRPr="002568B5">
                    <w:rPr>
                      <w:sz w:val="18"/>
                      <w:szCs w:val="18"/>
                    </w:rPr>
                    <w:t xml:space="preserve">2.4 GHz &amp; 5 GHz </w:t>
                  </w:r>
                </w:p>
              </w:tc>
            </w:tr>
            <w:tr w:rsidR="001E0DA8" w:rsidRPr="002568B5" w:rsidTr="00F46320">
              <w:tc>
                <w:tcPr>
                  <w:tcW w:w="2578" w:type="dxa"/>
                  <w:shd w:val="clear" w:color="auto" w:fill="auto"/>
                  <w:vAlign w:val="center"/>
                </w:tcPr>
                <w:p w:rsidR="001E0DA8" w:rsidRPr="002568B5" w:rsidRDefault="001E0DA8" w:rsidP="00BD401E">
                  <w:pPr>
                    <w:rPr>
                      <w:sz w:val="18"/>
                      <w:szCs w:val="18"/>
                    </w:rPr>
                  </w:pPr>
                  <w:r w:rsidRPr="002568B5">
                    <w:rPr>
                      <w:sz w:val="18"/>
                      <w:szCs w:val="18"/>
                    </w:rPr>
                    <w:t>Dimensijas</w:t>
                  </w:r>
                </w:p>
              </w:tc>
              <w:tc>
                <w:tcPr>
                  <w:tcW w:w="3692" w:type="dxa"/>
                  <w:shd w:val="clear" w:color="auto" w:fill="auto"/>
                  <w:vAlign w:val="center"/>
                </w:tcPr>
                <w:p w:rsidR="001E0DA8" w:rsidRPr="002568B5" w:rsidRDefault="001E0DA8" w:rsidP="00BD401E">
                  <w:pPr>
                    <w:pStyle w:val="NormalWeb"/>
                    <w:rPr>
                      <w:sz w:val="18"/>
                      <w:szCs w:val="18"/>
                    </w:rPr>
                  </w:pPr>
                  <w:r w:rsidRPr="002568B5">
                    <w:rPr>
                      <w:sz w:val="18"/>
                      <w:szCs w:val="18"/>
                    </w:rPr>
                    <w:t>130 x 85 x 27 mm</w:t>
                  </w:r>
                </w:p>
              </w:tc>
            </w:tr>
            <w:tr w:rsidR="001E0DA8" w:rsidRPr="002568B5" w:rsidTr="00F46320">
              <w:tc>
                <w:tcPr>
                  <w:tcW w:w="2578" w:type="dxa"/>
                  <w:shd w:val="clear" w:color="auto" w:fill="auto"/>
                  <w:vAlign w:val="center"/>
                </w:tcPr>
                <w:p w:rsidR="001E0DA8" w:rsidRPr="002568B5" w:rsidRDefault="001E0DA8" w:rsidP="00BD401E">
                  <w:pPr>
                    <w:rPr>
                      <w:sz w:val="18"/>
                      <w:szCs w:val="18"/>
                    </w:rPr>
                  </w:pPr>
                  <w:r w:rsidRPr="002568B5">
                    <w:rPr>
                      <w:sz w:val="18"/>
                      <w:szCs w:val="18"/>
                    </w:rPr>
                    <w:t>Svars</w:t>
                  </w:r>
                </w:p>
              </w:tc>
              <w:tc>
                <w:tcPr>
                  <w:tcW w:w="3692" w:type="dxa"/>
                  <w:shd w:val="clear" w:color="auto" w:fill="auto"/>
                  <w:vAlign w:val="center"/>
                </w:tcPr>
                <w:p w:rsidR="001E0DA8" w:rsidRPr="002568B5" w:rsidRDefault="001E0DA8" w:rsidP="00BD401E">
                  <w:pPr>
                    <w:pStyle w:val="NormalWeb"/>
                    <w:rPr>
                      <w:sz w:val="18"/>
                      <w:szCs w:val="18"/>
                    </w:rPr>
                  </w:pPr>
                  <w:r w:rsidRPr="002568B5">
                    <w:rPr>
                      <w:sz w:val="18"/>
                      <w:szCs w:val="18"/>
                    </w:rPr>
                    <w:t>312 g.</w:t>
                  </w:r>
                </w:p>
              </w:tc>
            </w:tr>
          </w:tbl>
          <w:p w:rsidR="001E0DA8" w:rsidRPr="002568B5" w:rsidRDefault="001E0DA8" w:rsidP="00BD401E">
            <w:pPr>
              <w:rPr>
                <w:sz w:val="18"/>
                <w:szCs w:val="18"/>
              </w:rPr>
            </w:pPr>
          </w:p>
        </w:tc>
        <w:tc>
          <w:tcPr>
            <w:tcW w:w="992" w:type="dxa"/>
          </w:tcPr>
          <w:p w:rsidR="001E0DA8" w:rsidRPr="00DF4D1D" w:rsidRDefault="001E0DA8" w:rsidP="00BD401E">
            <w:r>
              <w:lastRenderedPageBreak/>
              <w:t>Gb.</w:t>
            </w:r>
          </w:p>
        </w:tc>
        <w:tc>
          <w:tcPr>
            <w:tcW w:w="851" w:type="dxa"/>
          </w:tcPr>
          <w:p w:rsidR="001E0DA8" w:rsidRPr="00DF4D1D" w:rsidRDefault="001E0DA8" w:rsidP="00BD401E">
            <w:r>
              <w:t>1</w:t>
            </w:r>
          </w:p>
        </w:tc>
      </w:tr>
      <w:tr w:rsidR="001E0DA8" w:rsidRPr="00DF4D1D" w:rsidTr="00F46320">
        <w:tc>
          <w:tcPr>
            <w:tcW w:w="568" w:type="dxa"/>
          </w:tcPr>
          <w:p w:rsidR="001E0DA8" w:rsidRPr="00DF4D1D" w:rsidRDefault="001E0DA8" w:rsidP="00BD401E">
            <w:r>
              <w:t>6</w:t>
            </w:r>
            <w:r w:rsidRPr="00DF4D1D">
              <w:t>.</w:t>
            </w:r>
          </w:p>
        </w:tc>
        <w:tc>
          <w:tcPr>
            <w:tcW w:w="1559" w:type="dxa"/>
          </w:tcPr>
          <w:p w:rsidR="001E0DA8" w:rsidRPr="002568B5" w:rsidRDefault="001E0DA8" w:rsidP="00BD401E">
            <w:pPr>
              <w:rPr>
                <w:sz w:val="18"/>
                <w:szCs w:val="18"/>
              </w:rPr>
            </w:pPr>
            <w:r w:rsidRPr="002568B5">
              <w:rPr>
                <w:b/>
                <w:bCs/>
                <w:sz w:val="18"/>
                <w:szCs w:val="18"/>
              </w:rPr>
              <w:t>Papildu licence - Acu izsekošanas datu profesionāla analīzes un pētījumu atbalsta programmatūra</w:t>
            </w:r>
          </w:p>
        </w:tc>
        <w:tc>
          <w:tcPr>
            <w:tcW w:w="6379" w:type="dxa"/>
          </w:tcPr>
          <w:p w:rsidR="001E0DA8" w:rsidRPr="002568B5" w:rsidRDefault="001E0DA8" w:rsidP="00BD401E">
            <w:pPr>
              <w:rPr>
                <w:sz w:val="18"/>
                <w:szCs w:val="18"/>
              </w:rPr>
            </w:pP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3"/>
              <w:gridCol w:w="3267"/>
            </w:tblGrid>
            <w:tr w:rsidR="001E0DA8" w:rsidRPr="002568B5" w:rsidTr="00F46320">
              <w:tc>
                <w:tcPr>
                  <w:tcW w:w="3003" w:type="dxa"/>
                  <w:shd w:val="clear" w:color="auto" w:fill="auto"/>
                  <w:vAlign w:val="center"/>
                </w:tcPr>
                <w:p w:rsidR="001E0DA8" w:rsidRPr="002568B5" w:rsidRDefault="001E0DA8" w:rsidP="00BD401E">
                  <w:pPr>
                    <w:pStyle w:val="NormalWeb"/>
                    <w:rPr>
                      <w:sz w:val="18"/>
                      <w:szCs w:val="18"/>
                    </w:rPr>
                  </w:pPr>
                  <w:r w:rsidRPr="002568B5">
                    <w:rPr>
                      <w:sz w:val="18"/>
                      <w:szCs w:val="18"/>
                    </w:rPr>
                    <w:t>Pilna versija (full edition)</w:t>
                  </w:r>
                </w:p>
              </w:tc>
              <w:tc>
                <w:tcPr>
                  <w:tcW w:w="3267" w:type="dxa"/>
                  <w:shd w:val="clear" w:color="auto" w:fill="auto"/>
                  <w:vAlign w:val="center"/>
                </w:tcPr>
                <w:p w:rsidR="001E0DA8" w:rsidRPr="002568B5" w:rsidRDefault="001E0DA8" w:rsidP="00BD401E">
                  <w:pPr>
                    <w:pStyle w:val="NormalWeb"/>
                    <w:ind w:left="180"/>
                    <w:rPr>
                      <w:sz w:val="18"/>
                      <w:szCs w:val="18"/>
                    </w:rPr>
                  </w:pPr>
                  <w:r w:rsidRPr="002568B5">
                    <w:rPr>
                      <w:sz w:val="18"/>
                      <w:szCs w:val="18"/>
                    </w:rPr>
                    <w:t>Jā</w:t>
                  </w:r>
                </w:p>
              </w:tc>
            </w:tr>
            <w:tr w:rsidR="001E0DA8" w:rsidRPr="002568B5" w:rsidTr="00F46320">
              <w:tc>
                <w:tcPr>
                  <w:tcW w:w="3003" w:type="dxa"/>
                  <w:shd w:val="clear" w:color="auto" w:fill="auto"/>
                  <w:vAlign w:val="center"/>
                </w:tcPr>
                <w:p w:rsidR="001E0DA8" w:rsidRPr="002568B5" w:rsidRDefault="001E0DA8" w:rsidP="00BD401E">
                  <w:pPr>
                    <w:pStyle w:val="NormalWeb"/>
                    <w:rPr>
                      <w:sz w:val="18"/>
                      <w:szCs w:val="18"/>
                    </w:rPr>
                  </w:pPr>
                  <w:r w:rsidRPr="002568B5">
                    <w:rPr>
                      <w:sz w:val="18"/>
                      <w:szCs w:val="18"/>
                    </w:rPr>
                    <w:t>Programmatūras licence atbilstoša punktā 1.2 norādītajai programmatūrai (relevant to software described in point 1.2)</w:t>
                  </w:r>
                </w:p>
              </w:tc>
              <w:tc>
                <w:tcPr>
                  <w:tcW w:w="3267" w:type="dxa"/>
                  <w:shd w:val="clear" w:color="auto" w:fill="auto"/>
                  <w:vAlign w:val="center"/>
                </w:tcPr>
                <w:p w:rsidR="001E0DA8" w:rsidRPr="002568B5" w:rsidRDefault="001E0DA8" w:rsidP="00BD401E">
                  <w:pPr>
                    <w:pStyle w:val="NormalWeb"/>
                    <w:ind w:left="180"/>
                    <w:rPr>
                      <w:sz w:val="18"/>
                      <w:szCs w:val="18"/>
                    </w:rPr>
                  </w:pPr>
                  <w:r w:rsidRPr="002568B5">
                    <w:rPr>
                      <w:sz w:val="18"/>
                      <w:szCs w:val="18"/>
                    </w:rPr>
                    <w:t>Jā</w:t>
                  </w:r>
                </w:p>
              </w:tc>
            </w:tr>
          </w:tbl>
          <w:p w:rsidR="001E0DA8" w:rsidRPr="002568B5" w:rsidRDefault="001E0DA8" w:rsidP="00BD401E">
            <w:pPr>
              <w:rPr>
                <w:sz w:val="18"/>
                <w:szCs w:val="18"/>
              </w:rPr>
            </w:pPr>
          </w:p>
        </w:tc>
        <w:tc>
          <w:tcPr>
            <w:tcW w:w="992" w:type="dxa"/>
          </w:tcPr>
          <w:p w:rsidR="001E0DA8" w:rsidRPr="00DF4D1D" w:rsidRDefault="001E0DA8" w:rsidP="00BD401E">
            <w:r>
              <w:t>Gb.</w:t>
            </w:r>
          </w:p>
        </w:tc>
        <w:tc>
          <w:tcPr>
            <w:tcW w:w="851" w:type="dxa"/>
          </w:tcPr>
          <w:p w:rsidR="001E0DA8" w:rsidRPr="00DF4D1D" w:rsidRDefault="001E0DA8" w:rsidP="00BD401E">
            <w:r>
              <w:t>1</w:t>
            </w:r>
          </w:p>
        </w:tc>
      </w:tr>
      <w:tr w:rsidR="001E0DA8" w:rsidRPr="00DF4D1D" w:rsidTr="00F46320">
        <w:tc>
          <w:tcPr>
            <w:tcW w:w="568" w:type="dxa"/>
          </w:tcPr>
          <w:p w:rsidR="001E0DA8" w:rsidRPr="00DF4D1D" w:rsidRDefault="001E0DA8" w:rsidP="00BD401E">
            <w:r>
              <w:t>7</w:t>
            </w:r>
            <w:r w:rsidRPr="00DF4D1D">
              <w:t>.</w:t>
            </w:r>
          </w:p>
        </w:tc>
        <w:tc>
          <w:tcPr>
            <w:tcW w:w="1559" w:type="dxa"/>
          </w:tcPr>
          <w:p w:rsidR="001E0DA8" w:rsidRPr="002568B5" w:rsidRDefault="001E0DA8" w:rsidP="00BD401E">
            <w:pPr>
              <w:rPr>
                <w:sz w:val="18"/>
                <w:szCs w:val="18"/>
                <w:highlight w:val="yellow"/>
              </w:rPr>
            </w:pPr>
            <w:r w:rsidRPr="002568B5">
              <w:rPr>
                <w:b/>
                <w:bCs/>
                <w:sz w:val="18"/>
                <w:szCs w:val="18"/>
              </w:rPr>
              <w:t>Planšetdators</w:t>
            </w:r>
          </w:p>
        </w:tc>
        <w:tc>
          <w:tcPr>
            <w:tcW w:w="6379" w:type="dxa"/>
          </w:tcPr>
          <w:p w:rsidR="001E0DA8" w:rsidRPr="002568B5" w:rsidRDefault="001E0DA8" w:rsidP="00BD401E">
            <w:pPr>
              <w:rPr>
                <w:sz w:val="18"/>
                <w:szCs w:val="18"/>
              </w:rPr>
            </w:pP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0"/>
              <w:gridCol w:w="2700"/>
            </w:tblGrid>
            <w:tr w:rsidR="001E0DA8" w:rsidRPr="002568B5" w:rsidTr="00F46320">
              <w:tc>
                <w:tcPr>
                  <w:tcW w:w="3570" w:type="dxa"/>
                  <w:shd w:val="clear" w:color="auto" w:fill="auto"/>
                  <w:vAlign w:val="center"/>
                </w:tcPr>
                <w:p w:rsidR="001E0DA8" w:rsidRPr="005D1ADB" w:rsidRDefault="001E0DA8" w:rsidP="00BD401E">
                  <w:pPr>
                    <w:pStyle w:val="NormalWeb"/>
                    <w:spacing w:before="0"/>
                    <w:rPr>
                      <w:sz w:val="18"/>
                      <w:szCs w:val="18"/>
                      <w:lang w:val="lv-LV"/>
                    </w:rPr>
                  </w:pPr>
                  <w:r w:rsidRPr="005D1ADB">
                    <w:rPr>
                      <w:sz w:val="18"/>
                      <w:szCs w:val="18"/>
                      <w:lang w:val="lv-LV"/>
                    </w:rPr>
                    <w:t>Planšetdators ar:</w:t>
                  </w:r>
                </w:p>
                <w:p w:rsidR="001E0DA8" w:rsidRPr="005D1ADB" w:rsidRDefault="001E0DA8" w:rsidP="00BD401E">
                  <w:pPr>
                    <w:pStyle w:val="NormalWeb"/>
                    <w:spacing w:before="0"/>
                    <w:rPr>
                      <w:sz w:val="18"/>
                      <w:szCs w:val="18"/>
                      <w:lang w:val="lv-LV"/>
                    </w:rPr>
                  </w:pPr>
                  <w:r w:rsidRPr="005D1ADB">
                    <w:rPr>
                      <w:sz w:val="18"/>
                      <w:szCs w:val="18"/>
                      <w:lang w:val="lv-LV"/>
                    </w:rPr>
                    <w:t>*) OS: Windows</w:t>
                  </w:r>
                </w:p>
                <w:p w:rsidR="001E0DA8" w:rsidRPr="005D1ADB" w:rsidRDefault="001E0DA8" w:rsidP="00BD401E">
                  <w:pPr>
                    <w:pStyle w:val="NormalWeb"/>
                    <w:spacing w:before="0"/>
                    <w:rPr>
                      <w:sz w:val="18"/>
                      <w:szCs w:val="18"/>
                      <w:lang w:val="lv-LV"/>
                    </w:rPr>
                  </w:pPr>
                  <w:r w:rsidRPr="005D1ADB">
                    <w:rPr>
                      <w:sz w:val="18"/>
                      <w:szCs w:val="18"/>
                      <w:lang w:val="lv-LV"/>
                    </w:rPr>
                    <w:t>*)  Saderīga programmatūra ar pozīcijas Nr.1 minēto valkājamu acu izsekošanas iekārtu – brillēm</w:t>
                  </w:r>
                </w:p>
              </w:tc>
              <w:tc>
                <w:tcPr>
                  <w:tcW w:w="2700" w:type="dxa"/>
                  <w:shd w:val="clear" w:color="auto" w:fill="auto"/>
                  <w:vAlign w:val="center"/>
                </w:tcPr>
                <w:p w:rsidR="001E0DA8" w:rsidRPr="002568B5" w:rsidRDefault="001E0DA8" w:rsidP="00BD401E">
                  <w:pPr>
                    <w:pStyle w:val="NormalWeb"/>
                    <w:ind w:left="180"/>
                    <w:rPr>
                      <w:sz w:val="18"/>
                      <w:szCs w:val="18"/>
                    </w:rPr>
                  </w:pPr>
                  <w:r w:rsidRPr="002568B5">
                    <w:rPr>
                      <w:sz w:val="18"/>
                      <w:szCs w:val="18"/>
                    </w:rPr>
                    <w:t>Jā</w:t>
                  </w:r>
                </w:p>
              </w:tc>
            </w:tr>
          </w:tbl>
          <w:p w:rsidR="001E0DA8" w:rsidRPr="002568B5" w:rsidRDefault="001E0DA8" w:rsidP="00BD401E">
            <w:pPr>
              <w:rPr>
                <w:sz w:val="18"/>
                <w:szCs w:val="18"/>
              </w:rPr>
            </w:pPr>
          </w:p>
        </w:tc>
        <w:tc>
          <w:tcPr>
            <w:tcW w:w="992" w:type="dxa"/>
          </w:tcPr>
          <w:p w:rsidR="001E0DA8" w:rsidRPr="00DF4D1D" w:rsidRDefault="001E0DA8" w:rsidP="00BD401E">
            <w:r>
              <w:t>Gb.</w:t>
            </w:r>
          </w:p>
        </w:tc>
        <w:tc>
          <w:tcPr>
            <w:tcW w:w="851" w:type="dxa"/>
          </w:tcPr>
          <w:p w:rsidR="001E0DA8" w:rsidRPr="00DF4D1D" w:rsidRDefault="001E0DA8" w:rsidP="00BD401E">
            <w:r>
              <w:t>1</w:t>
            </w:r>
          </w:p>
        </w:tc>
      </w:tr>
      <w:tr w:rsidR="001E0DA8" w:rsidRPr="001774D2" w:rsidTr="00F46320">
        <w:tc>
          <w:tcPr>
            <w:tcW w:w="568" w:type="dxa"/>
          </w:tcPr>
          <w:p w:rsidR="001E0DA8" w:rsidRPr="00440967" w:rsidRDefault="001E0DA8" w:rsidP="00BD401E">
            <w:pPr>
              <w:rPr>
                <w:sz w:val="20"/>
                <w:szCs w:val="20"/>
              </w:rPr>
            </w:pPr>
            <w:r w:rsidRPr="00440967">
              <w:rPr>
                <w:sz w:val="20"/>
                <w:szCs w:val="20"/>
              </w:rPr>
              <w:t>8.</w:t>
            </w:r>
          </w:p>
        </w:tc>
        <w:tc>
          <w:tcPr>
            <w:tcW w:w="1559" w:type="dxa"/>
          </w:tcPr>
          <w:p w:rsidR="001E0DA8" w:rsidRPr="002568B5" w:rsidRDefault="001E0DA8" w:rsidP="00BD401E">
            <w:pPr>
              <w:autoSpaceDE w:val="0"/>
              <w:snapToGrid w:val="0"/>
              <w:rPr>
                <w:b/>
                <w:bCs/>
                <w:sz w:val="18"/>
                <w:szCs w:val="18"/>
              </w:rPr>
            </w:pPr>
            <w:r w:rsidRPr="002568B5">
              <w:rPr>
                <w:b/>
                <w:bCs/>
                <w:sz w:val="18"/>
                <w:szCs w:val="18"/>
              </w:rPr>
              <w:t>Klātienes apmācība</w:t>
            </w:r>
          </w:p>
          <w:p w:rsidR="001E0DA8" w:rsidRPr="00440967" w:rsidRDefault="001E0DA8" w:rsidP="00BD401E">
            <w:pPr>
              <w:autoSpaceDE w:val="0"/>
              <w:snapToGrid w:val="0"/>
              <w:rPr>
                <w:b/>
                <w:bCs/>
                <w:sz w:val="20"/>
                <w:szCs w:val="20"/>
              </w:rPr>
            </w:pPr>
          </w:p>
        </w:tc>
        <w:tc>
          <w:tcPr>
            <w:tcW w:w="6379" w:type="dxa"/>
          </w:tcPr>
          <w:p w:rsidR="001E0DA8" w:rsidRPr="002568B5" w:rsidRDefault="001E0DA8" w:rsidP="00BD401E">
            <w:pPr>
              <w:rPr>
                <w:sz w:val="18"/>
                <w:szCs w:val="18"/>
              </w:rPr>
            </w:pP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8"/>
              <w:gridCol w:w="2702"/>
            </w:tblGrid>
            <w:tr w:rsidR="001E0DA8" w:rsidRPr="002568B5" w:rsidTr="00F46320">
              <w:tc>
                <w:tcPr>
                  <w:tcW w:w="3568" w:type="dxa"/>
                  <w:shd w:val="clear" w:color="auto" w:fill="auto"/>
                  <w:vAlign w:val="center"/>
                </w:tcPr>
                <w:p w:rsidR="001E0DA8" w:rsidRPr="002568B5" w:rsidRDefault="001E0DA8" w:rsidP="00BD401E">
                  <w:pPr>
                    <w:pStyle w:val="NormalWeb"/>
                    <w:rPr>
                      <w:sz w:val="18"/>
                      <w:szCs w:val="18"/>
                    </w:rPr>
                  </w:pPr>
                  <w:r w:rsidRPr="002568B5">
                    <w:rPr>
                      <w:sz w:val="18"/>
                      <w:szCs w:val="18"/>
                    </w:rPr>
                    <w:t>Klātienes apmācības (on-site training) par  iekārtu un programmatūras lietošanu (ieinteresētiem kolēģiem).</w:t>
                  </w:r>
                </w:p>
              </w:tc>
              <w:tc>
                <w:tcPr>
                  <w:tcW w:w="2702" w:type="dxa"/>
                  <w:shd w:val="clear" w:color="auto" w:fill="auto"/>
                  <w:vAlign w:val="center"/>
                </w:tcPr>
                <w:p w:rsidR="001E0DA8" w:rsidRPr="002568B5" w:rsidRDefault="001E0DA8" w:rsidP="00BD401E">
                  <w:pPr>
                    <w:pStyle w:val="NormalWeb"/>
                    <w:ind w:left="180"/>
                    <w:rPr>
                      <w:sz w:val="18"/>
                      <w:szCs w:val="18"/>
                    </w:rPr>
                  </w:pPr>
                </w:p>
              </w:tc>
            </w:tr>
            <w:tr w:rsidR="001E0DA8" w:rsidRPr="002568B5" w:rsidTr="00F46320">
              <w:tc>
                <w:tcPr>
                  <w:tcW w:w="3568" w:type="dxa"/>
                  <w:shd w:val="clear" w:color="auto" w:fill="auto"/>
                  <w:vAlign w:val="center"/>
                </w:tcPr>
                <w:p w:rsidR="001E0DA8" w:rsidRPr="002568B5" w:rsidRDefault="001E0DA8" w:rsidP="001E0DA8">
                  <w:pPr>
                    <w:rPr>
                      <w:sz w:val="18"/>
                      <w:szCs w:val="18"/>
                    </w:rPr>
                  </w:pPr>
                  <w:r w:rsidRPr="002568B5">
                    <w:rPr>
                      <w:sz w:val="18"/>
                      <w:szCs w:val="18"/>
                    </w:rPr>
                    <w:t xml:space="preserve">Apmācību ilgums </w:t>
                  </w:r>
                </w:p>
              </w:tc>
              <w:tc>
                <w:tcPr>
                  <w:tcW w:w="2702" w:type="dxa"/>
                  <w:shd w:val="clear" w:color="auto" w:fill="auto"/>
                  <w:vAlign w:val="center"/>
                </w:tcPr>
                <w:p w:rsidR="001E0DA8" w:rsidRPr="002568B5" w:rsidRDefault="001E0DA8" w:rsidP="00BD401E">
                  <w:pPr>
                    <w:pStyle w:val="NormalWeb"/>
                    <w:rPr>
                      <w:sz w:val="18"/>
                      <w:szCs w:val="18"/>
                    </w:rPr>
                  </w:pPr>
                  <w:r w:rsidRPr="002568B5">
                    <w:rPr>
                      <w:sz w:val="18"/>
                      <w:szCs w:val="18"/>
                    </w:rPr>
                    <w:t>Vismaz 2 dienas (2 days)</w:t>
                  </w:r>
                </w:p>
              </w:tc>
            </w:tr>
            <w:tr w:rsidR="001E0DA8" w:rsidRPr="002568B5" w:rsidTr="00F46320">
              <w:tc>
                <w:tcPr>
                  <w:tcW w:w="3568" w:type="dxa"/>
                  <w:shd w:val="clear" w:color="auto" w:fill="auto"/>
                  <w:vAlign w:val="center"/>
                </w:tcPr>
                <w:p w:rsidR="001E0DA8" w:rsidRPr="002568B5" w:rsidRDefault="001E0DA8" w:rsidP="001E0DA8">
                  <w:pPr>
                    <w:pStyle w:val="NormalWeb"/>
                    <w:rPr>
                      <w:sz w:val="18"/>
                      <w:szCs w:val="18"/>
                    </w:rPr>
                  </w:pPr>
                  <w:r w:rsidRPr="002568B5">
                    <w:rPr>
                      <w:sz w:val="18"/>
                      <w:szCs w:val="18"/>
                    </w:rPr>
                    <w:t xml:space="preserve">Apmācību vieta </w:t>
                  </w:r>
                </w:p>
              </w:tc>
              <w:tc>
                <w:tcPr>
                  <w:tcW w:w="2702" w:type="dxa"/>
                  <w:shd w:val="clear" w:color="auto" w:fill="auto"/>
                  <w:vAlign w:val="center"/>
                </w:tcPr>
                <w:p w:rsidR="001E0DA8" w:rsidRPr="002568B5" w:rsidRDefault="001E0DA8" w:rsidP="00BD401E">
                  <w:pPr>
                    <w:pStyle w:val="NormalWeb"/>
                    <w:rPr>
                      <w:sz w:val="18"/>
                      <w:szCs w:val="18"/>
                    </w:rPr>
                  </w:pPr>
                  <w:r w:rsidRPr="002568B5">
                    <w:rPr>
                      <w:sz w:val="18"/>
                      <w:szCs w:val="18"/>
                    </w:rPr>
                    <w:t>Vidzemes  Augstskola, Valmiera, Latvija</w:t>
                  </w:r>
                </w:p>
              </w:tc>
            </w:tr>
          </w:tbl>
          <w:p w:rsidR="001E0DA8" w:rsidRPr="002568B5" w:rsidRDefault="001E0DA8" w:rsidP="00BD401E">
            <w:pPr>
              <w:rPr>
                <w:sz w:val="18"/>
                <w:szCs w:val="18"/>
              </w:rPr>
            </w:pPr>
          </w:p>
        </w:tc>
        <w:tc>
          <w:tcPr>
            <w:tcW w:w="992" w:type="dxa"/>
          </w:tcPr>
          <w:p w:rsidR="001E0DA8" w:rsidRPr="001774D2" w:rsidRDefault="001E0DA8" w:rsidP="00BD401E">
            <w:pPr>
              <w:rPr>
                <w:sz w:val="20"/>
                <w:szCs w:val="20"/>
              </w:rPr>
            </w:pPr>
          </w:p>
        </w:tc>
        <w:tc>
          <w:tcPr>
            <w:tcW w:w="851" w:type="dxa"/>
          </w:tcPr>
          <w:p w:rsidR="001E0DA8" w:rsidRPr="001774D2" w:rsidRDefault="001E0DA8" w:rsidP="00BD401E">
            <w:pPr>
              <w:rPr>
                <w:sz w:val="20"/>
                <w:szCs w:val="20"/>
              </w:rPr>
            </w:pPr>
          </w:p>
        </w:tc>
      </w:tr>
    </w:tbl>
    <w:p w:rsidR="001E0DA8" w:rsidRPr="009F5D2E" w:rsidRDefault="001E0DA8" w:rsidP="001E0DA8">
      <w:pPr>
        <w:autoSpaceDE w:val="0"/>
        <w:autoSpaceDN w:val="0"/>
        <w:adjustRightInd w:val="0"/>
        <w:jc w:val="both"/>
        <w:rPr>
          <w:rFonts w:eastAsia="SimSun"/>
          <w:iCs/>
        </w:rPr>
      </w:pPr>
    </w:p>
    <w:tbl>
      <w:tblPr>
        <w:tblW w:w="11245" w:type="dxa"/>
        <w:tblInd w:w="-993" w:type="dxa"/>
        <w:tblLook w:val="04A0" w:firstRow="1" w:lastRow="0" w:firstColumn="1" w:lastColumn="0" w:noHBand="0" w:noVBand="1"/>
      </w:tblPr>
      <w:tblGrid>
        <w:gridCol w:w="229"/>
        <w:gridCol w:w="11016"/>
      </w:tblGrid>
      <w:tr w:rsidR="008047B4" w:rsidRPr="00DE480F" w:rsidTr="006E35B5">
        <w:tc>
          <w:tcPr>
            <w:tcW w:w="229" w:type="dxa"/>
          </w:tcPr>
          <w:p w:rsidR="008047B4" w:rsidRPr="00DE480F" w:rsidRDefault="008047B4" w:rsidP="0099269A">
            <w:pPr>
              <w:tabs>
                <w:tab w:val="left" w:pos="900"/>
                <w:tab w:val="left" w:pos="1276"/>
              </w:tabs>
              <w:autoSpaceDE w:val="0"/>
              <w:snapToGrid w:val="0"/>
              <w:ind w:right="-86"/>
              <w:jc w:val="both"/>
            </w:pPr>
          </w:p>
        </w:tc>
        <w:tc>
          <w:tcPr>
            <w:tcW w:w="11016" w:type="dxa"/>
            <w:shd w:val="clear" w:color="auto" w:fill="auto"/>
          </w:tcPr>
          <w:p w:rsidR="006E35B5" w:rsidRDefault="006E35B5" w:rsidP="0099269A">
            <w:pPr>
              <w:rPr>
                <w:lang w:eastAsia="lv-LV"/>
              </w:rPr>
            </w:pPr>
          </w:p>
          <w:p w:rsidR="000D64D5" w:rsidRPr="00DE480F" w:rsidRDefault="000D64D5" w:rsidP="0099269A">
            <w:pPr>
              <w:rPr>
                <w:lang w:eastAsia="lv-LV"/>
              </w:rPr>
            </w:pPr>
          </w:p>
        </w:tc>
      </w:tr>
      <w:tr w:rsidR="008047B4" w:rsidRPr="00AD5601" w:rsidTr="00F46320">
        <w:trPr>
          <w:trHeight w:val="3259"/>
        </w:trPr>
        <w:tc>
          <w:tcPr>
            <w:tcW w:w="229" w:type="dxa"/>
          </w:tcPr>
          <w:p w:rsidR="008047B4" w:rsidRDefault="008047B4" w:rsidP="0099269A">
            <w:pPr>
              <w:autoSpaceDE w:val="0"/>
              <w:autoSpaceDN w:val="0"/>
              <w:adjustRightInd w:val="0"/>
              <w:rPr>
                <w:rFonts w:eastAsia="SimSun"/>
                <w:b/>
                <w:iCs/>
                <w:sz w:val="28"/>
                <w:szCs w:val="28"/>
              </w:rPr>
            </w:pPr>
          </w:p>
        </w:tc>
        <w:tc>
          <w:tcPr>
            <w:tcW w:w="11016" w:type="dxa"/>
            <w:shd w:val="clear" w:color="auto" w:fill="auto"/>
          </w:tcPr>
          <w:p w:rsidR="00BD401E" w:rsidRPr="009E5C33" w:rsidRDefault="008047B4" w:rsidP="00F46320">
            <w:pPr>
              <w:pStyle w:val="ListParagraph"/>
              <w:numPr>
                <w:ilvl w:val="1"/>
                <w:numId w:val="9"/>
              </w:numPr>
              <w:autoSpaceDE w:val="0"/>
              <w:autoSpaceDN w:val="0"/>
              <w:adjustRightInd w:val="0"/>
              <w:ind w:hanging="126"/>
              <w:rPr>
                <w:rFonts w:eastAsia="SimSun"/>
                <w:b/>
                <w:iCs/>
              </w:rPr>
            </w:pPr>
            <w:r w:rsidRPr="00BD401E">
              <w:rPr>
                <w:b/>
              </w:rPr>
              <w:t>5.daļa „</w:t>
            </w:r>
            <w:r w:rsidR="009E5C33">
              <w:rPr>
                <w:b/>
              </w:rPr>
              <w:t>Mobilo tehnoloģiju</w:t>
            </w:r>
            <w:r w:rsidR="001E0DA8" w:rsidRPr="00BD401E">
              <w:rPr>
                <w:rFonts w:eastAsia="SimSun"/>
                <w:b/>
                <w:iCs/>
              </w:rPr>
              <w:t xml:space="preserve"> laboratorijas aprīkojums</w:t>
            </w:r>
            <w:r w:rsidR="009E5C33">
              <w:rPr>
                <w:rFonts w:eastAsia="SimSun"/>
                <w:b/>
                <w:iCs/>
              </w:rPr>
              <w:t xml:space="preserve"> </w:t>
            </w:r>
            <w:r w:rsidRPr="00BD401E">
              <w:rPr>
                <w:rFonts w:eastAsia="SimSun"/>
                <w:b/>
                <w:iCs/>
              </w:rPr>
              <w:t xml:space="preserve">- </w:t>
            </w:r>
            <w:r w:rsidR="009E5C33">
              <w:rPr>
                <w:rFonts w:eastAsia="SimSun"/>
                <w:b/>
                <w:iCs/>
              </w:rPr>
              <w:t>V</w:t>
            </w:r>
            <w:r w:rsidR="00BD401E" w:rsidRPr="00BD401E">
              <w:rPr>
                <w:rFonts w:eastAsia="SimSun"/>
                <w:b/>
                <w:iCs/>
              </w:rPr>
              <w:t>iedierīces”</w:t>
            </w:r>
          </w:p>
          <w:tbl>
            <w:tblPr>
              <w:tblStyle w:val="TableGrid"/>
              <w:tblW w:w="10436" w:type="dxa"/>
              <w:tblInd w:w="229" w:type="dxa"/>
              <w:tblLook w:val="04A0" w:firstRow="1" w:lastRow="0" w:firstColumn="1" w:lastColumn="0" w:noHBand="0" w:noVBand="1"/>
            </w:tblPr>
            <w:tblGrid>
              <w:gridCol w:w="683"/>
              <w:gridCol w:w="1737"/>
              <w:gridCol w:w="6308"/>
              <w:gridCol w:w="886"/>
              <w:gridCol w:w="822"/>
            </w:tblGrid>
            <w:tr w:rsidR="008016F8" w:rsidRPr="00393F57" w:rsidTr="00F46320">
              <w:tc>
                <w:tcPr>
                  <w:tcW w:w="683" w:type="dxa"/>
                </w:tcPr>
                <w:p w:rsidR="008016F8" w:rsidRPr="00393F57" w:rsidRDefault="008016F8" w:rsidP="00BD401E">
                  <w:pPr>
                    <w:rPr>
                      <w:sz w:val="20"/>
                      <w:szCs w:val="20"/>
                    </w:rPr>
                  </w:pPr>
                  <w:r w:rsidRPr="00393F57">
                    <w:rPr>
                      <w:sz w:val="20"/>
                      <w:szCs w:val="20"/>
                    </w:rPr>
                    <w:t>Nr.</w:t>
                  </w:r>
                </w:p>
              </w:tc>
              <w:tc>
                <w:tcPr>
                  <w:tcW w:w="1737" w:type="dxa"/>
                </w:tcPr>
                <w:p w:rsidR="008016F8" w:rsidRPr="00393F57" w:rsidRDefault="008016F8" w:rsidP="00BD401E">
                  <w:pPr>
                    <w:rPr>
                      <w:sz w:val="20"/>
                      <w:szCs w:val="20"/>
                    </w:rPr>
                  </w:pPr>
                  <w:r w:rsidRPr="00393F57">
                    <w:rPr>
                      <w:sz w:val="20"/>
                      <w:szCs w:val="20"/>
                    </w:rPr>
                    <w:t>Iegādājamā prece</w:t>
                  </w:r>
                </w:p>
              </w:tc>
              <w:tc>
                <w:tcPr>
                  <w:tcW w:w="6308" w:type="dxa"/>
                </w:tcPr>
                <w:p w:rsidR="008016F8" w:rsidRDefault="008016F8" w:rsidP="00BD401E">
                  <w:pPr>
                    <w:rPr>
                      <w:b/>
                      <w:sz w:val="20"/>
                      <w:szCs w:val="20"/>
                    </w:rPr>
                  </w:pPr>
                  <w:r w:rsidRPr="00393F57">
                    <w:rPr>
                      <w:b/>
                      <w:sz w:val="20"/>
                      <w:szCs w:val="20"/>
                    </w:rPr>
                    <w:t>Tehniskā specifikācija</w:t>
                  </w:r>
                </w:p>
                <w:p w:rsidR="008016F8" w:rsidRPr="002637FD" w:rsidRDefault="008016F8" w:rsidP="00BD401E">
                  <w:pPr>
                    <w:rPr>
                      <w:b/>
                      <w:sz w:val="20"/>
                      <w:szCs w:val="20"/>
                    </w:rPr>
                  </w:pPr>
                  <w:r w:rsidRPr="002637FD">
                    <w:rPr>
                      <w:bCs/>
                      <w:sz w:val="20"/>
                      <w:szCs w:val="20"/>
                    </w:rPr>
                    <w:t>Minimālās tehniskās un funkcionālās prasības ne sliktākas kā vai ekvivalentas:</w:t>
                  </w:r>
                </w:p>
              </w:tc>
              <w:tc>
                <w:tcPr>
                  <w:tcW w:w="886" w:type="dxa"/>
                </w:tcPr>
                <w:p w:rsidR="008016F8" w:rsidRPr="00DC2315" w:rsidRDefault="008016F8" w:rsidP="00BD401E">
                  <w:pPr>
                    <w:rPr>
                      <w:sz w:val="18"/>
                      <w:szCs w:val="18"/>
                    </w:rPr>
                  </w:pPr>
                  <w:r w:rsidRPr="00DC2315">
                    <w:rPr>
                      <w:sz w:val="18"/>
                      <w:szCs w:val="18"/>
                    </w:rPr>
                    <w:t>Vienība</w:t>
                  </w:r>
                </w:p>
              </w:tc>
              <w:tc>
                <w:tcPr>
                  <w:tcW w:w="822" w:type="dxa"/>
                </w:tcPr>
                <w:p w:rsidR="008016F8" w:rsidRPr="00DC2315" w:rsidRDefault="008016F8" w:rsidP="00BD401E">
                  <w:pPr>
                    <w:rPr>
                      <w:sz w:val="18"/>
                      <w:szCs w:val="18"/>
                    </w:rPr>
                  </w:pPr>
                  <w:r w:rsidRPr="00DC2315">
                    <w:rPr>
                      <w:sz w:val="18"/>
                      <w:szCs w:val="18"/>
                    </w:rPr>
                    <w:t>Vienību skaits</w:t>
                  </w:r>
                </w:p>
              </w:tc>
            </w:tr>
            <w:tr w:rsidR="008016F8" w:rsidRPr="00DF4D1D" w:rsidTr="00F46320">
              <w:tc>
                <w:tcPr>
                  <w:tcW w:w="683" w:type="dxa"/>
                </w:tcPr>
                <w:p w:rsidR="008016F8" w:rsidRPr="00DF4D1D" w:rsidRDefault="008016F8" w:rsidP="00BD401E">
                  <w:r w:rsidRPr="00DF4D1D">
                    <w:t>1.</w:t>
                  </w:r>
                </w:p>
              </w:tc>
              <w:tc>
                <w:tcPr>
                  <w:tcW w:w="1737" w:type="dxa"/>
                </w:tcPr>
                <w:p w:rsidR="008016F8" w:rsidRPr="00DF4D1D" w:rsidRDefault="008016F8" w:rsidP="00BD401E">
                  <w:r>
                    <w:rPr>
                      <w:b/>
                      <w:bCs/>
                    </w:rPr>
                    <w:t>Viedtālrunis</w:t>
                  </w:r>
                </w:p>
              </w:tc>
              <w:tc>
                <w:tcPr>
                  <w:tcW w:w="6308" w:type="dxa"/>
                </w:tcPr>
                <w:p w:rsidR="008016F8" w:rsidRDefault="008016F8" w:rsidP="00BD40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337"/>
                  </w:tblGrid>
                  <w:tr w:rsidR="008016F8" w:rsidRPr="009F5D2E" w:rsidTr="008016F8">
                    <w:tc>
                      <w:tcPr>
                        <w:tcW w:w="1745" w:type="dxa"/>
                        <w:shd w:val="clear" w:color="auto" w:fill="auto"/>
                        <w:vAlign w:val="center"/>
                      </w:tcPr>
                      <w:p w:rsidR="008016F8" w:rsidRPr="009F5D2E" w:rsidRDefault="008016F8" w:rsidP="00BD401E">
                        <w:pPr>
                          <w:pStyle w:val="NormalWeb"/>
                          <w:rPr>
                            <w:sz w:val="18"/>
                            <w:szCs w:val="18"/>
                          </w:rPr>
                        </w:pPr>
                        <w:r w:rsidRPr="009F5D2E">
                          <w:rPr>
                            <w:sz w:val="18"/>
                            <w:szCs w:val="18"/>
                          </w:rPr>
                          <w:t>iOS 10</w:t>
                        </w:r>
                      </w:p>
                    </w:tc>
                    <w:tc>
                      <w:tcPr>
                        <w:tcW w:w="4337"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45" w:type="dxa"/>
                        <w:shd w:val="clear" w:color="auto" w:fill="auto"/>
                        <w:vAlign w:val="center"/>
                      </w:tcPr>
                      <w:p w:rsidR="008016F8" w:rsidRPr="009F5D2E" w:rsidRDefault="008016F8" w:rsidP="00BD401E">
                        <w:pPr>
                          <w:rPr>
                            <w:sz w:val="18"/>
                            <w:szCs w:val="18"/>
                          </w:rPr>
                        </w:pPr>
                        <w:r w:rsidRPr="009F5D2E">
                          <w:rPr>
                            <w:sz w:val="18"/>
                            <w:szCs w:val="18"/>
                          </w:rPr>
                          <w:t>4G</w:t>
                        </w:r>
                      </w:p>
                    </w:tc>
                    <w:tc>
                      <w:tcPr>
                        <w:tcW w:w="4337"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45" w:type="dxa"/>
                        <w:shd w:val="clear" w:color="auto" w:fill="auto"/>
                        <w:vAlign w:val="center"/>
                      </w:tcPr>
                      <w:p w:rsidR="008016F8" w:rsidRPr="009F5D2E" w:rsidRDefault="008016F8" w:rsidP="00BD401E">
                        <w:pPr>
                          <w:pStyle w:val="NormalWeb"/>
                          <w:rPr>
                            <w:sz w:val="18"/>
                            <w:szCs w:val="18"/>
                          </w:rPr>
                        </w:pPr>
                        <w:r w:rsidRPr="009F5D2E">
                          <w:rPr>
                            <w:sz w:val="18"/>
                            <w:szCs w:val="18"/>
                          </w:rPr>
                          <w:t xml:space="preserve">Wi-Fi </w:t>
                        </w:r>
                      </w:p>
                    </w:tc>
                    <w:tc>
                      <w:tcPr>
                        <w:tcW w:w="4337" w:type="dxa"/>
                        <w:shd w:val="clear" w:color="auto" w:fill="auto"/>
                        <w:vAlign w:val="center"/>
                      </w:tcPr>
                      <w:p w:rsidR="008016F8" w:rsidRPr="009F5D2E" w:rsidRDefault="008016F8" w:rsidP="00BD401E">
                        <w:pPr>
                          <w:pStyle w:val="NormalWeb"/>
                          <w:rPr>
                            <w:sz w:val="18"/>
                            <w:szCs w:val="18"/>
                          </w:rPr>
                        </w:pPr>
                        <w:r w:rsidRPr="009F5D2E">
                          <w:rPr>
                            <w:sz w:val="18"/>
                            <w:szCs w:val="18"/>
                          </w:rPr>
                          <w:t>802.11a/b/g/n/ac</w:t>
                        </w:r>
                      </w:p>
                    </w:tc>
                  </w:tr>
                  <w:tr w:rsidR="008016F8" w:rsidRPr="009F5D2E" w:rsidTr="008016F8">
                    <w:tc>
                      <w:tcPr>
                        <w:tcW w:w="1745" w:type="dxa"/>
                        <w:shd w:val="clear" w:color="auto" w:fill="auto"/>
                        <w:vAlign w:val="center"/>
                      </w:tcPr>
                      <w:p w:rsidR="008016F8" w:rsidRPr="009F5D2E" w:rsidRDefault="008016F8" w:rsidP="00BD401E">
                        <w:pPr>
                          <w:pStyle w:val="NormalWeb"/>
                          <w:rPr>
                            <w:sz w:val="18"/>
                            <w:szCs w:val="18"/>
                          </w:rPr>
                        </w:pPr>
                        <w:r w:rsidRPr="009F5D2E">
                          <w:rPr>
                            <w:sz w:val="18"/>
                            <w:szCs w:val="18"/>
                          </w:rPr>
                          <w:t>32GB</w:t>
                        </w:r>
                      </w:p>
                    </w:tc>
                    <w:tc>
                      <w:tcPr>
                        <w:tcW w:w="4337"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45" w:type="dxa"/>
                        <w:shd w:val="clear" w:color="auto" w:fill="auto"/>
                        <w:vAlign w:val="center"/>
                      </w:tcPr>
                      <w:p w:rsidR="008016F8" w:rsidRPr="009F5D2E" w:rsidRDefault="008016F8" w:rsidP="00BD401E">
                        <w:pPr>
                          <w:pStyle w:val="NormalWeb"/>
                          <w:rPr>
                            <w:sz w:val="18"/>
                            <w:szCs w:val="18"/>
                          </w:rPr>
                        </w:pPr>
                        <w:r>
                          <w:rPr>
                            <w:sz w:val="18"/>
                            <w:szCs w:val="18"/>
                          </w:rPr>
                          <w:t>Procesors</w:t>
                        </w:r>
                      </w:p>
                    </w:tc>
                    <w:tc>
                      <w:tcPr>
                        <w:tcW w:w="4337" w:type="dxa"/>
                        <w:shd w:val="clear" w:color="auto" w:fill="auto"/>
                        <w:vAlign w:val="center"/>
                      </w:tcPr>
                      <w:p w:rsidR="008016F8" w:rsidRPr="009F5D2E" w:rsidRDefault="008016F8" w:rsidP="00BD401E">
                        <w:pPr>
                          <w:pStyle w:val="NormalWeb"/>
                          <w:rPr>
                            <w:sz w:val="18"/>
                            <w:szCs w:val="18"/>
                          </w:rPr>
                        </w:pPr>
                        <w:r>
                          <w:rPr>
                            <w:sz w:val="18"/>
                            <w:szCs w:val="18"/>
                          </w:rPr>
                          <w:t>A10</w:t>
                        </w:r>
                      </w:p>
                    </w:tc>
                  </w:tr>
                  <w:tr w:rsidR="008016F8" w:rsidRPr="009F5D2E" w:rsidTr="008016F8">
                    <w:tc>
                      <w:tcPr>
                        <w:tcW w:w="1745" w:type="dxa"/>
                        <w:shd w:val="clear" w:color="auto" w:fill="auto"/>
                        <w:vAlign w:val="center"/>
                      </w:tcPr>
                      <w:p w:rsidR="008016F8" w:rsidRPr="009F5D2E" w:rsidRDefault="008016F8" w:rsidP="00BD401E">
                        <w:pPr>
                          <w:rPr>
                            <w:sz w:val="18"/>
                            <w:szCs w:val="18"/>
                          </w:rPr>
                        </w:pPr>
                        <w:r w:rsidRPr="009F5D2E">
                          <w:rPr>
                            <w:sz w:val="18"/>
                            <w:szCs w:val="18"/>
                          </w:rPr>
                          <w:t>Multi-Touch ekrāns ar IPS tehnoloģiju</w:t>
                        </w:r>
                      </w:p>
                    </w:tc>
                    <w:tc>
                      <w:tcPr>
                        <w:tcW w:w="4337"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45" w:type="dxa"/>
                        <w:shd w:val="clear" w:color="auto" w:fill="auto"/>
                        <w:vAlign w:val="center"/>
                      </w:tcPr>
                      <w:p w:rsidR="008016F8" w:rsidRPr="009F5D2E" w:rsidRDefault="008016F8" w:rsidP="00BD401E">
                        <w:pPr>
                          <w:pStyle w:val="NormalWeb"/>
                          <w:rPr>
                            <w:sz w:val="18"/>
                            <w:szCs w:val="18"/>
                          </w:rPr>
                        </w:pPr>
                        <w:r w:rsidRPr="009F5D2E">
                          <w:rPr>
                            <w:sz w:val="18"/>
                            <w:szCs w:val="18"/>
                          </w:rPr>
                          <w:t>Ekrāns</w:t>
                        </w:r>
                      </w:p>
                    </w:tc>
                    <w:tc>
                      <w:tcPr>
                        <w:tcW w:w="4337" w:type="dxa"/>
                        <w:shd w:val="clear" w:color="auto" w:fill="auto"/>
                        <w:vAlign w:val="center"/>
                      </w:tcPr>
                      <w:p w:rsidR="008016F8" w:rsidRPr="009F5D2E" w:rsidRDefault="008016F8" w:rsidP="00BD401E">
                        <w:pPr>
                          <w:pStyle w:val="NormalWeb"/>
                          <w:rPr>
                            <w:sz w:val="18"/>
                            <w:szCs w:val="18"/>
                          </w:rPr>
                        </w:pPr>
                        <w:r w:rsidRPr="009F5D2E">
                          <w:rPr>
                            <w:sz w:val="18"/>
                            <w:szCs w:val="18"/>
                          </w:rPr>
                          <w:t>* Retina HD * 5.5 collu diagonāle, LED aizmugures izgaismojuma platekrāns</w:t>
                        </w:r>
                      </w:p>
                    </w:tc>
                  </w:tr>
                  <w:tr w:rsidR="008016F8" w:rsidRPr="009F5D2E" w:rsidTr="008016F8">
                    <w:tc>
                      <w:tcPr>
                        <w:tcW w:w="1745" w:type="dxa"/>
                        <w:shd w:val="clear" w:color="auto" w:fill="auto"/>
                        <w:vAlign w:val="center"/>
                      </w:tcPr>
                      <w:p w:rsidR="008016F8" w:rsidRPr="009F5D2E" w:rsidRDefault="008016F8" w:rsidP="00BD401E">
                        <w:pPr>
                          <w:rPr>
                            <w:sz w:val="18"/>
                            <w:szCs w:val="18"/>
                          </w:rPr>
                        </w:pPr>
                        <w:r w:rsidRPr="009F5D2E">
                          <w:rPr>
                            <w:sz w:val="18"/>
                            <w:szCs w:val="18"/>
                          </w:rPr>
                          <w:t>Kamera</w:t>
                        </w:r>
                      </w:p>
                    </w:tc>
                    <w:tc>
                      <w:tcPr>
                        <w:tcW w:w="4337" w:type="dxa"/>
                        <w:shd w:val="clear" w:color="auto" w:fill="auto"/>
                        <w:vAlign w:val="center"/>
                      </w:tcPr>
                      <w:p w:rsidR="008016F8" w:rsidRPr="009F5D2E" w:rsidRDefault="008016F8" w:rsidP="00BD401E">
                        <w:pPr>
                          <w:pStyle w:val="NormalWeb"/>
                          <w:rPr>
                            <w:sz w:val="18"/>
                            <w:szCs w:val="18"/>
                          </w:rPr>
                        </w:pPr>
                        <w:r w:rsidRPr="009F5D2E">
                          <w:rPr>
                            <w:sz w:val="18"/>
                            <w:szCs w:val="18"/>
                          </w:rPr>
                          <w:t>12MP</w:t>
                        </w:r>
                      </w:p>
                    </w:tc>
                  </w:tr>
                  <w:tr w:rsidR="008016F8" w:rsidRPr="009F5D2E" w:rsidTr="008016F8">
                    <w:tc>
                      <w:tcPr>
                        <w:tcW w:w="1745" w:type="dxa"/>
                        <w:shd w:val="clear" w:color="auto" w:fill="auto"/>
                        <w:vAlign w:val="center"/>
                      </w:tcPr>
                      <w:p w:rsidR="008016F8" w:rsidRPr="009F5D2E" w:rsidRDefault="008016F8" w:rsidP="00BD401E">
                        <w:pPr>
                          <w:pStyle w:val="NormalWeb"/>
                          <w:rPr>
                            <w:sz w:val="18"/>
                            <w:szCs w:val="18"/>
                          </w:rPr>
                        </w:pPr>
                        <w:r w:rsidRPr="009F5D2E">
                          <w:rPr>
                            <w:sz w:val="18"/>
                            <w:szCs w:val="18"/>
                          </w:rPr>
                          <w:t>FaceTime HD kamera</w:t>
                        </w:r>
                      </w:p>
                    </w:tc>
                    <w:tc>
                      <w:tcPr>
                        <w:tcW w:w="4337" w:type="dxa"/>
                        <w:shd w:val="clear" w:color="auto" w:fill="auto"/>
                        <w:vAlign w:val="center"/>
                      </w:tcPr>
                      <w:p w:rsidR="008016F8" w:rsidRPr="009F5D2E" w:rsidRDefault="008016F8" w:rsidP="00BD401E">
                        <w:pPr>
                          <w:pStyle w:val="NormalWeb"/>
                          <w:rPr>
                            <w:sz w:val="18"/>
                            <w:szCs w:val="18"/>
                          </w:rPr>
                        </w:pPr>
                        <w:r w:rsidRPr="009F5D2E">
                          <w:rPr>
                            <w:sz w:val="18"/>
                            <w:szCs w:val="18"/>
                          </w:rPr>
                          <w:t>7MP</w:t>
                        </w:r>
                      </w:p>
                    </w:tc>
                  </w:tr>
                  <w:tr w:rsidR="008016F8" w:rsidRPr="009F5D2E" w:rsidTr="008016F8">
                    <w:tc>
                      <w:tcPr>
                        <w:tcW w:w="1745" w:type="dxa"/>
                        <w:shd w:val="clear" w:color="auto" w:fill="auto"/>
                        <w:vAlign w:val="center"/>
                      </w:tcPr>
                      <w:p w:rsidR="008016F8" w:rsidRPr="009F5D2E" w:rsidRDefault="008016F8" w:rsidP="00BD401E">
                        <w:pPr>
                          <w:pStyle w:val="NormalWeb"/>
                          <w:rPr>
                            <w:sz w:val="18"/>
                            <w:szCs w:val="18"/>
                          </w:rPr>
                        </w:pPr>
                        <w:r w:rsidRPr="009F5D2E">
                          <w:rPr>
                            <w:sz w:val="18"/>
                            <w:szCs w:val="18"/>
                          </w:rPr>
                          <w:t>Siri</w:t>
                        </w:r>
                      </w:p>
                    </w:tc>
                    <w:tc>
                      <w:tcPr>
                        <w:tcW w:w="4337"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45" w:type="dxa"/>
                        <w:shd w:val="clear" w:color="auto" w:fill="auto"/>
                        <w:vAlign w:val="center"/>
                      </w:tcPr>
                      <w:p w:rsidR="008016F8" w:rsidRPr="009F5D2E" w:rsidRDefault="008016F8" w:rsidP="00BD401E">
                        <w:pPr>
                          <w:pStyle w:val="NormalWeb"/>
                          <w:rPr>
                            <w:sz w:val="18"/>
                            <w:szCs w:val="18"/>
                          </w:rPr>
                        </w:pPr>
                        <w:r w:rsidRPr="00F37B1B">
                          <w:rPr>
                            <w:sz w:val="18"/>
                            <w:szCs w:val="18"/>
                          </w:rPr>
                          <w:t>Šļakatu, ūdens un putekļu aizsardzība</w:t>
                        </w:r>
                        <w:r>
                          <w:rPr>
                            <w:sz w:val="18"/>
                            <w:szCs w:val="18"/>
                          </w:rPr>
                          <w:t>: IP67</w:t>
                        </w:r>
                      </w:p>
                    </w:tc>
                    <w:tc>
                      <w:tcPr>
                        <w:tcW w:w="4337"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45" w:type="dxa"/>
                        <w:shd w:val="clear" w:color="auto" w:fill="auto"/>
                        <w:vAlign w:val="center"/>
                      </w:tcPr>
                      <w:p w:rsidR="008016F8" w:rsidRPr="009F5D2E" w:rsidRDefault="008016F8" w:rsidP="00BD401E">
                        <w:pPr>
                          <w:pStyle w:val="NormalWeb"/>
                          <w:rPr>
                            <w:sz w:val="18"/>
                            <w:szCs w:val="18"/>
                          </w:rPr>
                        </w:pPr>
                        <w:r w:rsidRPr="009F5D2E">
                          <w:rPr>
                            <w:sz w:val="18"/>
                            <w:szCs w:val="18"/>
                          </w:rPr>
                          <w:t>Sensori</w:t>
                        </w:r>
                      </w:p>
                    </w:tc>
                    <w:tc>
                      <w:tcPr>
                        <w:tcW w:w="4337" w:type="dxa"/>
                        <w:shd w:val="clear" w:color="auto" w:fill="auto"/>
                        <w:vAlign w:val="center"/>
                      </w:tcPr>
                      <w:p w:rsidR="008016F8" w:rsidRPr="009F5D2E" w:rsidRDefault="008016F8" w:rsidP="00BD401E">
                        <w:pPr>
                          <w:pStyle w:val="NormalWeb"/>
                          <w:rPr>
                            <w:sz w:val="18"/>
                            <w:szCs w:val="18"/>
                          </w:rPr>
                        </w:pPr>
                        <w:r w:rsidRPr="009F5D2E">
                          <w:rPr>
                            <w:sz w:val="18"/>
                            <w:szCs w:val="18"/>
                          </w:rPr>
                          <w:t>* Touch ID pirkstu nospiedumu sensors * Barometrs * 3-asu žiroskops * Akselerometrs * Tuvuma sensors * Apkārtējās gaismas sensors</w:t>
                        </w:r>
                      </w:p>
                    </w:tc>
                  </w:tr>
                </w:tbl>
                <w:p w:rsidR="008016F8" w:rsidRPr="00DF4D1D" w:rsidRDefault="008016F8" w:rsidP="00BD401E"/>
              </w:tc>
              <w:tc>
                <w:tcPr>
                  <w:tcW w:w="886" w:type="dxa"/>
                </w:tcPr>
                <w:p w:rsidR="008016F8" w:rsidRPr="00DF4D1D" w:rsidRDefault="008016F8" w:rsidP="00BD401E">
                  <w:r>
                    <w:t>Gb.</w:t>
                  </w:r>
                </w:p>
              </w:tc>
              <w:tc>
                <w:tcPr>
                  <w:tcW w:w="822" w:type="dxa"/>
                </w:tcPr>
                <w:p w:rsidR="008016F8" w:rsidRPr="00DF4D1D" w:rsidRDefault="008016F8" w:rsidP="00BD401E">
                  <w:r>
                    <w:t>2</w:t>
                  </w:r>
                </w:p>
              </w:tc>
            </w:tr>
            <w:tr w:rsidR="008016F8" w:rsidRPr="00DF4D1D" w:rsidTr="00F46320">
              <w:tc>
                <w:tcPr>
                  <w:tcW w:w="683" w:type="dxa"/>
                </w:tcPr>
                <w:p w:rsidR="008016F8" w:rsidRPr="00DF4D1D" w:rsidRDefault="008016F8" w:rsidP="00BD401E">
                  <w:r w:rsidRPr="00DF4D1D">
                    <w:t>2.</w:t>
                  </w:r>
                </w:p>
              </w:tc>
              <w:tc>
                <w:tcPr>
                  <w:tcW w:w="1737" w:type="dxa"/>
                </w:tcPr>
                <w:p w:rsidR="008016F8" w:rsidRPr="00DF4D1D" w:rsidRDefault="008016F8" w:rsidP="00BD401E">
                  <w:r>
                    <w:rPr>
                      <w:b/>
                      <w:bCs/>
                    </w:rPr>
                    <w:t>Viedtālrunis</w:t>
                  </w:r>
                </w:p>
              </w:tc>
              <w:tc>
                <w:tcPr>
                  <w:tcW w:w="6308" w:type="dxa"/>
                </w:tcPr>
                <w:p w:rsidR="008016F8" w:rsidRPr="00DF4D1D" w:rsidRDefault="008016F8" w:rsidP="00BD401E"/>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4355"/>
                  </w:tblGrid>
                  <w:tr w:rsidR="008016F8" w:rsidRPr="009F5D2E" w:rsidTr="008016F8">
                    <w:tc>
                      <w:tcPr>
                        <w:tcW w:w="1727" w:type="dxa"/>
                        <w:shd w:val="clear" w:color="auto" w:fill="auto"/>
                        <w:vAlign w:val="center"/>
                      </w:tcPr>
                      <w:p w:rsidR="008016F8" w:rsidRPr="009F5D2E" w:rsidRDefault="008016F8" w:rsidP="00BD401E">
                        <w:pPr>
                          <w:pStyle w:val="NormalWeb"/>
                          <w:rPr>
                            <w:sz w:val="18"/>
                            <w:szCs w:val="18"/>
                          </w:rPr>
                        </w:pPr>
                        <w:r w:rsidRPr="009F5D2E">
                          <w:rPr>
                            <w:sz w:val="18"/>
                            <w:szCs w:val="18"/>
                          </w:rPr>
                          <w:t>iOS 10</w:t>
                        </w:r>
                      </w:p>
                    </w:tc>
                    <w:tc>
                      <w:tcPr>
                        <w:tcW w:w="4355"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27" w:type="dxa"/>
                        <w:shd w:val="clear" w:color="auto" w:fill="auto"/>
                        <w:vAlign w:val="center"/>
                      </w:tcPr>
                      <w:p w:rsidR="008016F8" w:rsidRPr="009F5D2E" w:rsidRDefault="008016F8" w:rsidP="00BD401E">
                        <w:pPr>
                          <w:rPr>
                            <w:sz w:val="18"/>
                            <w:szCs w:val="18"/>
                          </w:rPr>
                        </w:pPr>
                        <w:r w:rsidRPr="009F5D2E">
                          <w:rPr>
                            <w:sz w:val="18"/>
                            <w:szCs w:val="18"/>
                          </w:rPr>
                          <w:t>4G</w:t>
                        </w:r>
                      </w:p>
                    </w:tc>
                    <w:tc>
                      <w:tcPr>
                        <w:tcW w:w="4355"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27" w:type="dxa"/>
                        <w:shd w:val="clear" w:color="auto" w:fill="auto"/>
                        <w:vAlign w:val="center"/>
                      </w:tcPr>
                      <w:p w:rsidR="008016F8" w:rsidRPr="009F5D2E" w:rsidRDefault="008016F8" w:rsidP="00BD401E">
                        <w:pPr>
                          <w:pStyle w:val="NormalWeb"/>
                          <w:rPr>
                            <w:sz w:val="18"/>
                            <w:szCs w:val="18"/>
                          </w:rPr>
                        </w:pPr>
                        <w:r w:rsidRPr="009F5D2E">
                          <w:rPr>
                            <w:sz w:val="18"/>
                            <w:szCs w:val="18"/>
                          </w:rPr>
                          <w:t xml:space="preserve">Wi-Fi </w:t>
                        </w:r>
                      </w:p>
                    </w:tc>
                    <w:tc>
                      <w:tcPr>
                        <w:tcW w:w="4355" w:type="dxa"/>
                        <w:shd w:val="clear" w:color="auto" w:fill="auto"/>
                        <w:vAlign w:val="center"/>
                      </w:tcPr>
                      <w:p w:rsidR="008016F8" w:rsidRPr="009F5D2E" w:rsidRDefault="008016F8" w:rsidP="00BD401E">
                        <w:pPr>
                          <w:pStyle w:val="NormalWeb"/>
                          <w:rPr>
                            <w:sz w:val="18"/>
                            <w:szCs w:val="18"/>
                          </w:rPr>
                        </w:pPr>
                        <w:r w:rsidRPr="009F5D2E">
                          <w:rPr>
                            <w:sz w:val="18"/>
                            <w:szCs w:val="18"/>
                          </w:rPr>
                          <w:t>802.11a/b/g/n/ac</w:t>
                        </w:r>
                      </w:p>
                    </w:tc>
                  </w:tr>
                  <w:tr w:rsidR="008016F8" w:rsidRPr="009F5D2E" w:rsidTr="008016F8">
                    <w:tc>
                      <w:tcPr>
                        <w:tcW w:w="1727" w:type="dxa"/>
                        <w:shd w:val="clear" w:color="auto" w:fill="auto"/>
                        <w:vAlign w:val="center"/>
                      </w:tcPr>
                      <w:p w:rsidR="008016F8" w:rsidRPr="009F5D2E" w:rsidRDefault="008016F8" w:rsidP="00BD401E">
                        <w:pPr>
                          <w:pStyle w:val="NormalWeb"/>
                          <w:rPr>
                            <w:sz w:val="18"/>
                            <w:szCs w:val="18"/>
                          </w:rPr>
                        </w:pPr>
                        <w:r w:rsidRPr="009F5D2E">
                          <w:rPr>
                            <w:sz w:val="18"/>
                            <w:szCs w:val="18"/>
                          </w:rPr>
                          <w:t>32GB</w:t>
                        </w:r>
                      </w:p>
                    </w:tc>
                    <w:tc>
                      <w:tcPr>
                        <w:tcW w:w="4355"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27" w:type="dxa"/>
                        <w:shd w:val="clear" w:color="auto" w:fill="auto"/>
                        <w:vAlign w:val="center"/>
                      </w:tcPr>
                      <w:p w:rsidR="008016F8" w:rsidRPr="009F5D2E" w:rsidRDefault="008016F8" w:rsidP="00BD401E">
                        <w:pPr>
                          <w:pStyle w:val="NormalWeb"/>
                          <w:rPr>
                            <w:sz w:val="18"/>
                            <w:szCs w:val="18"/>
                          </w:rPr>
                        </w:pPr>
                        <w:r>
                          <w:rPr>
                            <w:sz w:val="18"/>
                            <w:szCs w:val="18"/>
                          </w:rPr>
                          <w:t>Procesors</w:t>
                        </w:r>
                      </w:p>
                    </w:tc>
                    <w:tc>
                      <w:tcPr>
                        <w:tcW w:w="4355" w:type="dxa"/>
                        <w:shd w:val="clear" w:color="auto" w:fill="auto"/>
                        <w:vAlign w:val="center"/>
                      </w:tcPr>
                      <w:p w:rsidR="008016F8" w:rsidRDefault="008016F8" w:rsidP="00BD401E">
                        <w:pPr>
                          <w:pStyle w:val="NormalWeb"/>
                          <w:rPr>
                            <w:sz w:val="18"/>
                            <w:szCs w:val="18"/>
                          </w:rPr>
                        </w:pPr>
                        <w:r>
                          <w:rPr>
                            <w:sz w:val="18"/>
                            <w:szCs w:val="18"/>
                          </w:rPr>
                          <w:t>A10</w:t>
                        </w:r>
                      </w:p>
                    </w:tc>
                  </w:tr>
                  <w:tr w:rsidR="008016F8" w:rsidRPr="009F5D2E" w:rsidTr="008016F8">
                    <w:tc>
                      <w:tcPr>
                        <w:tcW w:w="1727" w:type="dxa"/>
                        <w:shd w:val="clear" w:color="auto" w:fill="auto"/>
                        <w:vAlign w:val="center"/>
                      </w:tcPr>
                      <w:p w:rsidR="008016F8" w:rsidRPr="009F5D2E" w:rsidRDefault="008016F8" w:rsidP="00BD401E">
                        <w:pPr>
                          <w:pStyle w:val="NormalWeb"/>
                          <w:rPr>
                            <w:sz w:val="18"/>
                            <w:szCs w:val="18"/>
                          </w:rPr>
                        </w:pPr>
                        <w:r w:rsidRPr="009F5D2E">
                          <w:rPr>
                            <w:sz w:val="18"/>
                            <w:szCs w:val="18"/>
                          </w:rPr>
                          <w:t>Ekrāns</w:t>
                        </w:r>
                      </w:p>
                    </w:tc>
                    <w:tc>
                      <w:tcPr>
                        <w:tcW w:w="4355" w:type="dxa"/>
                        <w:shd w:val="clear" w:color="auto" w:fill="auto"/>
                        <w:vAlign w:val="center"/>
                      </w:tcPr>
                      <w:p w:rsidR="008016F8" w:rsidRPr="009F5D2E" w:rsidRDefault="008016F8" w:rsidP="00BD401E">
                        <w:pPr>
                          <w:pStyle w:val="NormalWeb"/>
                          <w:rPr>
                            <w:sz w:val="18"/>
                            <w:szCs w:val="18"/>
                          </w:rPr>
                        </w:pPr>
                        <w:r w:rsidRPr="009F5D2E">
                          <w:rPr>
                            <w:sz w:val="18"/>
                            <w:szCs w:val="18"/>
                          </w:rPr>
                          <w:t>* Retina HD * 4.7 collu diagonāle, LED aizmugures izgaismojuma platekrāns</w:t>
                        </w:r>
                      </w:p>
                    </w:tc>
                  </w:tr>
                  <w:tr w:rsidR="008016F8" w:rsidRPr="009F5D2E" w:rsidTr="008016F8">
                    <w:tc>
                      <w:tcPr>
                        <w:tcW w:w="1727" w:type="dxa"/>
                        <w:shd w:val="clear" w:color="auto" w:fill="auto"/>
                        <w:vAlign w:val="center"/>
                      </w:tcPr>
                      <w:p w:rsidR="008016F8" w:rsidRPr="009F5D2E" w:rsidRDefault="008016F8" w:rsidP="00BD401E">
                        <w:pPr>
                          <w:rPr>
                            <w:sz w:val="18"/>
                            <w:szCs w:val="18"/>
                          </w:rPr>
                        </w:pPr>
                        <w:r w:rsidRPr="009F5D2E">
                          <w:rPr>
                            <w:sz w:val="18"/>
                            <w:szCs w:val="18"/>
                          </w:rPr>
                          <w:t>Kamera</w:t>
                        </w:r>
                      </w:p>
                    </w:tc>
                    <w:tc>
                      <w:tcPr>
                        <w:tcW w:w="4355" w:type="dxa"/>
                        <w:shd w:val="clear" w:color="auto" w:fill="auto"/>
                        <w:vAlign w:val="center"/>
                      </w:tcPr>
                      <w:p w:rsidR="008016F8" w:rsidRPr="009F5D2E" w:rsidRDefault="008016F8" w:rsidP="00BD401E">
                        <w:pPr>
                          <w:pStyle w:val="NormalWeb"/>
                          <w:rPr>
                            <w:sz w:val="18"/>
                            <w:szCs w:val="18"/>
                          </w:rPr>
                        </w:pPr>
                        <w:r w:rsidRPr="009F5D2E">
                          <w:rPr>
                            <w:sz w:val="18"/>
                            <w:szCs w:val="18"/>
                          </w:rPr>
                          <w:t>12MP</w:t>
                        </w:r>
                      </w:p>
                    </w:tc>
                  </w:tr>
                  <w:tr w:rsidR="008016F8" w:rsidRPr="009F5D2E" w:rsidTr="008016F8">
                    <w:tc>
                      <w:tcPr>
                        <w:tcW w:w="1727" w:type="dxa"/>
                        <w:shd w:val="clear" w:color="auto" w:fill="auto"/>
                        <w:vAlign w:val="center"/>
                      </w:tcPr>
                      <w:p w:rsidR="008016F8" w:rsidRPr="009F5D2E" w:rsidRDefault="008016F8" w:rsidP="00BD401E">
                        <w:pPr>
                          <w:pStyle w:val="NormalWeb"/>
                          <w:rPr>
                            <w:sz w:val="18"/>
                            <w:szCs w:val="18"/>
                          </w:rPr>
                        </w:pPr>
                        <w:r w:rsidRPr="009F5D2E">
                          <w:rPr>
                            <w:sz w:val="18"/>
                            <w:szCs w:val="18"/>
                          </w:rPr>
                          <w:t>FaceTime HD kamera</w:t>
                        </w:r>
                      </w:p>
                    </w:tc>
                    <w:tc>
                      <w:tcPr>
                        <w:tcW w:w="4355" w:type="dxa"/>
                        <w:shd w:val="clear" w:color="auto" w:fill="auto"/>
                        <w:vAlign w:val="center"/>
                      </w:tcPr>
                      <w:p w:rsidR="008016F8" w:rsidRPr="009F5D2E" w:rsidRDefault="008016F8" w:rsidP="00BD401E">
                        <w:pPr>
                          <w:pStyle w:val="NormalWeb"/>
                          <w:rPr>
                            <w:sz w:val="18"/>
                            <w:szCs w:val="18"/>
                          </w:rPr>
                        </w:pPr>
                        <w:r w:rsidRPr="009F5D2E">
                          <w:rPr>
                            <w:sz w:val="18"/>
                            <w:szCs w:val="18"/>
                          </w:rPr>
                          <w:t>7MP</w:t>
                        </w:r>
                      </w:p>
                    </w:tc>
                  </w:tr>
                  <w:tr w:rsidR="008016F8" w:rsidRPr="009F5D2E" w:rsidTr="008016F8">
                    <w:tc>
                      <w:tcPr>
                        <w:tcW w:w="1727" w:type="dxa"/>
                        <w:shd w:val="clear" w:color="auto" w:fill="auto"/>
                        <w:vAlign w:val="center"/>
                      </w:tcPr>
                      <w:p w:rsidR="008016F8" w:rsidRPr="009F5D2E" w:rsidRDefault="008016F8" w:rsidP="00BD401E">
                        <w:pPr>
                          <w:pStyle w:val="NormalWeb"/>
                          <w:rPr>
                            <w:sz w:val="18"/>
                            <w:szCs w:val="18"/>
                          </w:rPr>
                        </w:pPr>
                        <w:r w:rsidRPr="009F5D2E">
                          <w:rPr>
                            <w:sz w:val="18"/>
                            <w:szCs w:val="18"/>
                          </w:rPr>
                          <w:t>Siri</w:t>
                        </w:r>
                      </w:p>
                    </w:tc>
                    <w:tc>
                      <w:tcPr>
                        <w:tcW w:w="4355"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27" w:type="dxa"/>
                        <w:shd w:val="clear" w:color="auto" w:fill="auto"/>
                        <w:vAlign w:val="center"/>
                      </w:tcPr>
                      <w:p w:rsidR="008016F8" w:rsidRPr="009F5D2E" w:rsidRDefault="008016F8" w:rsidP="00BD401E">
                        <w:pPr>
                          <w:pStyle w:val="NormalWeb"/>
                          <w:rPr>
                            <w:sz w:val="18"/>
                            <w:szCs w:val="18"/>
                          </w:rPr>
                        </w:pPr>
                        <w:r w:rsidRPr="00F37B1B">
                          <w:rPr>
                            <w:sz w:val="18"/>
                            <w:szCs w:val="18"/>
                          </w:rPr>
                          <w:t>Šļakatu, ūdens un putekļu aizsardzība</w:t>
                        </w:r>
                        <w:r>
                          <w:rPr>
                            <w:sz w:val="18"/>
                            <w:szCs w:val="18"/>
                          </w:rPr>
                          <w:t>: IP67</w:t>
                        </w:r>
                      </w:p>
                    </w:tc>
                    <w:tc>
                      <w:tcPr>
                        <w:tcW w:w="4355"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27" w:type="dxa"/>
                        <w:shd w:val="clear" w:color="auto" w:fill="auto"/>
                        <w:vAlign w:val="center"/>
                      </w:tcPr>
                      <w:p w:rsidR="008016F8" w:rsidRPr="009F5D2E" w:rsidRDefault="008016F8" w:rsidP="00BD401E">
                        <w:pPr>
                          <w:pStyle w:val="NormalWeb"/>
                          <w:rPr>
                            <w:sz w:val="18"/>
                            <w:szCs w:val="18"/>
                          </w:rPr>
                        </w:pPr>
                        <w:r w:rsidRPr="009F5D2E">
                          <w:rPr>
                            <w:sz w:val="18"/>
                            <w:szCs w:val="18"/>
                          </w:rPr>
                          <w:t>Sensori</w:t>
                        </w:r>
                      </w:p>
                    </w:tc>
                    <w:tc>
                      <w:tcPr>
                        <w:tcW w:w="4355" w:type="dxa"/>
                        <w:shd w:val="clear" w:color="auto" w:fill="auto"/>
                        <w:vAlign w:val="center"/>
                      </w:tcPr>
                      <w:p w:rsidR="008016F8" w:rsidRPr="009F5D2E" w:rsidRDefault="008016F8" w:rsidP="00BD401E">
                        <w:pPr>
                          <w:pStyle w:val="NormalWeb"/>
                          <w:rPr>
                            <w:sz w:val="18"/>
                            <w:szCs w:val="18"/>
                          </w:rPr>
                        </w:pPr>
                        <w:r w:rsidRPr="009F5D2E">
                          <w:rPr>
                            <w:sz w:val="18"/>
                            <w:szCs w:val="18"/>
                          </w:rPr>
                          <w:t>* Touch ID pirkstu nospiedumu sensors * Barometrs * 3-asu žiroskops * Akselerometrs * Tuvuma sensors * Apkārtējās gaismas sensors</w:t>
                        </w:r>
                      </w:p>
                    </w:tc>
                  </w:tr>
                </w:tbl>
                <w:p w:rsidR="008016F8" w:rsidRPr="00DF4D1D" w:rsidRDefault="008016F8" w:rsidP="00BD401E"/>
              </w:tc>
              <w:tc>
                <w:tcPr>
                  <w:tcW w:w="886" w:type="dxa"/>
                </w:tcPr>
                <w:p w:rsidR="008016F8" w:rsidRPr="00DF4D1D" w:rsidRDefault="008016F8" w:rsidP="00BD401E">
                  <w:r>
                    <w:t>Gb.</w:t>
                  </w:r>
                </w:p>
              </w:tc>
              <w:tc>
                <w:tcPr>
                  <w:tcW w:w="822" w:type="dxa"/>
                </w:tcPr>
                <w:p w:rsidR="008016F8" w:rsidRPr="00DF4D1D" w:rsidRDefault="008016F8" w:rsidP="00BD401E">
                  <w:r>
                    <w:t>2</w:t>
                  </w:r>
                </w:p>
              </w:tc>
            </w:tr>
            <w:tr w:rsidR="008016F8" w:rsidRPr="00DF4D1D" w:rsidTr="00F46320">
              <w:tc>
                <w:tcPr>
                  <w:tcW w:w="683" w:type="dxa"/>
                </w:tcPr>
                <w:p w:rsidR="008016F8" w:rsidRPr="00DF4D1D" w:rsidRDefault="008016F8" w:rsidP="00BD401E">
                  <w:r w:rsidRPr="00DF4D1D">
                    <w:t>3.</w:t>
                  </w:r>
                </w:p>
              </w:tc>
              <w:tc>
                <w:tcPr>
                  <w:tcW w:w="1737" w:type="dxa"/>
                </w:tcPr>
                <w:p w:rsidR="008016F8" w:rsidRPr="009C351B" w:rsidRDefault="008016F8" w:rsidP="00BD401E">
                  <w:pPr>
                    <w:rPr>
                      <w:highlight w:val="yellow"/>
                    </w:rPr>
                  </w:pPr>
                  <w:r>
                    <w:rPr>
                      <w:b/>
                      <w:bCs/>
                    </w:rPr>
                    <w:t>Viedtālrunis</w:t>
                  </w:r>
                </w:p>
              </w:tc>
              <w:tc>
                <w:tcPr>
                  <w:tcW w:w="6308" w:type="dxa"/>
                </w:tcPr>
                <w:p w:rsidR="008016F8" w:rsidRPr="00DF4D1D" w:rsidRDefault="008016F8" w:rsidP="00BD40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338"/>
                  </w:tblGrid>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sidRPr="009F5D2E">
                          <w:rPr>
                            <w:sz w:val="18"/>
                            <w:szCs w:val="18"/>
                          </w:rPr>
                          <w:t>iOS 7</w:t>
                        </w:r>
                      </w:p>
                    </w:tc>
                    <w:tc>
                      <w:tcPr>
                        <w:tcW w:w="4338"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44" w:type="dxa"/>
                        <w:shd w:val="clear" w:color="auto" w:fill="auto"/>
                        <w:vAlign w:val="center"/>
                      </w:tcPr>
                      <w:p w:rsidR="008016F8" w:rsidRPr="009F5D2E" w:rsidRDefault="008016F8" w:rsidP="00BD401E">
                        <w:pPr>
                          <w:rPr>
                            <w:sz w:val="18"/>
                            <w:szCs w:val="18"/>
                          </w:rPr>
                        </w:pPr>
                        <w:r w:rsidRPr="009F5D2E">
                          <w:rPr>
                            <w:sz w:val="18"/>
                            <w:szCs w:val="18"/>
                          </w:rPr>
                          <w:t>4G</w:t>
                        </w:r>
                      </w:p>
                    </w:tc>
                    <w:tc>
                      <w:tcPr>
                        <w:tcW w:w="4338"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sidRPr="009F5D2E">
                          <w:rPr>
                            <w:sz w:val="18"/>
                            <w:szCs w:val="18"/>
                          </w:rPr>
                          <w:t>WiFi</w:t>
                        </w:r>
                      </w:p>
                    </w:tc>
                    <w:tc>
                      <w:tcPr>
                        <w:tcW w:w="4338" w:type="dxa"/>
                        <w:shd w:val="clear" w:color="auto" w:fill="auto"/>
                        <w:vAlign w:val="center"/>
                      </w:tcPr>
                      <w:p w:rsidR="008016F8" w:rsidRPr="009F5D2E" w:rsidRDefault="008016F8" w:rsidP="00BD401E">
                        <w:pPr>
                          <w:pStyle w:val="NormalWeb"/>
                          <w:rPr>
                            <w:sz w:val="18"/>
                            <w:szCs w:val="18"/>
                          </w:rPr>
                        </w:pPr>
                        <w:r w:rsidRPr="009F5D2E">
                          <w:rPr>
                            <w:sz w:val="18"/>
                            <w:szCs w:val="18"/>
                          </w:rPr>
                          <w:t>802.11a/b/g/n</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sidRPr="009F5D2E">
                          <w:rPr>
                            <w:sz w:val="18"/>
                            <w:szCs w:val="18"/>
                          </w:rPr>
                          <w:t>16GB</w:t>
                        </w:r>
                      </w:p>
                    </w:tc>
                    <w:tc>
                      <w:tcPr>
                        <w:tcW w:w="4338"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Pr>
                            <w:sz w:val="18"/>
                            <w:szCs w:val="18"/>
                          </w:rPr>
                          <w:lastRenderedPageBreak/>
                          <w:t>Procesors</w:t>
                        </w:r>
                      </w:p>
                    </w:tc>
                    <w:tc>
                      <w:tcPr>
                        <w:tcW w:w="4338" w:type="dxa"/>
                        <w:shd w:val="clear" w:color="auto" w:fill="auto"/>
                        <w:vAlign w:val="center"/>
                      </w:tcPr>
                      <w:p w:rsidR="008016F8" w:rsidRPr="009F5D2E" w:rsidRDefault="008016F8" w:rsidP="00BD401E">
                        <w:pPr>
                          <w:pStyle w:val="NormalWeb"/>
                          <w:rPr>
                            <w:sz w:val="18"/>
                            <w:szCs w:val="18"/>
                          </w:rPr>
                        </w:pPr>
                        <w:r>
                          <w:rPr>
                            <w:sz w:val="18"/>
                            <w:szCs w:val="18"/>
                          </w:rPr>
                          <w:t>A7</w:t>
                        </w:r>
                      </w:p>
                    </w:tc>
                  </w:tr>
                  <w:tr w:rsidR="008016F8" w:rsidRPr="009F5D2E" w:rsidTr="008016F8">
                    <w:tc>
                      <w:tcPr>
                        <w:tcW w:w="1744" w:type="dxa"/>
                        <w:shd w:val="clear" w:color="auto" w:fill="auto"/>
                        <w:vAlign w:val="center"/>
                      </w:tcPr>
                      <w:p w:rsidR="008016F8" w:rsidRPr="009F5D2E" w:rsidRDefault="008016F8" w:rsidP="00BD401E">
                        <w:pPr>
                          <w:rPr>
                            <w:sz w:val="18"/>
                            <w:szCs w:val="18"/>
                          </w:rPr>
                        </w:pPr>
                        <w:r w:rsidRPr="009F5D2E">
                          <w:rPr>
                            <w:sz w:val="18"/>
                            <w:szCs w:val="18"/>
                          </w:rPr>
                          <w:t>Ekrāns</w:t>
                        </w:r>
                      </w:p>
                    </w:tc>
                    <w:tc>
                      <w:tcPr>
                        <w:tcW w:w="4338" w:type="dxa"/>
                        <w:shd w:val="clear" w:color="auto" w:fill="auto"/>
                        <w:vAlign w:val="center"/>
                      </w:tcPr>
                      <w:p w:rsidR="008016F8" w:rsidRPr="009F5D2E" w:rsidRDefault="008016F8" w:rsidP="00BD401E">
                        <w:pPr>
                          <w:pStyle w:val="NormalWeb"/>
                          <w:rPr>
                            <w:sz w:val="18"/>
                            <w:szCs w:val="18"/>
                          </w:rPr>
                        </w:pPr>
                        <w:r w:rsidRPr="009F5D2E">
                          <w:rPr>
                            <w:sz w:val="18"/>
                            <w:szCs w:val="18"/>
                          </w:rPr>
                          <w:t>Retina, 4”</w:t>
                        </w:r>
                      </w:p>
                    </w:tc>
                  </w:tr>
                  <w:tr w:rsidR="008016F8" w:rsidRPr="009F5D2E" w:rsidTr="008016F8">
                    <w:tc>
                      <w:tcPr>
                        <w:tcW w:w="1744" w:type="dxa"/>
                        <w:shd w:val="clear" w:color="auto" w:fill="auto"/>
                        <w:vAlign w:val="center"/>
                      </w:tcPr>
                      <w:p w:rsidR="008016F8" w:rsidRPr="009F5D2E" w:rsidRDefault="008016F8" w:rsidP="00BD401E">
                        <w:pPr>
                          <w:rPr>
                            <w:sz w:val="18"/>
                            <w:szCs w:val="18"/>
                          </w:rPr>
                        </w:pPr>
                        <w:r w:rsidRPr="009F5D2E">
                          <w:rPr>
                            <w:sz w:val="18"/>
                            <w:szCs w:val="18"/>
                          </w:rPr>
                          <w:t>Izšķirtspēja</w:t>
                        </w:r>
                      </w:p>
                    </w:tc>
                    <w:tc>
                      <w:tcPr>
                        <w:tcW w:w="4338" w:type="dxa"/>
                        <w:shd w:val="clear" w:color="auto" w:fill="auto"/>
                        <w:vAlign w:val="center"/>
                      </w:tcPr>
                      <w:p w:rsidR="008016F8" w:rsidRPr="009F5D2E" w:rsidRDefault="008016F8" w:rsidP="00BD401E">
                        <w:pPr>
                          <w:pStyle w:val="NormalWeb"/>
                          <w:rPr>
                            <w:sz w:val="18"/>
                            <w:szCs w:val="18"/>
                          </w:rPr>
                        </w:pPr>
                        <w:r w:rsidRPr="009F5D2E">
                          <w:rPr>
                            <w:sz w:val="18"/>
                            <w:szCs w:val="18"/>
                          </w:rPr>
                          <w:t>1136 x 640</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sidRPr="009F5D2E">
                          <w:rPr>
                            <w:sz w:val="18"/>
                            <w:szCs w:val="18"/>
                          </w:rPr>
                          <w:t>Aizmugures kamera</w:t>
                        </w:r>
                      </w:p>
                    </w:tc>
                    <w:tc>
                      <w:tcPr>
                        <w:tcW w:w="4338" w:type="dxa"/>
                        <w:shd w:val="clear" w:color="auto" w:fill="auto"/>
                        <w:vAlign w:val="center"/>
                      </w:tcPr>
                      <w:p w:rsidR="008016F8" w:rsidRPr="009F5D2E" w:rsidRDefault="008016F8" w:rsidP="00BD401E">
                        <w:pPr>
                          <w:pStyle w:val="NormalWeb"/>
                          <w:rPr>
                            <w:sz w:val="18"/>
                            <w:szCs w:val="18"/>
                          </w:rPr>
                        </w:pPr>
                        <w:r w:rsidRPr="009F5D2E">
                          <w:rPr>
                            <w:sz w:val="18"/>
                            <w:szCs w:val="18"/>
                          </w:rPr>
                          <w:t>8MP</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Pr>
                            <w:sz w:val="18"/>
                            <w:szCs w:val="18"/>
                          </w:rPr>
                          <w:t>Priekšas</w:t>
                        </w:r>
                        <w:r w:rsidRPr="009F5D2E">
                          <w:rPr>
                            <w:sz w:val="18"/>
                            <w:szCs w:val="18"/>
                          </w:rPr>
                          <w:t xml:space="preserve"> kamera</w:t>
                        </w:r>
                      </w:p>
                    </w:tc>
                    <w:tc>
                      <w:tcPr>
                        <w:tcW w:w="4338" w:type="dxa"/>
                        <w:shd w:val="clear" w:color="auto" w:fill="auto"/>
                        <w:vAlign w:val="center"/>
                      </w:tcPr>
                      <w:p w:rsidR="008016F8" w:rsidRPr="009F5D2E" w:rsidRDefault="008016F8" w:rsidP="00BD401E">
                        <w:pPr>
                          <w:pStyle w:val="NormalWeb"/>
                          <w:rPr>
                            <w:sz w:val="18"/>
                            <w:szCs w:val="18"/>
                          </w:rPr>
                        </w:pPr>
                        <w:r>
                          <w:rPr>
                            <w:sz w:val="18"/>
                            <w:szCs w:val="18"/>
                          </w:rPr>
                          <w:t>1.2</w:t>
                        </w:r>
                        <w:r w:rsidRPr="009F5D2E">
                          <w:rPr>
                            <w:sz w:val="18"/>
                            <w:szCs w:val="18"/>
                          </w:rPr>
                          <w:t>MP</w:t>
                        </w:r>
                      </w:p>
                    </w:tc>
                  </w:tr>
                  <w:tr w:rsidR="008016F8" w:rsidRPr="009F5D2E" w:rsidTr="008016F8">
                    <w:tc>
                      <w:tcPr>
                        <w:tcW w:w="1744" w:type="dxa"/>
                        <w:shd w:val="clear" w:color="auto" w:fill="auto"/>
                        <w:vAlign w:val="center"/>
                      </w:tcPr>
                      <w:p w:rsidR="008016F8" w:rsidRPr="009F5D2E" w:rsidRDefault="008016F8" w:rsidP="00BD401E">
                        <w:pPr>
                          <w:rPr>
                            <w:sz w:val="18"/>
                            <w:szCs w:val="18"/>
                          </w:rPr>
                        </w:pPr>
                        <w:r w:rsidRPr="009F5D2E">
                          <w:rPr>
                            <w:sz w:val="18"/>
                            <w:szCs w:val="18"/>
                          </w:rPr>
                          <w:t>Touch ID sensors</w:t>
                        </w:r>
                      </w:p>
                    </w:tc>
                    <w:tc>
                      <w:tcPr>
                        <w:tcW w:w="4338" w:type="dxa"/>
                        <w:shd w:val="clear" w:color="auto" w:fill="auto"/>
                        <w:vAlign w:val="center"/>
                      </w:tcPr>
                      <w:p w:rsidR="008016F8" w:rsidRPr="009F5D2E" w:rsidRDefault="008016F8" w:rsidP="00BD401E">
                        <w:pPr>
                          <w:pStyle w:val="NormalWeb"/>
                          <w:rPr>
                            <w:sz w:val="18"/>
                            <w:szCs w:val="18"/>
                          </w:rPr>
                        </w:pPr>
                        <w:r w:rsidRPr="009F5D2E">
                          <w:rPr>
                            <w:sz w:val="18"/>
                            <w:szCs w:val="18"/>
                          </w:rPr>
                          <w:t>Pirkstu nospiedumu personas identifikācija</w:t>
                        </w:r>
                      </w:p>
                    </w:tc>
                  </w:tr>
                </w:tbl>
                <w:p w:rsidR="008016F8" w:rsidRPr="00DF4D1D" w:rsidRDefault="008016F8" w:rsidP="00BD401E"/>
              </w:tc>
              <w:tc>
                <w:tcPr>
                  <w:tcW w:w="886" w:type="dxa"/>
                </w:tcPr>
                <w:p w:rsidR="008016F8" w:rsidRPr="00DF4D1D" w:rsidRDefault="008016F8" w:rsidP="00BD401E">
                  <w:r>
                    <w:lastRenderedPageBreak/>
                    <w:t>Gb.</w:t>
                  </w:r>
                </w:p>
              </w:tc>
              <w:tc>
                <w:tcPr>
                  <w:tcW w:w="822" w:type="dxa"/>
                </w:tcPr>
                <w:p w:rsidR="008016F8" w:rsidRPr="00DF4D1D" w:rsidRDefault="008016F8" w:rsidP="00BD401E">
                  <w:r>
                    <w:t>2</w:t>
                  </w:r>
                </w:p>
              </w:tc>
            </w:tr>
            <w:tr w:rsidR="008016F8" w:rsidRPr="00DF4D1D" w:rsidTr="00F46320">
              <w:tc>
                <w:tcPr>
                  <w:tcW w:w="683" w:type="dxa"/>
                </w:tcPr>
                <w:p w:rsidR="008016F8" w:rsidRPr="00DF4D1D" w:rsidRDefault="008016F8" w:rsidP="00BD401E">
                  <w:r w:rsidRPr="00DF4D1D">
                    <w:t>4.</w:t>
                  </w:r>
                </w:p>
              </w:tc>
              <w:tc>
                <w:tcPr>
                  <w:tcW w:w="1737" w:type="dxa"/>
                </w:tcPr>
                <w:p w:rsidR="008016F8" w:rsidRPr="00DF4D1D" w:rsidRDefault="008016F8" w:rsidP="00BD401E">
                  <w:r>
                    <w:rPr>
                      <w:b/>
                      <w:bCs/>
                    </w:rPr>
                    <w:t>Viedtālrunis</w:t>
                  </w:r>
                </w:p>
              </w:tc>
              <w:tc>
                <w:tcPr>
                  <w:tcW w:w="6308" w:type="dxa"/>
                </w:tcPr>
                <w:p w:rsidR="008016F8" w:rsidRPr="00DF4D1D" w:rsidRDefault="008016F8" w:rsidP="00BD40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338"/>
                  </w:tblGrid>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sidRPr="009F5D2E">
                          <w:rPr>
                            <w:sz w:val="18"/>
                            <w:szCs w:val="18"/>
                          </w:rPr>
                          <w:t>OS:</w:t>
                        </w:r>
                      </w:p>
                    </w:tc>
                    <w:tc>
                      <w:tcPr>
                        <w:tcW w:w="4338" w:type="dxa"/>
                        <w:shd w:val="clear" w:color="auto" w:fill="auto"/>
                        <w:vAlign w:val="center"/>
                      </w:tcPr>
                      <w:p w:rsidR="008016F8" w:rsidRPr="009F5D2E" w:rsidRDefault="008016F8" w:rsidP="00BD401E">
                        <w:pPr>
                          <w:pStyle w:val="NormalWeb"/>
                          <w:rPr>
                            <w:sz w:val="18"/>
                            <w:szCs w:val="18"/>
                          </w:rPr>
                        </w:pPr>
                        <w:r w:rsidRPr="009F5D2E">
                          <w:rPr>
                            <w:sz w:val="18"/>
                            <w:szCs w:val="18"/>
                          </w:rPr>
                          <w:t>Android 6.0</w:t>
                        </w:r>
                      </w:p>
                    </w:tc>
                  </w:tr>
                  <w:tr w:rsidR="008016F8" w:rsidRPr="009F5D2E" w:rsidTr="008016F8">
                    <w:tc>
                      <w:tcPr>
                        <w:tcW w:w="1744" w:type="dxa"/>
                        <w:shd w:val="clear" w:color="auto" w:fill="auto"/>
                        <w:vAlign w:val="center"/>
                      </w:tcPr>
                      <w:p w:rsidR="008016F8" w:rsidRPr="009F5D2E" w:rsidRDefault="008016F8" w:rsidP="00BD401E">
                        <w:pPr>
                          <w:rPr>
                            <w:sz w:val="18"/>
                            <w:szCs w:val="18"/>
                          </w:rPr>
                        </w:pPr>
                        <w:r>
                          <w:rPr>
                            <w:sz w:val="18"/>
                            <w:szCs w:val="18"/>
                          </w:rPr>
                          <w:t>E</w:t>
                        </w:r>
                        <w:r w:rsidRPr="009F5D2E">
                          <w:rPr>
                            <w:sz w:val="18"/>
                            <w:szCs w:val="18"/>
                          </w:rPr>
                          <w:t>krāna izmērs</w:t>
                        </w:r>
                      </w:p>
                    </w:tc>
                    <w:tc>
                      <w:tcPr>
                        <w:tcW w:w="4338" w:type="dxa"/>
                        <w:shd w:val="clear" w:color="auto" w:fill="auto"/>
                        <w:vAlign w:val="center"/>
                      </w:tcPr>
                      <w:p w:rsidR="008016F8" w:rsidRPr="009F5D2E" w:rsidRDefault="008016F8" w:rsidP="00BD401E">
                        <w:pPr>
                          <w:pStyle w:val="NormalWeb"/>
                          <w:rPr>
                            <w:sz w:val="18"/>
                            <w:szCs w:val="18"/>
                          </w:rPr>
                        </w:pPr>
                        <w:r w:rsidRPr="009F5D2E">
                          <w:rPr>
                            <w:sz w:val="18"/>
                            <w:szCs w:val="18"/>
                          </w:rPr>
                          <w:t>5,1”</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Pr>
                            <w:sz w:val="18"/>
                            <w:szCs w:val="18"/>
                          </w:rPr>
                          <w:t xml:space="preserve">Ekrāna </w:t>
                        </w:r>
                        <w:r w:rsidRPr="009F5D2E">
                          <w:rPr>
                            <w:sz w:val="18"/>
                            <w:szCs w:val="18"/>
                          </w:rPr>
                          <w:t>izšķirtspēja</w:t>
                        </w:r>
                      </w:p>
                    </w:tc>
                    <w:tc>
                      <w:tcPr>
                        <w:tcW w:w="4338" w:type="dxa"/>
                        <w:shd w:val="clear" w:color="auto" w:fill="auto"/>
                        <w:vAlign w:val="center"/>
                      </w:tcPr>
                      <w:p w:rsidR="008016F8" w:rsidRPr="009F5D2E" w:rsidRDefault="008016F8" w:rsidP="00BD401E">
                        <w:pPr>
                          <w:pStyle w:val="NormalWeb"/>
                          <w:rPr>
                            <w:sz w:val="18"/>
                            <w:szCs w:val="18"/>
                          </w:rPr>
                        </w:pPr>
                        <w:r w:rsidRPr="009F5D2E">
                          <w:rPr>
                            <w:sz w:val="18"/>
                            <w:szCs w:val="18"/>
                          </w:rPr>
                          <w:t>1440 x 2560</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sidRPr="005B45F1">
                          <w:rPr>
                            <w:sz w:val="18"/>
                            <w:szCs w:val="18"/>
                          </w:rPr>
                          <w:t>Ekrāns ar paaugstinātu izturību</w:t>
                        </w:r>
                      </w:p>
                    </w:tc>
                    <w:tc>
                      <w:tcPr>
                        <w:tcW w:w="4338" w:type="dxa"/>
                        <w:shd w:val="clear" w:color="auto" w:fill="auto"/>
                        <w:vAlign w:val="center"/>
                      </w:tcPr>
                      <w:p w:rsidR="008016F8" w:rsidRPr="009F5D2E" w:rsidRDefault="008016F8" w:rsidP="00BD401E">
                        <w:pPr>
                          <w:pStyle w:val="NormalWeb"/>
                          <w:rPr>
                            <w:sz w:val="18"/>
                            <w:szCs w:val="18"/>
                          </w:rPr>
                        </w:pPr>
                        <w:r w:rsidRPr="005B45F1">
                          <w:rPr>
                            <w:sz w:val="18"/>
                            <w:szCs w:val="18"/>
                          </w:rPr>
                          <w:t>Jā (Corning® Gorilla® Glass)</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sidRPr="009F5D2E">
                          <w:rPr>
                            <w:sz w:val="18"/>
                            <w:szCs w:val="18"/>
                          </w:rPr>
                          <w:t>Procesors</w:t>
                        </w:r>
                      </w:p>
                    </w:tc>
                    <w:tc>
                      <w:tcPr>
                        <w:tcW w:w="4338" w:type="dxa"/>
                        <w:shd w:val="clear" w:color="auto" w:fill="auto"/>
                        <w:vAlign w:val="center"/>
                      </w:tcPr>
                      <w:p w:rsidR="008016F8" w:rsidRPr="009F5D2E" w:rsidRDefault="008016F8" w:rsidP="00BD401E">
                        <w:pPr>
                          <w:pStyle w:val="NormalWeb"/>
                          <w:rPr>
                            <w:sz w:val="18"/>
                            <w:szCs w:val="18"/>
                          </w:rPr>
                        </w:pPr>
                        <w:r w:rsidRPr="009F5D2E">
                          <w:rPr>
                            <w:sz w:val="18"/>
                            <w:szCs w:val="18"/>
                          </w:rPr>
                          <w:t xml:space="preserve">Quad-core 2.3 GHz Cortex-A53 + </w:t>
                        </w:r>
                        <w:r>
                          <w:rPr>
                            <w:sz w:val="18"/>
                            <w:szCs w:val="18"/>
                          </w:rPr>
                          <w:t>Q</w:t>
                        </w:r>
                        <w:r w:rsidRPr="009F5D2E">
                          <w:rPr>
                            <w:sz w:val="18"/>
                            <w:szCs w:val="18"/>
                          </w:rPr>
                          <w:t>uad-core 1.6 GHz Cortex-A53</w:t>
                        </w:r>
                      </w:p>
                    </w:tc>
                  </w:tr>
                  <w:tr w:rsidR="008016F8" w:rsidRPr="009F5D2E" w:rsidTr="008016F8">
                    <w:tc>
                      <w:tcPr>
                        <w:tcW w:w="1744" w:type="dxa"/>
                        <w:shd w:val="clear" w:color="auto" w:fill="auto"/>
                        <w:vAlign w:val="center"/>
                      </w:tcPr>
                      <w:p w:rsidR="008016F8" w:rsidRPr="009F5D2E" w:rsidRDefault="008016F8" w:rsidP="00BD401E">
                        <w:pPr>
                          <w:rPr>
                            <w:sz w:val="18"/>
                            <w:szCs w:val="18"/>
                          </w:rPr>
                        </w:pPr>
                        <w:r w:rsidRPr="009F5D2E">
                          <w:rPr>
                            <w:sz w:val="18"/>
                            <w:szCs w:val="18"/>
                          </w:rPr>
                          <w:t>Procesora kodolu skaits</w:t>
                        </w:r>
                      </w:p>
                    </w:tc>
                    <w:tc>
                      <w:tcPr>
                        <w:tcW w:w="4338" w:type="dxa"/>
                        <w:shd w:val="clear" w:color="auto" w:fill="auto"/>
                        <w:vAlign w:val="center"/>
                      </w:tcPr>
                      <w:p w:rsidR="008016F8" w:rsidRPr="009F5D2E" w:rsidRDefault="008016F8" w:rsidP="00BD401E">
                        <w:pPr>
                          <w:pStyle w:val="NormalWeb"/>
                          <w:rPr>
                            <w:sz w:val="18"/>
                            <w:szCs w:val="18"/>
                          </w:rPr>
                        </w:pPr>
                        <w:r w:rsidRPr="009F5D2E">
                          <w:rPr>
                            <w:sz w:val="18"/>
                            <w:szCs w:val="18"/>
                          </w:rPr>
                          <w:t>8</w:t>
                        </w:r>
                      </w:p>
                    </w:tc>
                  </w:tr>
                  <w:tr w:rsidR="008016F8" w:rsidRPr="009F5D2E" w:rsidTr="008016F8">
                    <w:tc>
                      <w:tcPr>
                        <w:tcW w:w="1744" w:type="dxa"/>
                        <w:shd w:val="clear" w:color="auto" w:fill="auto"/>
                        <w:vAlign w:val="center"/>
                      </w:tcPr>
                      <w:p w:rsidR="008016F8" w:rsidRPr="009F5D2E" w:rsidRDefault="008016F8" w:rsidP="00BD401E">
                        <w:pPr>
                          <w:rPr>
                            <w:sz w:val="18"/>
                            <w:szCs w:val="18"/>
                          </w:rPr>
                        </w:pPr>
                        <w:r w:rsidRPr="009F5D2E">
                          <w:rPr>
                            <w:sz w:val="18"/>
                            <w:szCs w:val="18"/>
                          </w:rPr>
                          <w:t>Operatīvā atmiņa</w:t>
                        </w:r>
                      </w:p>
                    </w:tc>
                    <w:tc>
                      <w:tcPr>
                        <w:tcW w:w="4338" w:type="dxa"/>
                        <w:shd w:val="clear" w:color="auto" w:fill="auto"/>
                        <w:vAlign w:val="center"/>
                      </w:tcPr>
                      <w:p w:rsidR="008016F8" w:rsidRPr="009F5D2E" w:rsidRDefault="008016F8" w:rsidP="00BD401E">
                        <w:pPr>
                          <w:pStyle w:val="NormalWeb"/>
                          <w:rPr>
                            <w:sz w:val="18"/>
                            <w:szCs w:val="18"/>
                          </w:rPr>
                        </w:pPr>
                        <w:r w:rsidRPr="009F5D2E">
                          <w:rPr>
                            <w:sz w:val="18"/>
                            <w:szCs w:val="18"/>
                          </w:rPr>
                          <w:t>4 GB</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sidRPr="009F5D2E">
                          <w:rPr>
                            <w:sz w:val="18"/>
                            <w:szCs w:val="18"/>
                          </w:rPr>
                          <w:t>Iebūvēta atmiņa</w:t>
                        </w:r>
                      </w:p>
                    </w:tc>
                    <w:tc>
                      <w:tcPr>
                        <w:tcW w:w="4338" w:type="dxa"/>
                        <w:shd w:val="clear" w:color="auto" w:fill="auto"/>
                        <w:vAlign w:val="center"/>
                      </w:tcPr>
                      <w:p w:rsidR="008016F8" w:rsidRPr="009F5D2E" w:rsidRDefault="008016F8" w:rsidP="00BD401E">
                        <w:pPr>
                          <w:pStyle w:val="NormalWeb"/>
                          <w:rPr>
                            <w:sz w:val="18"/>
                            <w:szCs w:val="18"/>
                          </w:rPr>
                        </w:pPr>
                        <w:r w:rsidRPr="009F5D2E">
                          <w:rPr>
                            <w:sz w:val="18"/>
                            <w:szCs w:val="18"/>
                          </w:rPr>
                          <w:t>32GB</w:t>
                        </w:r>
                      </w:p>
                    </w:tc>
                  </w:tr>
                  <w:tr w:rsidR="008016F8" w:rsidRPr="009F5D2E" w:rsidTr="008016F8">
                    <w:tc>
                      <w:tcPr>
                        <w:tcW w:w="1744" w:type="dxa"/>
                        <w:shd w:val="clear" w:color="auto" w:fill="auto"/>
                        <w:vAlign w:val="center"/>
                      </w:tcPr>
                      <w:p w:rsidR="008016F8" w:rsidRPr="009F5D2E" w:rsidRDefault="008016F8" w:rsidP="00BD401E">
                        <w:pPr>
                          <w:rPr>
                            <w:sz w:val="18"/>
                            <w:szCs w:val="18"/>
                          </w:rPr>
                        </w:pPr>
                        <w:r w:rsidRPr="009F5D2E">
                          <w:rPr>
                            <w:sz w:val="18"/>
                            <w:szCs w:val="18"/>
                          </w:rPr>
                          <w:t>WiFi</w:t>
                        </w:r>
                      </w:p>
                    </w:tc>
                    <w:tc>
                      <w:tcPr>
                        <w:tcW w:w="4338" w:type="dxa"/>
                        <w:shd w:val="clear" w:color="auto" w:fill="auto"/>
                        <w:vAlign w:val="center"/>
                      </w:tcPr>
                      <w:p w:rsidR="008016F8" w:rsidRPr="009F5D2E" w:rsidRDefault="008016F8" w:rsidP="00BD401E">
                        <w:pPr>
                          <w:pStyle w:val="NormalWeb"/>
                          <w:rPr>
                            <w:sz w:val="18"/>
                            <w:szCs w:val="18"/>
                          </w:rPr>
                        </w:pPr>
                        <w:r w:rsidRPr="009F5D2E">
                          <w:rPr>
                            <w:sz w:val="18"/>
                            <w:szCs w:val="18"/>
                          </w:rPr>
                          <w:t>802.11 a/b/g/n/ac</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Pr>
                            <w:sz w:val="18"/>
                            <w:szCs w:val="18"/>
                          </w:rPr>
                          <w:t>Wi-Fi Direct</w:t>
                        </w:r>
                      </w:p>
                    </w:tc>
                    <w:tc>
                      <w:tcPr>
                        <w:tcW w:w="4338"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sidRPr="009F5D2E">
                          <w:rPr>
                            <w:sz w:val="18"/>
                            <w:szCs w:val="18"/>
                          </w:rPr>
                          <w:t>3G/4G/ NFC/GPS</w:t>
                        </w:r>
                      </w:p>
                    </w:tc>
                    <w:tc>
                      <w:tcPr>
                        <w:tcW w:w="4338"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Pr>
                            <w:sz w:val="18"/>
                            <w:szCs w:val="18"/>
                          </w:rPr>
                          <w:t>IP68</w:t>
                        </w:r>
                      </w:p>
                    </w:tc>
                    <w:tc>
                      <w:tcPr>
                        <w:tcW w:w="4338"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Pr>
                            <w:sz w:val="18"/>
                            <w:szCs w:val="18"/>
                          </w:rPr>
                          <w:t>Samsung Pay (Visa, Mastercard sertificēts) atbalsts</w:t>
                        </w:r>
                      </w:p>
                    </w:tc>
                    <w:tc>
                      <w:tcPr>
                        <w:tcW w:w="4338"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Pr>
                            <w:sz w:val="18"/>
                            <w:szCs w:val="18"/>
                          </w:rPr>
                          <w:t xml:space="preserve">Lietotāja saskarne (iebūvēta) </w:t>
                        </w:r>
                        <w:r w:rsidRPr="007605C7">
                          <w:rPr>
                            <w:sz w:val="18"/>
                            <w:szCs w:val="18"/>
                          </w:rPr>
                          <w:t>TouchWiz UI</w:t>
                        </w:r>
                      </w:p>
                    </w:tc>
                    <w:tc>
                      <w:tcPr>
                        <w:tcW w:w="4338"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Pr>
                            <w:sz w:val="18"/>
                            <w:szCs w:val="18"/>
                          </w:rPr>
                          <w:t>Baterija</w:t>
                        </w:r>
                      </w:p>
                    </w:tc>
                    <w:tc>
                      <w:tcPr>
                        <w:tcW w:w="4338" w:type="dxa"/>
                        <w:shd w:val="clear" w:color="auto" w:fill="auto"/>
                        <w:vAlign w:val="center"/>
                      </w:tcPr>
                      <w:p w:rsidR="008016F8" w:rsidRPr="009F5D2E" w:rsidRDefault="008016F8" w:rsidP="00BD401E">
                        <w:pPr>
                          <w:pStyle w:val="NormalWeb"/>
                          <w:rPr>
                            <w:sz w:val="18"/>
                            <w:szCs w:val="18"/>
                          </w:rPr>
                        </w:pPr>
                        <w:r>
                          <w:rPr>
                            <w:sz w:val="18"/>
                            <w:szCs w:val="18"/>
                          </w:rPr>
                          <w:t>3000mAh</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Pr>
                            <w:sz w:val="18"/>
                            <w:szCs w:val="18"/>
                          </w:rPr>
                          <w:t>F</w:t>
                        </w:r>
                        <w:r w:rsidRPr="006A482C">
                          <w:rPr>
                            <w:sz w:val="18"/>
                            <w:szCs w:val="18"/>
                          </w:rPr>
                          <w:t>otokamera (aizmugurē)</w:t>
                        </w:r>
                      </w:p>
                    </w:tc>
                    <w:tc>
                      <w:tcPr>
                        <w:tcW w:w="4338" w:type="dxa"/>
                        <w:shd w:val="clear" w:color="auto" w:fill="auto"/>
                        <w:vAlign w:val="center"/>
                      </w:tcPr>
                      <w:p w:rsidR="008016F8" w:rsidRPr="009F5D2E" w:rsidRDefault="008016F8" w:rsidP="00BD401E">
                        <w:pPr>
                          <w:pStyle w:val="NormalWeb"/>
                          <w:rPr>
                            <w:sz w:val="18"/>
                            <w:szCs w:val="18"/>
                          </w:rPr>
                        </w:pPr>
                        <w:r>
                          <w:rPr>
                            <w:sz w:val="18"/>
                            <w:szCs w:val="18"/>
                          </w:rPr>
                          <w:t>12 Mpix</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sidRPr="006A482C">
                          <w:rPr>
                            <w:sz w:val="18"/>
                            <w:szCs w:val="18"/>
                          </w:rPr>
                          <w:t xml:space="preserve">Fotokamera </w:t>
                        </w:r>
                        <w:r>
                          <w:rPr>
                            <w:sz w:val="18"/>
                            <w:szCs w:val="18"/>
                          </w:rPr>
                          <w:t>(</w:t>
                        </w:r>
                        <w:r w:rsidRPr="006A482C">
                          <w:rPr>
                            <w:sz w:val="18"/>
                            <w:szCs w:val="18"/>
                          </w:rPr>
                          <w:t>priekšā</w:t>
                        </w:r>
                        <w:r>
                          <w:rPr>
                            <w:sz w:val="18"/>
                            <w:szCs w:val="18"/>
                          </w:rPr>
                          <w:t>)</w:t>
                        </w:r>
                      </w:p>
                    </w:tc>
                    <w:tc>
                      <w:tcPr>
                        <w:tcW w:w="4338" w:type="dxa"/>
                        <w:shd w:val="clear" w:color="auto" w:fill="auto"/>
                        <w:vAlign w:val="center"/>
                      </w:tcPr>
                      <w:p w:rsidR="008016F8" w:rsidRPr="009F5D2E" w:rsidRDefault="008016F8" w:rsidP="00BD401E">
                        <w:pPr>
                          <w:pStyle w:val="NormalWeb"/>
                          <w:rPr>
                            <w:sz w:val="18"/>
                            <w:szCs w:val="18"/>
                          </w:rPr>
                        </w:pPr>
                        <w:r>
                          <w:rPr>
                            <w:sz w:val="18"/>
                            <w:szCs w:val="18"/>
                          </w:rPr>
                          <w:t>5 Mpix</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Pr>
                            <w:sz w:val="18"/>
                            <w:szCs w:val="18"/>
                          </w:rPr>
                          <w:t>Sensori</w:t>
                        </w:r>
                      </w:p>
                    </w:tc>
                    <w:tc>
                      <w:tcPr>
                        <w:tcW w:w="4338" w:type="dxa"/>
                        <w:shd w:val="clear" w:color="auto" w:fill="auto"/>
                        <w:vAlign w:val="center"/>
                      </w:tcPr>
                      <w:p w:rsidR="008016F8" w:rsidRPr="009F5D2E" w:rsidRDefault="008016F8" w:rsidP="00BD401E">
                        <w:pPr>
                          <w:pStyle w:val="NormalWeb"/>
                          <w:rPr>
                            <w:sz w:val="18"/>
                            <w:szCs w:val="18"/>
                          </w:rPr>
                        </w:pPr>
                        <w:r w:rsidRPr="0046542D">
                          <w:rPr>
                            <w:sz w:val="18"/>
                            <w:szCs w:val="18"/>
                          </w:rPr>
                          <w:t>Sirdsdarbība</w:t>
                        </w:r>
                        <w:r>
                          <w:rPr>
                            <w:sz w:val="18"/>
                            <w:szCs w:val="18"/>
                          </w:rPr>
                          <w:t>s, akselerometrs, žiroskops, kompass, tuvuma, barometrs</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sidRPr="00FB3466">
                          <w:rPr>
                            <w:sz w:val="18"/>
                            <w:szCs w:val="18"/>
                          </w:rPr>
                          <w:t>Atmiņas karte</w:t>
                        </w:r>
                      </w:p>
                    </w:tc>
                    <w:tc>
                      <w:tcPr>
                        <w:tcW w:w="4338" w:type="dxa"/>
                        <w:shd w:val="clear" w:color="auto" w:fill="auto"/>
                        <w:vAlign w:val="center"/>
                      </w:tcPr>
                      <w:p w:rsidR="008016F8" w:rsidRPr="009F5D2E" w:rsidRDefault="008016F8" w:rsidP="00BD401E">
                        <w:pPr>
                          <w:pStyle w:val="NormalWeb"/>
                          <w:ind w:left="20"/>
                          <w:rPr>
                            <w:sz w:val="18"/>
                            <w:szCs w:val="18"/>
                          </w:rPr>
                        </w:pPr>
                        <w:r w:rsidRPr="00FB3466">
                          <w:rPr>
                            <w:sz w:val="18"/>
                            <w:szCs w:val="18"/>
                          </w:rPr>
                          <w:t>Atbalsta līdz 200 GB (Micro SD)</w:t>
                        </w:r>
                      </w:p>
                    </w:tc>
                  </w:tr>
                </w:tbl>
                <w:p w:rsidR="008016F8" w:rsidRPr="00DF4D1D" w:rsidRDefault="008016F8" w:rsidP="00BD401E"/>
              </w:tc>
              <w:tc>
                <w:tcPr>
                  <w:tcW w:w="886" w:type="dxa"/>
                </w:tcPr>
                <w:p w:rsidR="008016F8" w:rsidRPr="00DF4D1D" w:rsidRDefault="008016F8" w:rsidP="00BD401E">
                  <w:r>
                    <w:t>Gb.</w:t>
                  </w:r>
                </w:p>
              </w:tc>
              <w:tc>
                <w:tcPr>
                  <w:tcW w:w="822" w:type="dxa"/>
                </w:tcPr>
                <w:p w:rsidR="008016F8" w:rsidRPr="00DF4D1D" w:rsidRDefault="008016F8" w:rsidP="00BD401E">
                  <w:r>
                    <w:t>2</w:t>
                  </w:r>
                </w:p>
              </w:tc>
            </w:tr>
            <w:tr w:rsidR="008016F8" w:rsidRPr="00DF4D1D" w:rsidTr="00F46320">
              <w:tc>
                <w:tcPr>
                  <w:tcW w:w="683" w:type="dxa"/>
                </w:tcPr>
                <w:p w:rsidR="008016F8" w:rsidRPr="00DF4D1D" w:rsidRDefault="008016F8" w:rsidP="00BD401E">
                  <w:r w:rsidRPr="00DF4D1D">
                    <w:t>5.</w:t>
                  </w:r>
                </w:p>
              </w:tc>
              <w:tc>
                <w:tcPr>
                  <w:tcW w:w="1737" w:type="dxa"/>
                </w:tcPr>
                <w:p w:rsidR="008016F8" w:rsidRPr="009C351B" w:rsidRDefault="008016F8" w:rsidP="00BD401E">
                  <w:r>
                    <w:rPr>
                      <w:b/>
                      <w:bCs/>
                    </w:rPr>
                    <w:t>Viedtālrunis</w:t>
                  </w:r>
                  <w:r w:rsidRPr="009F5D2E">
                    <w:rPr>
                      <w:b/>
                      <w:bCs/>
                    </w:rPr>
                    <w:t xml:space="preserve"> </w:t>
                  </w:r>
                  <w:r>
                    <w:rPr>
                      <w:b/>
                      <w:bCs/>
                    </w:rPr>
                    <w:t>ar</w:t>
                  </w:r>
                  <w:r w:rsidRPr="009F5D2E">
                    <w:rPr>
                      <w:b/>
                      <w:bCs/>
                    </w:rPr>
                    <w:t xml:space="preserve"> </w:t>
                  </w:r>
                  <w:r>
                    <w:rPr>
                      <w:b/>
                      <w:bCs/>
                    </w:rPr>
                    <w:t xml:space="preserve">personīgā asistenta </w:t>
                  </w:r>
                  <w:r w:rsidRPr="009F5D2E">
                    <w:rPr>
                      <w:b/>
                      <w:bCs/>
                    </w:rPr>
                    <w:t>Bixby</w:t>
                  </w:r>
                  <w:r>
                    <w:rPr>
                      <w:b/>
                      <w:bCs/>
                    </w:rPr>
                    <w:t xml:space="preserve"> (mākslīgā intelekta (</w:t>
                  </w:r>
                  <w:r w:rsidRPr="009F5D2E">
                    <w:rPr>
                      <w:b/>
                      <w:bCs/>
                    </w:rPr>
                    <w:t>AI</w:t>
                  </w:r>
                  <w:r>
                    <w:rPr>
                      <w:b/>
                      <w:bCs/>
                    </w:rPr>
                    <w:t>))</w:t>
                  </w:r>
                  <w:r w:rsidRPr="009F5D2E">
                    <w:rPr>
                      <w:b/>
                      <w:bCs/>
                    </w:rPr>
                    <w:t xml:space="preserve"> </w:t>
                  </w:r>
                  <w:r>
                    <w:rPr>
                      <w:b/>
                      <w:bCs/>
                    </w:rPr>
                    <w:t>atbalstu</w:t>
                  </w:r>
                </w:p>
              </w:tc>
              <w:tc>
                <w:tcPr>
                  <w:tcW w:w="6308" w:type="dxa"/>
                </w:tcPr>
                <w:p w:rsidR="008016F8" w:rsidRPr="00DF4D1D" w:rsidRDefault="008016F8" w:rsidP="00BD401E"/>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338"/>
                  </w:tblGrid>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sidRPr="009F5D2E">
                          <w:rPr>
                            <w:sz w:val="18"/>
                            <w:szCs w:val="18"/>
                          </w:rPr>
                          <w:t>Ekrāna izmērs</w:t>
                        </w:r>
                      </w:p>
                    </w:tc>
                    <w:tc>
                      <w:tcPr>
                        <w:tcW w:w="4338" w:type="dxa"/>
                        <w:shd w:val="clear" w:color="auto" w:fill="auto"/>
                        <w:vAlign w:val="center"/>
                      </w:tcPr>
                      <w:p w:rsidR="008016F8" w:rsidRPr="009F5D2E" w:rsidRDefault="008016F8" w:rsidP="00BD401E">
                        <w:pPr>
                          <w:pStyle w:val="NormalWeb"/>
                          <w:rPr>
                            <w:sz w:val="18"/>
                            <w:szCs w:val="18"/>
                          </w:rPr>
                        </w:pPr>
                        <w:r w:rsidRPr="009F5D2E">
                          <w:rPr>
                            <w:sz w:val="18"/>
                            <w:szCs w:val="18"/>
                          </w:rPr>
                          <w:t>5.8”</w:t>
                        </w:r>
                      </w:p>
                    </w:tc>
                  </w:tr>
                  <w:tr w:rsidR="008016F8" w:rsidRPr="009F5D2E" w:rsidTr="008016F8">
                    <w:tc>
                      <w:tcPr>
                        <w:tcW w:w="1744" w:type="dxa"/>
                        <w:shd w:val="clear" w:color="auto" w:fill="auto"/>
                        <w:vAlign w:val="center"/>
                      </w:tcPr>
                      <w:p w:rsidR="008016F8" w:rsidRPr="009F5D2E" w:rsidRDefault="008016F8" w:rsidP="00BD401E">
                        <w:pPr>
                          <w:rPr>
                            <w:sz w:val="18"/>
                            <w:szCs w:val="18"/>
                          </w:rPr>
                        </w:pPr>
                        <w:r>
                          <w:rPr>
                            <w:sz w:val="18"/>
                            <w:szCs w:val="18"/>
                          </w:rPr>
                          <w:t>Ekrāna i</w:t>
                        </w:r>
                        <w:r w:rsidRPr="009F5D2E">
                          <w:rPr>
                            <w:sz w:val="18"/>
                            <w:szCs w:val="18"/>
                          </w:rPr>
                          <w:t>zšķirtspēja</w:t>
                        </w:r>
                      </w:p>
                    </w:tc>
                    <w:tc>
                      <w:tcPr>
                        <w:tcW w:w="4338" w:type="dxa"/>
                        <w:shd w:val="clear" w:color="auto" w:fill="auto"/>
                        <w:vAlign w:val="center"/>
                      </w:tcPr>
                      <w:p w:rsidR="008016F8" w:rsidRPr="009F5D2E" w:rsidRDefault="008016F8" w:rsidP="00BD401E">
                        <w:pPr>
                          <w:pStyle w:val="NormalWeb"/>
                          <w:rPr>
                            <w:sz w:val="18"/>
                            <w:szCs w:val="18"/>
                          </w:rPr>
                        </w:pPr>
                        <w:r w:rsidRPr="009F5D2E">
                          <w:rPr>
                            <w:sz w:val="18"/>
                            <w:szCs w:val="18"/>
                          </w:rPr>
                          <w:t>1440 x 2960</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sidRPr="005B45F1">
                          <w:rPr>
                            <w:sz w:val="18"/>
                            <w:szCs w:val="18"/>
                          </w:rPr>
                          <w:t>Ekrāns ar paaugstinātu izturību</w:t>
                        </w:r>
                      </w:p>
                    </w:tc>
                    <w:tc>
                      <w:tcPr>
                        <w:tcW w:w="4338" w:type="dxa"/>
                        <w:shd w:val="clear" w:color="auto" w:fill="auto"/>
                        <w:vAlign w:val="center"/>
                      </w:tcPr>
                      <w:p w:rsidR="008016F8" w:rsidRPr="009F5D2E" w:rsidRDefault="008016F8" w:rsidP="00BD401E">
                        <w:pPr>
                          <w:pStyle w:val="NormalWeb"/>
                          <w:rPr>
                            <w:sz w:val="18"/>
                            <w:szCs w:val="18"/>
                          </w:rPr>
                        </w:pPr>
                        <w:r w:rsidRPr="005B45F1">
                          <w:rPr>
                            <w:sz w:val="18"/>
                            <w:szCs w:val="18"/>
                          </w:rPr>
                          <w:t>Jā (Corning® Gorilla® Glass</w:t>
                        </w:r>
                        <w:r>
                          <w:rPr>
                            <w:sz w:val="18"/>
                            <w:szCs w:val="18"/>
                          </w:rPr>
                          <w:t xml:space="preserve"> 5</w:t>
                        </w:r>
                        <w:r w:rsidRPr="005B45F1">
                          <w:rPr>
                            <w:sz w:val="18"/>
                            <w:szCs w:val="18"/>
                          </w:rPr>
                          <w:t>)</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sidRPr="009F5D2E">
                          <w:rPr>
                            <w:sz w:val="18"/>
                            <w:szCs w:val="18"/>
                          </w:rPr>
                          <w:t>OS</w:t>
                        </w:r>
                      </w:p>
                    </w:tc>
                    <w:tc>
                      <w:tcPr>
                        <w:tcW w:w="4338" w:type="dxa"/>
                        <w:shd w:val="clear" w:color="auto" w:fill="auto"/>
                        <w:vAlign w:val="center"/>
                      </w:tcPr>
                      <w:p w:rsidR="008016F8" w:rsidRPr="009F5D2E" w:rsidRDefault="008016F8" w:rsidP="00BD401E">
                        <w:pPr>
                          <w:pStyle w:val="NormalWeb"/>
                          <w:rPr>
                            <w:sz w:val="18"/>
                            <w:szCs w:val="18"/>
                          </w:rPr>
                        </w:pPr>
                        <w:r w:rsidRPr="009F5D2E">
                          <w:rPr>
                            <w:sz w:val="18"/>
                            <w:szCs w:val="18"/>
                          </w:rPr>
                          <w:t>Android OS, v7.0</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sidRPr="009F5D2E">
                          <w:rPr>
                            <w:sz w:val="18"/>
                            <w:szCs w:val="18"/>
                          </w:rPr>
                          <w:t>Procesors</w:t>
                        </w:r>
                      </w:p>
                    </w:tc>
                    <w:tc>
                      <w:tcPr>
                        <w:tcW w:w="4338" w:type="dxa"/>
                        <w:shd w:val="clear" w:color="auto" w:fill="auto"/>
                        <w:vAlign w:val="center"/>
                      </w:tcPr>
                      <w:p w:rsidR="008016F8" w:rsidRPr="009F5D2E" w:rsidRDefault="008016F8" w:rsidP="00BD401E">
                        <w:pPr>
                          <w:pStyle w:val="NormalWeb"/>
                          <w:rPr>
                            <w:sz w:val="18"/>
                            <w:szCs w:val="18"/>
                          </w:rPr>
                        </w:pPr>
                        <w:r w:rsidRPr="009F5D2E">
                          <w:rPr>
                            <w:sz w:val="18"/>
                            <w:szCs w:val="18"/>
                          </w:rPr>
                          <w:t>Octa-core (4x2.3 GHz &amp; 4x1.7 GHz)</w:t>
                        </w:r>
                      </w:p>
                    </w:tc>
                  </w:tr>
                  <w:tr w:rsidR="008016F8" w:rsidRPr="009F5D2E" w:rsidTr="008016F8">
                    <w:tc>
                      <w:tcPr>
                        <w:tcW w:w="1744" w:type="dxa"/>
                        <w:shd w:val="clear" w:color="auto" w:fill="auto"/>
                        <w:vAlign w:val="center"/>
                      </w:tcPr>
                      <w:p w:rsidR="008016F8" w:rsidRPr="009F5D2E" w:rsidRDefault="008016F8" w:rsidP="00BD401E">
                        <w:pPr>
                          <w:rPr>
                            <w:sz w:val="18"/>
                            <w:szCs w:val="18"/>
                          </w:rPr>
                        </w:pPr>
                        <w:r w:rsidRPr="009F5D2E">
                          <w:rPr>
                            <w:sz w:val="18"/>
                            <w:szCs w:val="18"/>
                          </w:rPr>
                          <w:t>Atmiņa (RAM)</w:t>
                        </w:r>
                      </w:p>
                    </w:tc>
                    <w:tc>
                      <w:tcPr>
                        <w:tcW w:w="4338" w:type="dxa"/>
                        <w:shd w:val="clear" w:color="auto" w:fill="auto"/>
                        <w:vAlign w:val="center"/>
                      </w:tcPr>
                      <w:p w:rsidR="008016F8" w:rsidRPr="009F5D2E" w:rsidRDefault="008016F8" w:rsidP="00BD401E">
                        <w:pPr>
                          <w:pStyle w:val="NormalWeb"/>
                          <w:rPr>
                            <w:sz w:val="18"/>
                            <w:szCs w:val="18"/>
                          </w:rPr>
                        </w:pPr>
                        <w:r w:rsidRPr="009F5D2E">
                          <w:rPr>
                            <w:sz w:val="18"/>
                            <w:szCs w:val="18"/>
                          </w:rPr>
                          <w:t>4GB</w:t>
                        </w:r>
                      </w:p>
                    </w:tc>
                  </w:tr>
                  <w:tr w:rsidR="008016F8" w:rsidRPr="009F5D2E" w:rsidTr="008016F8">
                    <w:tc>
                      <w:tcPr>
                        <w:tcW w:w="1744" w:type="dxa"/>
                        <w:shd w:val="clear" w:color="auto" w:fill="auto"/>
                        <w:vAlign w:val="center"/>
                      </w:tcPr>
                      <w:p w:rsidR="008016F8" w:rsidRPr="009F5D2E" w:rsidRDefault="008016F8" w:rsidP="00BD401E">
                        <w:pPr>
                          <w:rPr>
                            <w:sz w:val="18"/>
                            <w:szCs w:val="18"/>
                          </w:rPr>
                        </w:pPr>
                        <w:r w:rsidRPr="009F5D2E">
                          <w:rPr>
                            <w:sz w:val="18"/>
                            <w:szCs w:val="18"/>
                          </w:rPr>
                          <w:t>Iebūvētā atmiņa</w:t>
                        </w:r>
                      </w:p>
                    </w:tc>
                    <w:tc>
                      <w:tcPr>
                        <w:tcW w:w="4338" w:type="dxa"/>
                        <w:shd w:val="clear" w:color="auto" w:fill="auto"/>
                        <w:vAlign w:val="center"/>
                      </w:tcPr>
                      <w:p w:rsidR="008016F8" w:rsidRPr="009F5D2E" w:rsidRDefault="008016F8" w:rsidP="00BD401E">
                        <w:pPr>
                          <w:pStyle w:val="NormalWeb"/>
                          <w:rPr>
                            <w:sz w:val="18"/>
                            <w:szCs w:val="18"/>
                          </w:rPr>
                        </w:pPr>
                        <w:r w:rsidRPr="009F5D2E">
                          <w:rPr>
                            <w:sz w:val="18"/>
                            <w:szCs w:val="18"/>
                          </w:rPr>
                          <w:t>64GB</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Pr>
                            <w:sz w:val="18"/>
                            <w:szCs w:val="18"/>
                          </w:rPr>
                          <w:t>F</w:t>
                        </w:r>
                        <w:r w:rsidRPr="006A482C">
                          <w:rPr>
                            <w:sz w:val="18"/>
                            <w:szCs w:val="18"/>
                          </w:rPr>
                          <w:t>otokamera (aizmugurē)</w:t>
                        </w:r>
                      </w:p>
                    </w:tc>
                    <w:tc>
                      <w:tcPr>
                        <w:tcW w:w="4338" w:type="dxa"/>
                        <w:shd w:val="clear" w:color="auto" w:fill="auto"/>
                        <w:vAlign w:val="center"/>
                      </w:tcPr>
                      <w:p w:rsidR="008016F8" w:rsidRPr="009F5D2E" w:rsidRDefault="008016F8" w:rsidP="00BD401E">
                        <w:pPr>
                          <w:pStyle w:val="NormalWeb"/>
                          <w:rPr>
                            <w:sz w:val="18"/>
                            <w:szCs w:val="18"/>
                          </w:rPr>
                        </w:pPr>
                        <w:r>
                          <w:rPr>
                            <w:sz w:val="18"/>
                            <w:szCs w:val="18"/>
                          </w:rPr>
                          <w:t>12 Mpix</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sidRPr="006A482C">
                          <w:rPr>
                            <w:sz w:val="18"/>
                            <w:szCs w:val="18"/>
                          </w:rPr>
                          <w:t xml:space="preserve">Fotokamera </w:t>
                        </w:r>
                        <w:r>
                          <w:rPr>
                            <w:sz w:val="18"/>
                            <w:szCs w:val="18"/>
                          </w:rPr>
                          <w:lastRenderedPageBreak/>
                          <w:t>(</w:t>
                        </w:r>
                        <w:r w:rsidRPr="006A482C">
                          <w:rPr>
                            <w:sz w:val="18"/>
                            <w:szCs w:val="18"/>
                          </w:rPr>
                          <w:t>priekšā</w:t>
                        </w:r>
                        <w:r>
                          <w:rPr>
                            <w:sz w:val="18"/>
                            <w:szCs w:val="18"/>
                          </w:rPr>
                          <w:t>)</w:t>
                        </w:r>
                      </w:p>
                    </w:tc>
                    <w:tc>
                      <w:tcPr>
                        <w:tcW w:w="4338" w:type="dxa"/>
                        <w:shd w:val="clear" w:color="auto" w:fill="auto"/>
                        <w:vAlign w:val="center"/>
                      </w:tcPr>
                      <w:p w:rsidR="008016F8" w:rsidRPr="009F5D2E" w:rsidRDefault="008016F8" w:rsidP="00BD401E">
                        <w:pPr>
                          <w:pStyle w:val="NormalWeb"/>
                          <w:rPr>
                            <w:sz w:val="18"/>
                            <w:szCs w:val="18"/>
                          </w:rPr>
                        </w:pPr>
                        <w:r>
                          <w:rPr>
                            <w:sz w:val="18"/>
                            <w:szCs w:val="18"/>
                          </w:rPr>
                          <w:lastRenderedPageBreak/>
                          <w:t>8 Mpix</w:t>
                        </w:r>
                      </w:p>
                    </w:tc>
                  </w:tr>
                  <w:tr w:rsidR="008016F8" w:rsidRPr="009F5D2E" w:rsidTr="008016F8">
                    <w:tc>
                      <w:tcPr>
                        <w:tcW w:w="1744" w:type="dxa"/>
                        <w:shd w:val="clear" w:color="auto" w:fill="auto"/>
                        <w:vAlign w:val="center"/>
                      </w:tcPr>
                      <w:p w:rsidR="008016F8" w:rsidRPr="009F5D2E" w:rsidRDefault="008016F8" w:rsidP="00BD401E">
                        <w:pPr>
                          <w:rPr>
                            <w:sz w:val="18"/>
                            <w:szCs w:val="18"/>
                          </w:rPr>
                        </w:pPr>
                        <w:r w:rsidRPr="009F5D2E">
                          <w:rPr>
                            <w:sz w:val="18"/>
                            <w:szCs w:val="18"/>
                          </w:rPr>
                          <w:t>WLAN</w:t>
                        </w:r>
                      </w:p>
                    </w:tc>
                    <w:tc>
                      <w:tcPr>
                        <w:tcW w:w="4338" w:type="dxa"/>
                        <w:shd w:val="clear" w:color="auto" w:fill="auto"/>
                        <w:vAlign w:val="center"/>
                      </w:tcPr>
                      <w:p w:rsidR="008016F8" w:rsidRPr="009F5D2E" w:rsidRDefault="008016F8" w:rsidP="00BD401E">
                        <w:pPr>
                          <w:pStyle w:val="NormalWeb"/>
                          <w:rPr>
                            <w:sz w:val="18"/>
                            <w:szCs w:val="18"/>
                          </w:rPr>
                        </w:pPr>
                        <w:r w:rsidRPr="009F5D2E">
                          <w:rPr>
                            <w:sz w:val="18"/>
                            <w:szCs w:val="18"/>
                          </w:rPr>
                          <w:t>Wi-Fi 802.11 a/b/g/n/ac, dual-band, Wi-Fi Direct, hotspot</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sidRPr="009F5D2E">
                          <w:rPr>
                            <w:sz w:val="18"/>
                            <w:szCs w:val="18"/>
                          </w:rPr>
                          <w:t>Bluetooth</w:t>
                        </w:r>
                      </w:p>
                    </w:tc>
                    <w:tc>
                      <w:tcPr>
                        <w:tcW w:w="4338" w:type="dxa"/>
                        <w:shd w:val="clear" w:color="auto" w:fill="auto"/>
                        <w:vAlign w:val="center"/>
                      </w:tcPr>
                      <w:p w:rsidR="008016F8" w:rsidRPr="009F5D2E" w:rsidRDefault="008016F8" w:rsidP="00BD401E">
                        <w:pPr>
                          <w:pStyle w:val="NormalWeb"/>
                          <w:rPr>
                            <w:sz w:val="18"/>
                            <w:szCs w:val="18"/>
                          </w:rPr>
                        </w:pPr>
                        <w:r w:rsidRPr="009F5D2E">
                          <w:rPr>
                            <w:sz w:val="18"/>
                            <w:szCs w:val="18"/>
                          </w:rPr>
                          <w:t>5.0</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sidRPr="009F5D2E">
                          <w:rPr>
                            <w:sz w:val="18"/>
                            <w:szCs w:val="18"/>
                          </w:rPr>
                          <w:t>GPS/ NFC</w:t>
                        </w:r>
                      </w:p>
                    </w:tc>
                    <w:tc>
                      <w:tcPr>
                        <w:tcW w:w="4338"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Pr>
                            <w:sz w:val="18"/>
                            <w:szCs w:val="18"/>
                          </w:rPr>
                          <w:t>IP68</w:t>
                        </w:r>
                      </w:p>
                    </w:tc>
                    <w:tc>
                      <w:tcPr>
                        <w:tcW w:w="4338"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Pr>
                            <w:sz w:val="18"/>
                            <w:szCs w:val="18"/>
                          </w:rPr>
                          <w:t>Samsung Pay (Visa, Mastercard sertificēts) atbalsts</w:t>
                        </w:r>
                      </w:p>
                    </w:tc>
                    <w:tc>
                      <w:tcPr>
                        <w:tcW w:w="4338"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Pr>
                            <w:sz w:val="18"/>
                            <w:szCs w:val="18"/>
                          </w:rPr>
                          <w:t xml:space="preserve">Lietotāja saskarne (iebūvēta) </w:t>
                        </w:r>
                        <w:r w:rsidRPr="007605C7">
                          <w:rPr>
                            <w:sz w:val="18"/>
                            <w:szCs w:val="18"/>
                          </w:rPr>
                          <w:t>TouchWiz UI</w:t>
                        </w:r>
                      </w:p>
                    </w:tc>
                    <w:tc>
                      <w:tcPr>
                        <w:tcW w:w="4338"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Pr>
                            <w:sz w:val="18"/>
                            <w:szCs w:val="18"/>
                          </w:rPr>
                          <w:t>Iebūvēts personīgais asistents Bixby</w:t>
                        </w:r>
                      </w:p>
                    </w:tc>
                    <w:tc>
                      <w:tcPr>
                        <w:tcW w:w="4338"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sidRPr="009F5D2E">
                          <w:rPr>
                            <w:sz w:val="18"/>
                            <w:szCs w:val="18"/>
                          </w:rPr>
                          <w:t>Sensori</w:t>
                        </w:r>
                      </w:p>
                    </w:tc>
                    <w:tc>
                      <w:tcPr>
                        <w:tcW w:w="4338" w:type="dxa"/>
                        <w:shd w:val="clear" w:color="auto" w:fill="auto"/>
                        <w:vAlign w:val="center"/>
                      </w:tcPr>
                      <w:p w:rsidR="008016F8" w:rsidRPr="009F5D2E" w:rsidRDefault="008016F8" w:rsidP="00BD401E">
                        <w:pPr>
                          <w:pStyle w:val="NormalWeb"/>
                          <w:rPr>
                            <w:sz w:val="18"/>
                            <w:szCs w:val="18"/>
                          </w:rPr>
                        </w:pPr>
                        <w:r>
                          <w:rPr>
                            <w:sz w:val="18"/>
                            <w:szCs w:val="18"/>
                          </w:rPr>
                          <w:t>Acs radzenes skeneris, pirkstu nospieduma skeneris, akselerometrs, žiroskops, tuvuma, kompass, barometrs, sirds ritma, SpO2 (i</w:t>
                        </w:r>
                        <w:r w:rsidRPr="009F5D2E">
                          <w:rPr>
                            <w:sz w:val="18"/>
                            <w:szCs w:val="18"/>
                          </w:rPr>
                          <w:t>ris scanner, fingerprint (rear-mounted), accelerometer, gyro, proximity, compass, barometer, heart rate, SpO2</w:t>
                        </w:r>
                        <w:r>
                          <w:rPr>
                            <w:sz w:val="18"/>
                            <w:szCs w:val="18"/>
                          </w:rPr>
                          <w:t>)</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sidRPr="00FB3466">
                          <w:rPr>
                            <w:sz w:val="18"/>
                            <w:szCs w:val="18"/>
                          </w:rPr>
                          <w:t>Atmiņas karte</w:t>
                        </w:r>
                      </w:p>
                    </w:tc>
                    <w:tc>
                      <w:tcPr>
                        <w:tcW w:w="4338" w:type="dxa"/>
                        <w:shd w:val="clear" w:color="auto" w:fill="auto"/>
                        <w:vAlign w:val="center"/>
                      </w:tcPr>
                      <w:p w:rsidR="008016F8" w:rsidRPr="009F5D2E" w:rsidRDefault="008016F8" w:rsidP="00BD401E">
                        <w:pPr>
                          <w:pStyle w:val="NormalWeb"/>
                          <w:ind w:left="20"/>
                          <w:rPr>
                            <w:sz w:val="18"/>
                            <w:szCs w:val="18"/>
                          </w:rPr>
                        </w:pPr>
                        <w:r>
                          <w:rPr>
                            <w:sz w:val="18"/>
                            <w:szCs w:val="18"/>
                          </w:rPr>
                          <w:t>Atbalsta līdz 256</w:t>
                        </w:r>
                        <w:r w:rsidRPr="00FB3466">
                          <w:rPr>
                            <w:sz w:val="18"/>
                            <w:szCs w:val="18"/>
                          </w:rPr>
                          <w:t xml:space="preserve"> GB (Micro SD)</w:t>
                        </w:r>
                      </w:p>
                    </w:tc>
                  </w:tr>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Pr>
                            <w:sz w:val="18"/>
                            <w:szCs w:val="18"/>
                          </w:rPr>
                          <w:t>Baterija</w:t>
                        </w:r>
                      </w:p>
                    </w:tc>
                    <w:tc>
                      <w:tcPr>
                        <w:tcW w:w="4338" w:type="dxa"/>
                        <w:shd w:val="clear" w:color="auto" w:fill="auto"/>
                        <w:vAlign w:val="center"/>
                      </w:tcPr>
                      <w:p w:rsidR="008016F8" w:rsidRPr="009F5D2E" w:rsidRDefault="008016F8" w:rsidP="00BD401E">
                        <w:pPr>
                          <w:pStyle w:val="NormalWeb"/>
                          <w:rPr>
                            <w:sz w:val="18"/>
                            <w:szCs w:val="18"/>
                          </w:rPr>
                        </w:pPr>
                        <w:r>
                          <w:rPr>
                            <w:sz w:val="18"/>
                            <w:szCs w:val="18"/>
                          </w:rPr>
                          <w:t>3000mAh</w:t>
                        </w:r>
                      </w:p>
                    </w:tc>
                  </w:tr>
                  <w:tr w:rsidR="008016F8" w:rsidRPr="009F5D2E" w:rsidTr="008016F8">
                    <w:tc>
                      <w:tcPr>
                        <w:tcW w:w="1744" w:type="dxa"/>
                        <w:shd w:val="clear" w:color="auto" w:fill="auto"/>
                      </w:tcPr>
                      <w:p w:rsidR="008016F8" w:rsidRPr="00500BE6" w:rsidRDefault="008016F8" w:rsidP="00BD401E">
                        <w:pPr>
                          <w:spacing w:before="100" w:beforeAutospacing="1" w:after="100" w:afterAutospacing="1"/>
                          <w:rPr>
                            <w:sz w:val="18"/>
                            <w:szCs w:val="18"/>
                            <w:lang w:eastAsia="lv-LV"/>
                          </w:rPr>
                        </w:pPr>
                        <w:r w:rsidRPr="00500BE6">
                          <w:rPr>
                            <w:sz w:val="18"/>
                            <w:szCs w:val="18"/>
                            <w:lang w:eastAsia="lv-LV"/>
                          </w:rPr>
                          <w:t>Samsung De</w:t>
                        </w:r>
                        <w:r>
                          <w:rPr>
                            <w:sz w:val="18"/>
                            <w:szCs w:val="18"/>
                            <w:lang w:eastAsia="lv-LV"/>
                          </w:rPr>
                          <w:t>X</w:t>
                        </w:r>
                        <w:r w:rsidRPr="00500BE6">
                          <w:rPr>
                            <w:sz w:val="18"/>
                            <w:szCs w:val="18"/>
                            <w:lang w:eastAsia="lv-LV"/>
                          </w:rPr>
                          <w:t xml:space="preserve"> atbalsts</w:t>
                        </w:r>
                      </w:p>
                    </w:tc>
                    <w:tc>
                      <w:tcPr>
                        <w:tcW w:w="4338" w:type="dxa"/>
                        <w:shd w:val="clear" w:color="auto" w:fill="auto"/>
                      </w:tcPr>
                      <w:p w:rsidR="008016F8" w:rsidRPr="009F5D2E" w:rsidRDefault="008016F8" w:rsidP="00BD401E">
                        <w:pPr>
                          <w:spacing w:before="100" w:beforeAutospacing="1" w:after="100" w:afterAutospacing="1"/>
                          <w:rPr>
                            <w:sz w:val="18"/>
                            <w:szCs w:val="18"/>
                            <w:lang w:eastAsia="lv-LV"/>
                          </w:rPr>
                        </w:pPr>
                        <w:r>
                          <w:rPr>
                            <w:sz w:val="18"/>
                            <w:szCs w:val="18"/>
                            <w:lang w:eastAsia="lv-LV"/>
                          </w:rPr>
                          <w:t>Jā</w:t>
                        </w:r>
                      </w:p>
                    </w:tc>
                  </w:tr>
                </w:tbl>
                <w:p w:rsidR="008016F8" w:rsidRPr="00DF4D1D" w:rsidRDefault="008016F8" w:rsidP="00BD401E"/>
              </w:tc>
              <w:tc>
                <w:tcPr>
                  <w:tcW w:w="886" w:type="dxa"/>
                </w:tcPr>
                <w:p w:rsidR="008016F8" w:rsidRPr="00DF4D1D" w:rsidRDefault="008016F8" w:rsidP="00BD401E">
                  <w:r>
                    <w:lastRenderedPageBreak/>
                    <w:t>Gb.</w:t>
                  </w:r>
                </w:p>
              </w:tc>
              <w:tc>
                <w:tcPr>
                  <w:tcW w:w="822" w:type="dxa"/>
                </w:tcPr>
                <w:p w:rsidR="008016F8" w:rsidRPr="00DF4D1D" w:rsidRDefault="008016F8" w:rsidP="00BD401E">
                  <w:r>
                    <w:t>2</w:t>
                  </w:r>
                </w:p>
              </w:tc>
            </w:tr>
            <w:tr w:rsidR="008016F8" w:rsidRPr="00DF4D1D" w:rsidTr="00F46320">
              <w:tc>
                <w:tcPr>
                  <w:tcW w:w="683" w:type="dxa"/>
                </w:tcPr>
                <w:p w:rsidR="008016F8" w:rsidRPr="00DF4D1D" w:rsidRDefault="008016F8" w:rsidP="00BD401E">
                  <w:r>
                    <w:t>6.</w:t>
                  </w:r>
                </w:p>
              </w:tc>
              <w:tc>
                <w:tcPr>
                  <w:tcW w:w="1737" w:type="dxa"/>
                </w:tcPr>
                <w:p w:rsidR="008016F8" w:rsidRPr="009C351B" w:rsidRDefault="008016F8" w:rsidP="00BD401E">
                  <w:pPr>
                    <w:rPr>
                      <w:lang w:eastAsia="ru-RU"/>
                    </w:rPr>
                  </w:pPr>
                  <w:r>
                    <w:rPr>
                      <w:b/>
                      <w:bCs/>
                    </w:rPr>
                    <w:t>Viedtālruņa d</w:t>
                  </w:r>
                  <w:r w:rsidRPr="009F5D2E">
                    <w:rPr>
                      <w:b/>
                      <w:bCs/>
                    </w:rPr>
                    <w:t>ok-stacija</w:t>
                  </w:r>
                </w:p>
              </w:tc>
              <w:tc>
                <w:tcPr>
                  <w:tcW w:w="6308" w:type="dxa"/>
                </w:tcPr>
                <w:p w:rsidR="008016F8" w:rsidRDefault="008016F8" w:rsidP="00BD401E"/>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338"/>
                  </w:tblGrid>
                  <w:tr w:rsidR="008016F8" w:rsidRPr="009F5D2E" w:rsidTr="008016F8">
                    <w:tc>
                      <w:tcPr>
                        <w:tcW w:w="1744" w:type="dxa"/>
                        <w:shd w:val="clear" w:color="auto" w:fill="auto"/>
                        <w:vAlign w:val="center"/>
                      </w:tcPr>
                      <w:p w:rsidR="008016F8" w:rsidRPr="009F5D2E" w:rsidRDefault="008016F8" w:rsidP="00BD401E">
                        <w:pPr>
                          <w:pStyle w:val="NormalWeb"/>
                          <w:rPr>
                            <w:sz w:val="18"/>
                            <w:szCs w:val="18"/>
                          </w:rPr>
                        </w:pPr>
                        <w:r w:rsidRPr="009F5D2E">
                          <w:rPr>
                            <w:sz w:val="18"/>
                            <w:szCs w:val="18"/>
                          </w:rPr>
                          <w:t>Savietojama ar:</w:t>
                        </w:r>
                      </w:p>
                    </w:tc>
                    <w:tc>
                      <w:tcPr>
                        <w:tcW w:w="4338" w:type="dxa"/>
                        <w:shd w:val="clear" w:color="auto" w:fill="auto"/>
                        <w:vAlign w:val="center"/>
                      </w:tcPr>
                      <w:p w:rsidR="008016F8" w:rsidRPr="009F5D2E" w:rsidRDefault="008016F8" w:rsidP="00BD401E">
                        <w:pPr>
                          <w:pStyle w:val="NormalWeb"/>
                          <w:rPr>
                            <w:sz w:val="18"/>
                            <w:szCs w:val="18"/>
                          </w:rPr>
                        </w:pPr>
                        <w:r>
                          <w:rPr>
                            <w:sz w:val="18"/>
                            <w:szCs w:val="18"/>
                          </w:rPr>
                          <w:t>5. punktā minēto viedtālruni</w:t>
                        </w:r>
                        <w:r w:rsidRPr="00DF0C17">
                          <w:rPr>
                            <w:sz w:val="18"/>
                            <w:szCs w:val="18"/>
                          </w:rPr>
                          <w:t xml:space="preserve"> ar personīgā asistenta Bixby (mākslīgā intelekta (AI)) atbalstu</w:t>
                        </w:r>
                      </w:p>
                    </w:tc>
                  </w:tr>
                  <w:tr w:rsidR="008016F8" w:rsidRPr="009F5D2E" w:rsidTr="008016F8">
                    <w:tc>
                      <w:tcPr>
                        <w:tcW w:w="1744" w:type="dxa"/>
                        <w:shd w:val="clear" w:color="auto" w:fill="auto"/>
                        <w:vAlign w:val="center"/>
                      </w:tcPr>
                      <w:p w:rsidR="008016F8" w:rsidRPr="00DF0C17" w:rsidRDefault="008016F8" w:rsidP="00BD401E">
                        <w:pPr>
                          <w:rPr>
                            <w:sz w:val="18"/>
                            <w:szCs w:val="18"/>
                          </w:rPr>
                        </w:pPr>
                        <w:r w:rsidRPr="00DF0C17">
                          <w:rPr>
                            <w:sz w:val="18"/>
                            <w:szCs w:val="18"/>
                          </w:rPr>
                          <w:t>Porti:</w:t>
                        </w:r>
                      </w:p>
                    </w:tc>
                    <w:tc>
                      <w:tcPr>
                        <w:tcW w:w="4338" w:type="dxa"/>
                        <w:shd w:val="clear" w:color="auto" w:fill="auto"/>
                        <w:vAlign w:val="center"/>
                      </w:tcPr>
                      <w:p w:rsidR="008016F8" w:rsidRPr="009F5D2E" w:rsidRDefault="008016F8" w:rsidP="00BD401E">
                        <w:pPr>
                          <w:pStyle w:val="NormalWeb"/>
                          <w:ind w:left="180"/>
                          <w:rPr>
                            <w:sz w:val="18"/>
                            <w:szCs w:val="18"/>
                          </w:rPr>
                        </w:pPr>
                        <w:r>
                          <w:rPr>
                            <w:sz w:val="18"/>
                            <w:szCs w:val="18"/>
                          </w:rPr>
                          <w:t xml:space="preserve">HDMI 2.0; USB 2.0 x2 </w:t>
                        </w:r>
                        <w:r w:rsidRPr="00DF0C17">
                          <w:rPr>
                            <w:sz w:val="18"/>
                            <w:szCs w:val="18"/>
                          </w:rPr>
                          <w:t>Type-C</w:t>
                        </w:r>
                        <w:r>
                          <w:rPr>
                            <w:sz w:val="18"/>
                            <w:szCs w:val="18"/>
                          </w:rPr>
                          <w:t xml:space="preserve">; </w:t>
                        </w:r>
                        <w:r w:rsidRPr="00DF0C17">
                          <w:rPr>
                            <w:sz w:val="18"/>
                            <w:szCs w:val="18"/>
                          </w:rPr>
                          <w:t>LAN Port-100Mbps</w:t>
                        </w:r>
                      </w:p>
                    </w:tc>
                  </w:tr>
                </w:tbl>
                <w:p w:rsidR="008016F8" w:rsidRPr="00DF4D1D" w:rsidRDefault="008016F8" w:rsidP="00BD401E"/>
              </w:tc>
              <w:tc>
                <w:tcPr>
                  <w:tcW w:w="886" w:type="dxa"/>
                </w:tcPr>
                <w:p w:rsidR="008016F8" w:rsidRPr="00DF4D1D" w:rsidRDefault="008016F8" w:rsidP="00BD401E">
                  <w:r>
                    <w:t>Gb.</w:t>
                  </w:r>
                </w:p>
              </w:tc>
              <w:tc>
                <w:tcPr>
                  <w:tcW w:w="822" w:type="dxa"/>
                </w:tcPr>
                <w:p w:rsidR="008016F8" w:rsidRPr="00DF4D1D" w:rsidRDefault="008016F8" w:rsidP="00BD401E">
                  <w:r>
                    <w:t>1</w:t>
                  </w:r>
                </w:p>
              </w:tc>
            </w:tr>
            <w:tr w:rsidR="008016F8" w:rsidRPr="00DF4D1D" w:rsidTr="00F46320">
              <w:tc>
                <w:tcPr>
                  <w:tcW w:w="683" w:type="dxa"/>
                </w:tcPr>
                <w:p w:rsidR="008016F8" w:rsidRDefault="008016F8" w:rsidP="00BD401E">
                  <w:r>
                    <w:t>7.</w:t>
                  </w:r>
                </w:p>
              </w:tc>
              <w:tc>
                <w:tcPr>
                  <w:tcW w:w="1737" w:type="dxa"/>
                </w:tcPr>
                <w:p w:rsidR="008016F8" w:rsidRDefault="008016F8" w:rsidP="00BD401E">
                  <w:pPr>
                    <w:rPr>
                      <w:lang w:eastAsia="ru-RU"/>
                    </w:rPr>
                  </w:pPr>
                  <w:r>
                    <w:rPr>
                      <w:b/>
                      <w:bCs/>
                    </w:rPr>
                    <w:t>Viedtālrunis</w:t>
                  </w:r>
                </w:p>
              </w:tc>
              <w:tc>
                <w:tcPr>
                  <w:tcW w:w="6308" w:type="dxa"/>
                </w:tcPr>
                <w:p w:rsidR="008016F8" w:rsidRDefault="008016F8" w:rsidP="00BD40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4313"/>
                  </w:tblGrid>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sidRPr="009F5D2E">
                          <w:rPr>
                            <w:sz w:val="18"/>
                            <w:szCs w:val="18"/>
                          </w:rPr>
                          <w:t>OS</w:t>
                        </w:r>
                      </w:p>
                    </w:tc>
                    <w:tc>
                      <w:tcPr>
                        <w:tcW w:w="4313" w:type="dxa"/>
                        <w:shd w:val="clear" w:color="auto" w:fill="auto"/>
                        <w:vAlign w:val="center"/>
                      </w:tcPr>
                      <w:p w:rsidR="008016F8" w:rsidRPr="009F5D2E" w:rsidRDefault="008016F8" w:rsidP="00BD401E">
                        <w:pPr>
                          <w:pStyle w:val="NormalWeb"/>
                          <w:rPr>
                            <w:sz w:val="18"/>
                            <w:szCs w:val="18"/>
                          </w:rPr>
                        </w:pPr>
                        <w:r w:rsidRPr="009F5D2E">
                          <w:rPr>
                            <w:sz w:val="18"/>
                            <w:szCs w:val="18"/>
                          </w:rPr>
                          <w:t>Android 7.1</w:t>
                        </w:r>
                      </w:p>
                    </w:tc>
                  </w:tr>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Pr>
                            <w:sz w:val="18"/>
                            <w:szCs w:val="18"/>
                          </w:rPr>
                          <w:t>Ekrāna izmērs</w:t>
                        </w:r>
                      </w:p>
                    </w:tc>
                    <w:tc>
                      <w:tcPr>
                        <w:tcW w:w="4313" w:type="dxa"/>
                        <w:shd w:val="clear" w:color="auto" w:fill="auto"/>
                        <w:vAlign w:val="center"/>
                      </w:tcPr>
                      <w:p w:rsidR="008016F8" w:rsidRPr="009F5D2E" w:rsidRDefault="008016F8" w:rsidP="00BD401E">
                        <w:pPr>
                          <w:pStyle w:val="NormalWeb"/>
                          <w:rPr>
                            <w:sz w:val="18"/>
                            <w:szCs w:val="18"/>
                          </w:rPr>
                        </w:pPr>
                        <w:r w:rsidRPr="009F5D2E">
                          <w:rPr>
                            <w:sz w:val="18"/>
                            <w:szCs w:val="18"/>
                          </w:rPr>
                          <w:t>5.0”</w:t>
                        </w:r>
                      </w:p>
                    </w:tc>
                  </w:tr>
                  <w:tr w:rsidR="008016F8" w:rsidRPr="009F5D2E" w:rsidTr="008016F8">
                    <w:tc>
                      <w:tcPr>
                        <w:tcW w:w="1769" w:type="dxa"/>
                        <w:shd w:val="clear" w:color="auto" w:fill="auto"/>
                        <w:vAlign w:val="center"/>
                      </w:tcPr>
                      <w:p w:rsidR="008016F8" w:rsidRPr="009F5D2E" w:rsidRDefault="008016F8" w:rsidP="00BD401E">
                        <w:pPr>
                          <w:rPr>
                            <w:sz w:val="18"/>
                            <w:szCs w:val="18"/>
                          </w:rPr>
                        </w:pPr>
                        <w:r>
                          <w:rPr>
                            <w:sz w:val="18"/>
                            <w:szCs w:val="18"/>
                          </w:rPr>
                          <w:t>Ekrāna i</w:t>
                        </w:r>
                        <w:r w:rsidRPr="009F5D2E">
                          <w:rPr>
                            <w:sz w:val="18"/>
                            <w:szCs w:val="18"/>
                          </w:rPr>
                          <w:t>zšķirtspēja</w:t>
                        </w:r>
                      </w:p>
                    </w:tc>
                    <w:tc>
                      <w:tcPr>
                        <w:tcW w:w="4313" w:type="dxa"/>
                        <w:shd w:val="clear" w:color="auto" w:fill="auto"/>
                        <w:vAlign w:val="center"/>
                      </w:tcPr>
                      <w:p w:rsidR="008016F8" w:rsidRPr="009F5D2E" w:rsidRDefault="008016F8" w:rsidP="00BD401E">
                        <w:pPr>
                          <w:pStyle w:val="NormalWeb"/>
                          <w:rPr>
                            <w:sz w:val="18"/>
                            <w:szCs w:val="18"/>
                          </w:rPr>
                        </w:pPr>
                        <w:r w:rsidRPr="009F5D2E">
                          <w:rPr>
                            <w:sz w:val="18"/>
                            <w:szCs w:val="18"/>
                          </w:rPr>
                          <w:t>1080x1920</w:t>
                        </w:r>
                      </w:p>
                    </w:tc>
                  </w:tr>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sidRPr="005B45F1">
                          <w:rPr>
                            <w:sz w:val="18"/>
                            <w:szCs w:val="18"/>
                          </w:rPr>
                          <w:t>Ekrāns ar paaugstinātu izturību</w:t>
                        </w:r>
                      </w:p>
                    </w:tc>
                    <w:tc>
                      <w:tcPr>
                        <w:tcW w:w="4313" w:type="dxa"/>
                        <w:shd w:val="clear" w:color="auto" w:fill="auto"/>
                        <w:vAlign w:val="center"/>
                      </w:tcPr>
                      <w:p w:rsidR="008016F8" w:rsidRPr="009F5D2E" w:rsidRDefault="008016F8" w:rsidP="00BD401E">
                        <w:pPr>
                          <w:pStyle w:val="NormalWeb"/>
                          <w:rPr>
                            <w:sz w:val="18"/>
                            <w:szCs w:val="18"/>
                          </w:rPr>
                        </w:pPr>
                        <w:r w:rsidRPr="005B45F1">
                          <w:rPr>
                            <w:sz w:val="18"/>
                            <w:szCs w:val="18"/>
                          </w:rPr>
                          <w:t>Jā (Corning® Gorilla® Glass</w:t>
                        </w:r>
                        <w:r>
                          <w:rPr>
                            <w:sz w:val="18"/>
                            <w:szCs w:val="18"/>
                          </w:rPr>
                          <w:t xml:space="preserve"> 4</w:t>
                        </w:r>
                        <w:r w:rsidRPr="005B45F1">
                          <w:rPr>
                            <w:sz w:val="18"/>
                            <w:szCs w:val="18"/>
                          </w:rPr>
                          <w:t>)</w:t>
                        </w:r>
                      </w:p>
                    </w:tc>
                  </w:tr>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sidRPr="009F5D2E">
                          <w:rPr>
                            <w:sz w:val="18"/>
                            <w:szCs w:val="18"/>
                          </w:rPr>
                          <w:t>RAM</w:t>
                        </w:r>
                      </w:p>
                    </w:tc>
                    <w:tc>
                      <w:tcPr>
                        <w:tcW w:w="4313" w:type="dxa"/>
                        <w:shd w:val="clear" w:color="auto" w:fill="auto"/>
                        <w:vAlign w:val="center"/>
                      </w:tcPr>
                      <w:p w:rsidR="008016F8" w:rsidRPr="009F5D2E" w:rsidRDefault="008016F8" w:rsidP="00BD401E">
                        <w:pPr>
                          <w:pStyle w:val="NormalWeb"/>
                          <w:rPr>
                            <w:sz w:val="18"/>
                            <w:szCs w:val="18"/>
                          </w:rPr>
                        </w:pPr>
                        <w:r w:rsidRPr="009F5D2E">
                          <w:rPr>
                            <w:sz w:val="18"/>
                            <w:szCs w:val="18"/>
                          </w:rPr>
                          <w:t>4GB</w:t>
                        </w:r>
                      </w:p>
                    </w:tc>
                  </w:tr>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Pr>
                            <w:sz w:val="18"/>
                            <w:szCs w:val="18"/>
                          </w:rPr>
                          <w:t>Iekšējā atmiņa</w:t>
                        </w:r>
                      </w:p>
                    </w:tc>
                    <w:tc>
                      <w:tcPr>
                        <w:tcW w:w="4313" w:type="dxa"/>
                        <w:shd w:val="clear" w:color="auto" w:fill="auto"/>
                        <w:vAlign w:val="center"/>
                      </w:tcPr>
                      <w:p w:rsidR="008016F8" w:rsidRPr="009F5D2E" w:rsidRDefault="008016F8" w:rsidP="00BD401E">
                        <w:pPr>
                          <w:pStyle w:val="NormalWeb"/>
                          <w:rPr>
                            <w:sz w:val="18"/>
                            <w:szCs w:val="18"/>
                          </w:rPr>
                        </w:pPr>
                        <w:r>
                          <w:rPr>
                            <w:sz w:val="18"/>
                            <w:szCs w:val="18"/>
                          </w:rPr>
                          <w:t xml:space="preserve">vismaz 32 </w:t>
                        </w:r>
                        <w:r w:rsidRPr="009F5D2E">
                          <w:rPr>
                            <w:sz w:val="18"/>
                            <w:szCs w:val="18"/>
                          </w:rPr>
                          <w:t>GB</w:t>
                        </w:r>
                      </w:p>
                    </w:tc>
                  </w:tr>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Pr>
                            <w:sz w:val="18"/>
                            <w:szCs w:val="18"/>
                          </w:rPr>
                          <w:t>2G/3G/4G</w:t>
                        </w:r>
                      </w:p>
                    </w:tc>
                    <w:tc>
                      <w:tcPr>
                        <w:tcW w:w="4313"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Pr>
                            <w:sz w:val="18"/>
                            <w:szCs w:val="18"/>
                          </w:rPr>
                          <w:t>F</w:t>
                        </w:r>
                        <w:r w:rsidRPr="006A482C">
                          <w:rPr>
                            <w:sz w:val="18"/>
                            <w:szCs w:val="18"/>
                          </w:rPr>
                          <w:t>otokamera (aizmugurē)</w:t>
                        </w:r>
                      </w:p>
                    </w:tc>
                    <w:tc>
                      <w:tcPr>
                        <w:tcW w:w="4313" w:type="dxa"/>
                        <w:shd w:val="clear" w:color="auto" w:fill="auto"/>
                        <w:vAlign w:val="center"/>
                      </w:tcPr>
                      <w:p w:rsidR="008016F8" w:rsidRPr="009F5D2E" w:rsidRDefault="008016F8" w:rsidP="00BD401E">
                        <w:pPr>
                          <w:pStyle w:val="NormalWeb"/>
                          <w:rPr>
                            <w:sz w:val="18"/>
                            <w:szCs w:val="18"/>
                          </w:rPr>
                        </w:pPr>
                        <w:r>
                          <w:rPr>
                            <w:sz w:val="18"/>
                            <w:szCs w:val="18"/>
                          </w:rPr>
                          <w:t>12.3 Mpix</w:t>
                        </w:r>
                      </w:p>
                    </w:tc>
                  </w:tr>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sidRPr="006A482C">
                          <w:rPr>
                            <w:sz w:val="18"/>
                            <w:szCs w:val="18"/>
                          </w:rPr>
                          <w:t xml:space="preserve">Fotokamera </w:t>
                        </w:r>
                        <w:r>
                          <w:rPr>
                            <w:sz w:val="18"/>
                            <w:szCs w:val="18"/>
                          </w:rPr>
                          <w:t>(</w:t>
                        </w:r>
                        <w:r w:rsidRPr="006A482C">
                          <w:rPr>
                            <w:sz w:val="18"/>
                            <w:szCs w:val="18"/>
                          </w:rPr>
                          <w:t>priekšā</w:t>
                        </w:r>
                        <w:r>
                          <w:rPr>
                            <w:sz w:val="18"/>
                            <w:szCs w:val="18"/>
                          </w:rPr>
                          <w:t>)</w:t>
                        </w:r>
                      </w:p>
                    </w:tc>
                    <w:tc>
                      <w:tcPr>
                        <w:tcW w:w="4313" w:type="dxa"/>
                        <w:shd w:val="clear" w:color="auto" w:fill="auto"/>
                        <w:vAlign w:val="center"/>
                      </w:tcPr>
                      <w:p w:rsidR="008016F8" w:rsidRPr="009F5D2E" w:rsidRDefault="008016F8" w:rsidP="00BD401E">
                        <w:pPr>
                          <w:pStyle w:val="NormalWeb"/>
                          <w:rPr>
                            <w:sz w:val="18"/>
                            <w:szCs w:val="18"/>
                          </w:rPr>
                        </w:pPr>
                        <w:r>
                          <w:rPr>
                            <w:sz w:val="18"/>
                            <w:szCs w:val="18"/>
                          </w:rPr>
                          <w:t>8 Mpix</w:t>
                        </w:r>
                      </w:p>
                    </w:tc>
                  </w:tr>
                  <w:tr w:rsidR="008016F8" w:rsidRPr="009F5D2E" w:rsidTr="008016F8">
                    <w:tc>
                      <w:tcPr>
                        <w:tcW w:w="1769" w:type="dxa"/>
                        <w:shd w:val="clear" w:color="auto" w:fill="auto"/>
                        <w:vAlign w:val="center"/>
                      </w:tcPr>
                      <w:p w:rsidR="008016F8" w:rsidRPr="009F5D2E" w:rsidRDefault="008016F8" w:rsidP="00BD401E">
                        <w:pPr>
                          <w:rPr>
                            <w:sz w:val="18"/>
                            <w:szCs w:val="18"/>
                          </w:rPr>
                        </w:pPr>
                        <w:r w:rsidRPr="009F5D2E">
                          <w:rPr>
                            <w:sz w:val="18"/>
                            <w:szCs w:val="18"/>
                          </w:rPr>
                          <w:t>Procesors</w:t>
                        </w:r>
                      </w:p>
                    </w:tc>
                    <w:tc>
                      <w:tcPr>
                        <w:tcW w:w="4313" w:type="dxa"/>
                        <w:shd w:val="clear" w:color="auto" w:fill="auto"/>
                        <w:vAlign w:val="center"/>
                      </w:tcPr>
                      <w:p w:rsidR="008016F8" w:rsidRPr="009F5D2E" w:rsidRDefault="008016F8" w:rsidP="00BD401E">
                        <w:pPr>
                          <w:pStyle w:val="NormalWeb"/>
                          <w:rPr>
                            <w:sz w:val="18"/>
                            <w:szCs w:val="18"/>
                          </w:rPr>
                        </w:pPr>
                        <w:r w:rsidRPr="009F5D2E">
                          <w:rPr>
                            <w:sz w:val="18"/>
                            <w:szCs w:val="18"/>
                          </w:rPr>
                          <w:t>Quad-core (2x2.15 GHz Kryo &amp; 2x1.6 GHz Kryo)</w:t>
                        </w:r>
                      </w:p>
                    </w:tc>
                  </w:tr>
                  <w:tr w:rsidR="008016F8" w:rsidRPr="009F5D2E" w:rsidTr="008016F8">
                    <w:tc>
                      <w:tcPr>
                        <w:tcW w:w="1769" w:type="dxa"/>
                        <w:shd w:val="clear" w:color="auto" w:fill="auto"/>
                        <w:vAlign w:val="center"/>
                      </w:tcPr>
                      <w:p w:rsidR="008016F8" w:rsidRPr="009F5D2E" w:rsidRDefault="008016F8" w:rsidP="00BD401E">
                        <w:pPr>
                          <w:rPr>
                            <w:sz w:val="18"/>
                            <w:szCs w:val="18"/>
                          </w:rPr>
                        </w:pPr>
                        <w:r w:rsidRPr="009F5D2E">
                          <w:rPr>
                            <w:sz w:val="18"/>
                            <w:szCs w:val="18"/>
                          </w:rPr>
                          <w:t>WLAN</w:t>
                        </w:r>
                      </w:p>
                    </w:tc>
                    <w:tc>
                      <w:tcPr>
                        <w:tcW w:w="4313" w:type="dxa"/>
                        <w:shd w:val="clear" w:color="auto" w:fill="auto"/>
                        <w:vAlign w:val="center"/>
                      </w:tcPr>
                      <w:p w:rsidR="008016F8" w:rsidRPr="009F5D2E" w:rsidRDefault="008016F8" w:rsidP="00BD401E">
                        <w:pPr>
                          <w:pStyle w:val="NormalWeb"/>
                          <w:rPr>
                            <w:sz w:val="18"/>
                            <w:szCs w:val="18"/>
                          </w:rPr>
                        </w:pPr>
                        <w:r w:rsidRPr="009F5D2E">
                          <w:rPr>
                            <w:sz w:val="18"/>
                            <w:szCs w:val="18"/>
                          </w:rPr>
                          <w:t>Wi-Fi 802.11 a/b/g/n/ac, dual-band, Wi-Fi Direct, DLNA, hotspot</w:t>
                        </w:r>
                      </w:p>
                    </w:tc>
                  </w:tr>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sidRPr="009F5D2E">
                          <w:rPr>
                            <w:sz w:val="18"/>
                            <w:szCs w:val="18"/>
                          </w:rPr>
                          <w:t>GPS/ NFC</w:t>
                        </w:r>
                      </w:p>
                    </w:tc>
                    <w:tc>
                      <w:tcPr>
                        <w:tcW w:w="4313"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Pr>
                            <w:sz w:val="18"/>
                            <w:szCs w:val="18"/>
                          </w:rPr>
                          <w:t>Bluetooth</w:t>
                        </w:r>
                      </w:p>
                    </w:tc>
                    <w:tc>
                      <w:tcPr>
                        <w:tcW w:w="4313" w:type="dxa"/>
                        <w:shd w:val="clear" w:color="auto" w:fill="auto"/>
                        <w:vAlign w:val="center"/>
                      </w:tcPr>
                      <w:p w:rsidR="008016F8" w:rsidRPr="009F5D2E" w:rsidRDefault="008016F8" w:rsidP="00BD401E">
                        <w:pPr>
                          <w:pStyle w:val="NormalWeb"/>
                          <w:rPr>
                            <w:sz w:val="18"/>
                            <w:szCs w:val="18"/>
                          </w:rPr>
                        </w:pPr>
                        <w:r>
                          <w:rPr>
                            <w:sz w:val="18"/>
                            <w:szCs w:val="18"/>
                          </w:rPr>
                          <w:t>Jā (4.2)</w:t>
                        </w:r>
                      </w:p>
                    </w:tc>
                  </w:tr>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Pr>
                            <w:sz w:val="18"/>
                            <w:szCs w:val="18"/>
                          </w:rPr>
                          <w:t xml:space="preserve">USB </w:t>
                        </w:r>
                        <w:r w:rsidRPr="00CC2B87">
                          <w:rPr>
                            <w:sz w:val="18"/>
                            <w:szCs w:val="18"/>
                          </w:rPr>
                          <w:t>3.0, Type-C 1.0</w:t>
                        </w:r>
                      </w:p>
                    </w:tc>
                    <w:tc>
                      <w:tcPr>
                        <w:tcW w:w="4313"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69" w:type="dxa"/>
                        <w:shd w:val="clear" w:color="auto" w:fill="auto"/>
                        <w:vAlign w:val="center"/>
                      </w:tcPr>
                      <w:p w:rsidR="008016F8" w:rsidRPr="009F5D2E" w:rsidRDefault="008016F8" w:rsidP="00BD401E">
                        <w:pPr>
                          <w:rPr>
                            <w:sz w:val="18"/>
                            <w:szCs w:val="18"/>
                          </w:rPr>
                        </w:pPr>
                        <w:r w:rsidRPr="009F5D2E">
                          <w:rPr>
                            <w:sz w:val="18"/>
                            <w:szCs w:val="18"/>
                          </w:rPr>
                          <w:t>Senso</w:t>
                        </w:r>
                        <w:r>
                          <w:rPr>
                            <w:sz w:val="18"/>
                            <w:szCs w:val="18"/>
                          </w:rPr>
                          <w:t>ri</w:t>
                        </w:r>
                      </w:p>
                    </w:tc>
                    <w:tc>
                      <w:tcPr>
                        <w:tcW w:w="4313" w:type="dxa"/>
                        <w:shd w:val="clear" w:color="auto" w:fill="auto"/>
                        <w:vAlign w:val="center"/>
                      </w:tcPr>
                      <w:p w:rsidR="008016F8" w:rsidRPr="009F5D2E" w:rsidRDefault="008016F8" w:rsidP="00BD401E">
                        <w:pPr>
                          <w:pStyle w:val="NormalWeb"/>
                          <w:rPr>
                            <w:sz w:val="18"/>
                            <w:szCs w:val="18"/>
                          </w:rPr>
                        </w:pPr>
                        <w:r>
                          <w:rPr>
                            <w:sz w:val="18"/>
                            <w:szCs w:val="18"/>
                          </w:rPr>
                          <w:t>Pirkstu nospieduma, akselerometrs, žiroskops, tuvuma, kompass, barometrs (f</w:t>
                        </w:r>
                        <w:r w:rsidRPr="009F5D2E">
                          <w:rPr>
                            <w:sz w:val="18"/>
                            <w:szCs w:val="18"/>
                          </w:rPr>
                          <w:t>ingerprint (rear-mounted), accelerometer, gyro, proximity, compass, barometer</w:t>
                        </w:r>
                        <w:r>
                          <w:rPr>
                            <w:sz w:val="18"/>
                            <w:szCs w:val="18"/>
                          </w:rPr>
                          <w:t>)</w:t>
                        </w:r>
                      </w:p>
                    </w:tc>
                  </w:tr>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Pr>
                            <w:sz w:val="18"/>
                            <w:szCs w:val="18"/>
                          </w:rPr>
                          <w:t xml:space="preserve">Iebūvēts personīgais asistents </w:t>
                        </w:r>
                        <w:r w:rsidRPr="005B1FC6">
                          <w:rPr>
                            <w:sz w:val="18"/>
                            <w:szCs w:val="18"/>
                          </w:rPr>
                          <w:t xml:space="preserve">Google </w:t>
                        </w:r>
                        <w:r w:rsidRPr="005B1FC6">
                          <w:rPr>
                            <w:sz w:val="18"/>
                            <w:szCs w:val="18"/>
                          </w:rPr>
                          <w:lastRenderedPageBreak/>
                          <w:t>Assistant</w:t>
                        </w:r>
                      </w:p>
                    </w:tc>
                    <w:tc>
                      <w:tcPr>
                        <w:tcW w:w="4313" w:type="dxa"/>
                        <w:shd w:val="clear" w:color="auto" w:fill="auto"/>
                        <w:vAlign w:val="center"/>
                      </w:tcPr>
                      <w:p w:rsidR="008016F8" w:rsidRPr="009F5D2E" w:rsidRDefault="008016F8" w:rsidP="00BD401E">
                        <w:pPr>
                          <w:pStyle w:val="NormalWeb"/>
                          <w:rPr>
                            <w:sz w:val="18"/>
                            <w:szCs w:val="18"/>
                          </w:rPr>
                        </w:pPr>
                        <w:r>
                          <w:rPr>
                            <w:sz w:val="18"/>
                            <w:szCs w:val="18"/>
                          </w:rPr>
                          <w:lastRenderedPageBreak/>
                          <w:t>Jā</w:t>
                        </w:r>
                      </w:p>
                    </w:tc>
                  </w:tr>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Pr>
                            <w:sz w:val="18"/>
                            <w:szCs w:val="18"/>
                          </w:rPr>
                          <w:t>Baterija</w:t>
                        </w:r>
                      </w:p>
                    </w:tc>
                    <w:tc>
                      <w:tcPr>
                        <w:tcW w:w="4313" w:type="dxa"/>
                        <w:shd w:val="clear" w:color="auto" w:fill="auto"/>
                        <w:vAlign w:val="center"/>
                      </w:tcPr>
                      <w:p w:rsidR="008016F8" w:rsidRPr="009F5D2E" w:rsidRDefault="008016F8" w:rsidP="00BD401E">
                        <w:pPr>
                          <w:pStyle w:val="NormalWeb"/>
                          <w:rPr>
                            <w:sz w:val="18"/>
                            <w:szCs w:val="18"/>
                          </w:rPr>
                        </w:pPr>
                        <w:r>
                          <w:rPr>
                            <w:sz w:val="18"/>
                            <w:szCs w:val="18"/>
                          </w:rPr>
                          <w:t>2770mAh</w:t>
                        </w:r>
                      </w:p>
                    </w:tc>
                  </w:tr>
                  <w:tr w:rsidR="008016F8" w:rsidRPr="00CE6B24" w:rsidTr="008016F8">
                    <w:tc>
                      <w:tcPr>
                        <w:tcW w:w="1769" w:type="dxa"/>
                        <w:shd w:val="clear" w:color="auto" w:fill="auto"/>
                        <w:vAlign w:val="center"/>
                      </w:tcPr>
                      <w:p w:rsidR="008016F8" w:rsidRPr="008016F8" w:rsidRDefault="008016F8" w:rsidP="00BD401E">
                        <w:pPr>
                          <w:pStyle w:val="NormalWeb"/>
                          <w:rPr>
                            <w:sz w:val="18"/>
                            <w:szCs w:val="18"/>
                          </w:rPr>
                        </w:pPr>
                        <w:r w:rsidRPr="008016F8">
                          <w:rPr>
                            <w:sz w:val="18"/>
                            <w:szCs w:val="18"/>
                          </w:rPr>
                          <w:t>Svars:</w:t>
                        </w:r>
                      </w:p>
                    </w:tc>
                    <w:tc>
                      <w:tcPr>
                        <w:tcW w:w="4313" w:type="dxa"/>
                        <w:shd w:val="clear" w:color="auto" w:fill="auto"/>
                        <w:vAlign w:val="center"/>
                      </w:tcPr>
                      <w:p w:rsidR="008016F8" w:rsidRPr="008016F8" w:rsidRDefault="008016F8" w:rsidP="00BD401E">
                        <w:pPr>
                          <w:pStyle w:val="NormalWeb"/>
                          <w:rPr>
                            <w:sz w:val="18"/>
                            <w:szCs w:val="18"/>
                          </w:rPr>
                        </w:pPr>
                        <w:r w:rsidRPr="008016F8">
                          <w:rPr>
                            <w:sz w:val="18"/>
                            <w:szCs w:val="18"/>
                          </w:rPr>
                          <w:t>Ne vairāk kā 145g</w:t>
                        </w:r>
                      </w:p>
                    </w:tc>
                  </w:tr>
                </w:tbl>
                <w:p w:rsidR="008016F8" w:rsidRPr="00DF4D1D" w:rsidRDefault="008016F8" w:rsidP="00BD401E"/>
              </w:tc>
              <w:tc>
                <w:tcPr>
                  <w:tcW w:w="886" w:type="dxa"/>
                </w:tcPr>
                <w:p w:rsidR="008016F8" w:rsidRPr="00DF4D1D" w:rsidRDefault="008016F8" w:rsidP="00BD401E">
                  <w:r>
                    <w:lastRenderedPageBreak/>
                    <w:t>Gb.</w:t>
                  </w:r>
                </w:p>
              </w:tc>
              <w:tc>
                <w:tcPr>
                  <w:tcW w:w="822" w:type="dxa"/>
                </w:tcPr>
                <w:p w:rsidR="008016F8" w:rsidRPr="00DF4D1D" w:rsidRDefault="008016F8" w:rsidP="00BD401E">
                  <w:r>
                    <w:t>2</w:t>
                  </w:r>
                </w:p>
              </w:tc>
            </w:tr>
            <w:tr w:rsidR="008016F8" w:rsidRPr="00DF4D1D" w:rsidTr="00F46320">
              <w:tc>
                <w:tcPr>
                  <w:tcW w:w="683" w:type="dxa"/>
                </w:tcPr>
                <w:p w:rsidR="008016F8" w:rsidRDefault="008016F8" w:rsidP="00BD401E">
                  <w:r>
                    <w:t>8.</w:t>
                  </w:r>
                </w:p>
              </w:tc>
              <w:tc>
                <w:tcPr>
                  <w:tcW w:w="1737" w:type="dxa"/>
                </w:tcPr>
                <w:p w:rsidR="008016F8" w:rsidRDefault="008016F8" w:rsidP="00BD401E">
                  <w:pPr>
                    <w:rPr>
                      <w:lang w:eastAsia="ru-RU"/>
                    </w:rPr>
                  </w:pPr>
                  <w:r>
                    <w:rPr>
                      <w:b/>
                      <w:bCs/>
                    </w:rPr>
                    <w:t>Viedtālrunis</w:t>
                  </w:r>
                </w:p>
              </w:tc>
              <w:tc>
                <w:tcPr>
                  <w:tcW w:w="6308" w:type="dxa"/>
                </w:tcPr>
                <w:p w:rsidR="008016F8" w:rsidRDefault="008016F8" w:rsidP="00BD40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4313"/>
                  </w:tblGrid>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sidRPr="009F5D2E">
                          <w:rPr>
                            <w:sz w:val="18"/>
                            <w:szCs w:val="18"/>
                          </w:rPr>
                          <w:t>OS</w:t>
                        </w:r>
                      </w:p>
                    </w:tc>
                    <w:tc>
                      <w:tcPr>
                        <w:tcW w:w="4313" w:type="dxa"/>
                        <w:shd w:val="clear" w:color="auto" w:fill="auto"/>
                        <w:vAlign w:val="center"/>
                      </w:tcPr>
                      <w:p w:rsidR="008016F8" w:rsidRPr="009F5D2E" w:rsidRDefault="008016F8" w:rsidP="00BD401E">
                        <w:pPr>
                          <w:pStyle w:val="NormalWeb"/>
                          <w:rPr>
                            <w:sz w:val="18"/>
                            <w:szCs w:val="18"/>
                          </w:rPr>
                        </w:pPr>
                        <w:r w:rsidRPr="009F5D2E">
                          <w:rPr>
                            <w:sz w:val="18"/>
                            <w:szCs w:val="18"/>
                          </w:rPr>
                          <w:t>Android 7.1</w:t>
                        </w:r>
                      </w:p>
                    </w:tc>
                  </w:tr>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Pr>
                            <w:sz w:val="18"/>
                            <w:szCs w:val="18"/>
                          </w:rPr>
                          <w:t>Ekrāna izmērs</w:t>
                        </w:r>
                      </w:p>
                    </w:tc>
                    <w:tc>
                      <w:tcPr>
                        <w:tcW w:w="4313" w:type="dxa"/>
                        <w:shd w:val="clear" w:color="auto" w:fill="auto"/>
                        <w:vAlign w:val="center"/>
                      </w:tcPr>
                      <w:p w:rsidR="008016F8" w:rsidRPr="009F5D2E" w:rsidRDefault="008016F8" w:rsidP="00BD401E">
                        <w:pPr>
                          <w:pStyle w:val="NormalWeb"/>
                          <w:rPr>
                            <w:sz w:val="18"/>
                            <w:szCs w:val="18"/>
                          </w:rPr>
                        </w:pPr>
                        <w:r w:rsidRPr="009F5D2E">
                          <w:rPr>
                            <w:sz w:val="18"/>
                            <w:szCs w:val="18"/>
                          </w:rPr>
                          <w:t>5,5”</w:t>
                        </w:r>
                      </w:p>
                    </w:tc>
                  </w:tr>
                  <w:tr w:rsidR="008016F8" w:rsidRPr="009F5D2E" w:rsidTr="008016F8">
                    <w:tc>
                      <w:tcPr>
                        <w:tcW w:w="1769" w:type="dxa"/>
                        <w:shd w:val="clear" w:color="auto" w:fill="auto"/>
                        <w:vAlign w:val="center"/>
                      </w:tcPr>
                      <w:p w:rsidR="008016F8" w:rsidRPr="009F5D2E" w:rsidRDefault="008016F8" w:rsidP="00BD401E">
                        <w:pPr>
                          <w:rPr>
                            <w:sz w:val="18"/>
                            <w:szCs w:val="18"/>
                          </w:rPr>
                        </w:pPr>
                        <w:r>
                          <w:rPr>
                            <w:sz w:val="18"/>
                            <w:szCs w:val="18"/>
                          </w:rPr>
                          <w:t>Ekrāna i</w:t>
                        </w:r>
                        <w:r w:rsidRPr="009F5D2E">
                          <w:rPr>
                            <w:sz w:val="18"/>
                            <w:szCs w:val="18"/>
                          </w:rPr>
                          <w:t>zšķirtspēja</w:t>
                        </w:r>
                      </w:p>
                    </w:tc>
                    <w:tc>
                      <w:tcPr>
                        <w:tcW w:w="4313" w:type="dxa"/>
                        <w:shd w:val="clear" w:color="auto" w:fill="auto"/>
                        <w:vAlign w:val="center"/>
                      </w:tcPr>
                      <w:p w:rsidR="008016F8" w:rsidRPr="009F5D2E" w:rsidRDefault="008016F8" w:rsidP="00BD401E">
                        <w:pPr>
                          <w:pStyle w:val="NormalWeb"/>
                          <w:rPr>
                            <w:sz w:val="18"/>
                            <w:szCs w:val="18"/>
                          </w:rPr>
                        </w:pPr>
                        <w:r w:rsidRPr="009F5D2E">
                          <w:rPr>
                            <w:sz w:val="18"/>
                            <w:szCs w:val="18"/>
                          </w:rPr>
                          <w:t>1440 x 2560</w:t>
                        </w:r>
                      </w:p>
                    </w:tc>
                  </w:tr>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sidRPr="005B45F1">
                          <w:rPr>
                            <w:sz w:val="18"/>
                            <w:szCs w:val="18"/>
                          </w:rPr>
                          <w:t>Ekrāns ar paaugstinātu izturību</w:t>
                        </w:r>
                      </w:p>
                    </w:tc>
                    <w:tc>
                      <w:tcPr>
                        <w:tcW w:w="4313" w:type="dxa"/>
                        <w:shd w:val="clear" w:color="auto" w:fill="auto"/>
                        <w:vAlign w:val="center"/>
                      </w:tcPr>
                      <w:p w:rsidR="008016F8" w:rsidRPr="009F5D2E" w:rsidRDefault="008016F8" w:rsidP="00BD401E">
                        <w:pPr>
                          <w:pStyle w:val="NormalWeb"/>
                          <w:rPr>
                            <w:sz w:val="18"/>
                            <w:szCs w:val="18"/>
                          </w:rPr>
                        </w:pPr>
                        <w:r w:rsidRPr="005B45F1">
                          <w:rPr>
                            <w:sz w:val="18"/>
                            <w:szCs w:val="18"/>
                          </w:rPr>
                          <w:t>Jā (Corning® Gorilla® Glass</w:t>
                        </w:r>
                        <w:r>
                          <w:rPr>
                            <w:sz w:val="18"/>
                            <w:szCs w:val="18"/>
                          </w:rPr>
                          <w:t xml:space="preserve"> 4</w:t>
                        </w:r>
                        <w:r w:rsidRPr="005B45F1">
                          <w:rPr>
                            <w:sz w:val="18"/>
                            <w:szCs w:val="18"/>
                          </w:rPr>
                          <w:t>)</w:t>
                        </w:r>
                      </w:p>
                    </w:tc>
                  </w:tr>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sidRPr="009F5D2E">
                          <w:rPr>
                            <w:sz w:val="18"/>
                            <w:szCs w:val="18"/>
                          </w:rPr>
                          <w:t>RAM</w:t>
                        </w:r>
                      </w:p>
                    </w:tc>
                    <w:tc>
                      <w:tcPr>
                        <w:tcW w:w="4313" w:type="dxa"/>
                        <w:shd w:val="clear" w:color="auto" w:fill="auto"/>
                        <w:vAlign w:val="center"/>
                      </w:tcPr>
                      <w:p w:rsidR="008016F8" w:rsidRPr="009F5D2E" w:rsidRDefault="008016F8" w:rsidP="00BD401E">
                        <w:pPr>
                          <w:pStyle w:val="NormalWeb"/>
                          <w:rPr>
                            <w:sz w:val="18"/>
                            <w:szCs w:val="18"/>
                          </w:rPr>
                        </w:pPr>
                        <w:r w:rsidRPr="009F5D2E">
                          <w:rPr>
                            <w:sz w:val="18"/>
                            <w:szCs w:val="18"/>
                          </w:rPr>
                          <w:t>4</w:t>
                        </w:r>
                        <w:r>
                          <w:rPr>
                            <w:sz w:val="18"/>
                            <w:szCs w:val="18"/>
                          </w:rPr>
                          <w:t xml:space="preserve"> </w:t>
                        </w:r>
                        <w:r w:rsidRPr="009F5D2E">
                          <w:rPr>
                            <w:sz w:val="18"/>
                            <w:szCs w:val="18"/>
                          </w:rPr>
                          <w:t>GB</w:t>
                        </w:r>
                      </w:p>
                    </w:tc>
                  </w:tr>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Pr>
                            <w:sz w:val="18"/>
                            <w:szCs w:val="18"/>
                          </w:rPr>
                          <w:t>Iekšējā atmiņa</w:t>
                        </w:r>
                      </w:p>
                    </w:tc>
                    <w:tc>
                      <w:tcPr>
                        <w:tcW w:w="4313" w:type="dxa"/>
                        <w:shd w:val="clear" w:color="auto" w:fill="auto"/>
                        <w:vAlign w:val="center"/>
                      </w:tcPr>
                      <w:p w:rsidR="008016F8" w:rsidRPr="009F5D2E" w:rsidRDefault="008016F8" w:rsidP="00BD401E">
                        <w:pPr>
                          <w:pStyle w:val="NormalWeb"/>
                          <w:rPr>
                            <w:sz w:val="18"/>
                            <w:szCs w:val="18"/>
                          </w:rPr>
                        </w:pPr>
                        <w:r>
                          <w:rPr>
                            <w:sz w:val="18"/>
                            <w:szCs w:val="18"/>
                          </w:rPr>
                          <w:t xml:space="preserve">vismaz 32 </w:t>
                        </w:r>
                        <w:r w:rsidRPr="009F5D2E">
                          <w:rPr>
                            <w:sz w:val="18"/>
                            <w:szCs w:val="18"/>
                          </w:rPr>
                          <w:t>GB</w:t>
                        </w:r>
                      </w:p>
                    </w:tc>
                  </w:tr>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Pr>
                            <w:sz w:val="18"/>
                            <w:szCs w:val="18"/>
                          </w:rPr>
                          <w:t>2G/4G</w:t>
                        </w:r>
                      </w:p>
                    </w:tc>
                    <w:tc>
                      <w:tcPr>
                        <w:tcW w:w="4313"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Pr>
                            <w:sz w:val="18"/>
                            <w:szCs w:val="18"/>
                          </w:rPr>
                          <w:t>F</w:t>
                        </w:r>
                        <w:r w:rsidRPr="006A482C">
                          <w:rPr>
                            <w:sz w:val="18"/>
                            <w:szCs w:val="18"/>
                          </w:rPr>
                          <w:t>otokamera (aizmugurē)</w:t>
                        </w:r>
                      </w:p>
                    </w:tc>
                    <w:tc>
                      <w:tcPr>
                        <w:tcW w:w="4313" w:type="dxa"/>
                        <w:shd w:val="clear" w:color="auto" w:fill="auto"/>
                        <w:vAlign w:val="center"/>
                      </w:tcPr>
                      <w:p w:rsidR="008016F8" w:rsidRPr="009F5D2E" w:rsidRDefault="008016F8" w:rsidP="00BD401E">
                        <w:pPr>
                          <w:pStyle w:val="NormalWeb"/>
                          <w:rPr>
                            <w:sz w:val="18"/>
                            <w:szCs w:val="18"/>
                          </w:rPr>
                        </w:pPr>
                        <w:r>
                          <w:rPr>
                            <w:sz w:val="18"/>
                            <w:szCs w:val="18"/>
                          </w:rPr>
                          <w:t>12.3 Mpix</w:t>
                        </w:r>
                      </w:p>
                    </w:tc>
                  </w:tr>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sidRPr="006A482C">
                          <w:rPr>
                            <w:sz w:val="18"/>
                            <w:szCs w:val="18"/>
                          </w:rPr>
                          <w:t xml:space="preserve">Fotokamera </w:t>
                        </w:r>
                        <w:r>
                          <w:rPr>
                            <w:sz w:val="18"/>
                            <w:szCs w:val="18"/>
                          </w:rPr>
                          <w:t>(</w:t>
                        </w:r>
                        <w:r w:rsidRPr="006A482C">
                          <w:rPr>
                            <w:sz w:val="18"/>
                            <w:szCs w:val="18"/>
                          </w:rPr>
                          <w:t>priekšā</w:t>
                        </w:r>
                        <w:r>
                          <w:rPr>
                            <w:sz w:val="18"/>
                            <w:szCs w:val="18"/>
                          </w:rPr>
                          <w:t>)</w:t>
                        </w:r>
                      </w:p>
                    </w:tc>
                    <w:tc>
                      <w:tcPr>
                        <w:tcW w:w="4313" w:type="dxa"/>
                        <w:shd w:val="clear" w:color="auto" w:fill="auto"/>
                        <w:vAlign w:val="center"/>
                      </w:tcPr>
                      <w:p w:rsidR="008016F8" w:rsidRPr="009F5D2E" w:rsidRDefault="008016F8" w:rsidP="00BD401E">
                        <w:pPr>
                          <w:pStyle w:val="NormalWeb"/>
                          <w:rPr>
                            <w:sz w:val="18"/>
                            <w:szCs w:val="18"/>
                          </w:rPr>
                        </w:pPr>
                        <w:r>
                          <w:rPr>
                            <w:sz w:val="18"/>
                            <w:szCs w:val="18"/>
                          </w:rPr>
                          <w:t>8 Mpix</w:t>
                        </w:r>
                      </w:p>
                    </w:tc>
                  </w:tr>
                  <w:tr w:rsidR="008016F8" w:rsidRPr="009F5D2E" w:rsidTr="008016F8">
                    <w:tc>
                      <w:tcPr>
                        <w:tcW w:w="1769" w:type="dxa"/>
                        <w:shd w:val="clear" w:color="auto" w:fill="auto"/>
                        <w:vAlign w:val="center"/>
                      </w:tcPr>
                      <w:p w:rsidR="008016F8" w:rsidRPr="009F5D2E" w:rsidRDefault="008016F8" w:rsidP="00BD401E">
                        <w:pPr>
                          <w:rPr>
                            <w:sz w:val="18"/>
                            <w:szCs w:val="18"/>
                          </w:rPr>
                        </w:pPr>
                        <w:r w:rsidRPr="009F5D2E">
                          <w:rPr>
                            <w:sz w:val="18"/>
                            <w:szCs w:val="18"/>
                          </w:rPr>
                          <w:t>Procesors</w:t>
                        </w:r>
                      </w:p>
                    </w:tc>
                    <w:tc>
                      <w:tcPr>
                        <w:tcW w:w="4313" w:type="dxa"/>
                        <w:shd w:val="clear" w:color="auto" w:fill="auto"/>
                        <w:vAlign w:val="center"/>
                      </w:tcPr>
                      <w:p w:rsidR="008016F8" w:rsidRPr="009F5D2E" w:rsidRDefault="008016F8" w:rsidP="00BD401E">
                        <w:pPr>
                          <w:pStyle w:val="NormalWeb"/>
                          <w:rPr>
                            <w:sz w:val="18"/>
                            <w:szCs w:val="18"/>
                          </w:rPr>
                        </w:pPr>
                        <w:r w:rsidRPr="009F5D2E">
                          <w:rPr>
                            <w:sz w:val="18"/>
                            <w:szCs w:val="18"/>
                          </w:rPr>
                          <w:t>Quad-core (2x2.15 GHz Kryo &amp; 2x1.6 GHz Kryo)</w:t>
                        </w:r>
                      </w:p>
                    </w:tc>
                  </w:tr>
                  <w:tr w:rsidR="008016F8" w:rsidRPr="009F5D2E" w:rsidTr="008016F8">
                    <w:tc>
                      <w:tcPr>
                        <w:tcW w:w="1769" w:type="dxa"/>
                        <w:shd w:val="clear" w:color="auto" w:fill="auto"/>
                        <w:vAlign w:val="center"/>
                      </w:tcPr>
                      <w:p w:rsidR="008016F8" w:rsidRPr="009F5D2E" w:rsidRDefault="008016F8" w:rsidP="00BD401E">
                        <w:pPr>
                          <w:rPr>
                            <w:sz w:val="18"/>
                            <w:szCs w:val="18"/>
                          </w:rPr>
                        </w:pPr>
                        <w:r w:rsidRPr="009F5D2E">
                          <w:rPr>
                            <w:sz w:val="18"/>
                            <w:szCs w:val="18"/>
                          </w:rPr>
                          <w:t>WLAN</w:t>
                        </w:r>
                      </w:p>
                    </w:tc>
                    <w:tc>
                      <w:tcPr>
                        <w:tcW w:w="4313" w:type="dxa"/>
                        <w:shd w:val="clear" w:color="auto" w:fill="auto"/>
                        <w:vAlign w:val="center"/>
                      </w:tcPr>
                      <w:p w:rsidR="008016F8" w:rsidRPr="009F5D2E" w:rsidRDefault="008016F8" w:rsidP="00BD401E">
                        <w:pPr>
                          <w:pStyle w:val="NormalWeb"/>
                          <w:rPr>
                            <w:sz w:val="18"/>
                            <w:szCs w:val="18"/>
                          </w:rPr>
                        </w:pPr>
                        <w:r w:rsidRPr="009F5D2E">
                          <w:rPr>
                            <w:sz w:val="18"/>
                            <w:szCs w:val="18"/>
                          </w:rPr>
                          <w:t>Wi-Fi 802.11 a/b/g/n/ac, dual-band, Wi-Fi Direct, DLNA, hotspot</w:t>
                        </w:r>
                      </w:p>
                    </w:tc>
                  </w:tr>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Pr>
                            <w:sz w:val="18"/>
                            <w:szCs w:val="18"/>
                          </w:rPr>
                          <w:t>Bluetooth</w:t>
                        </w:r>
                      </w:p>
                    </w:tc>
                    <w:tc>
                      <w:tcPr>
                        <w:tcW w:w="4313" w:type="dxa"/>
                        <w:shd w:val="clear" w:color="auto" w:fill="auto"/>
                        <w:vAlign w:val="center"/>
                      </w:tcPr>
                      <w:p w:rsidR="008016F8" w:rsidRPr="009F5D2E" w:rsidRDefault="008016F8" w:rsidP="00BD401E">
                        <w:pPr>
                          <w:pStyle w:val="NormalWeb"/>
                          <w:rPr>
                            <w:sz w:val="18"/>
                            <w:szCs w:val="18"/>
                          </w:rPr>
                        </w:pPr>
                        <w:r>
                          <w:rPr>
                            <w:sz w:val="18"/>
                            <w:szCs w:val="18"/>
                          </w:rPr>
                          <w:t>Jā (4.2)</w:t>
                        </w:r>
                      </w:p>
                    </w:tc>
                  </w:tr>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Pr>
                            <w:sz w:val="18"/>
                            <w:szCs w:val="18"/>
                          </w:rPr>
                          <w:t xml:space="preserve">USB </w:t>
                        </w:r>
                        <w:r w:rsidRPr="00CC2B87">
                          <w:rPr>
                            <w:sz w:val="18"/>
                            <w:szCs w:val="18"/>
                          </w:rPr>
                          <w:t>3.0, Type-C 1.0</w:t>
                        </w:r>
                      </w:p>
                    </w:tc>
                    <w:tc>
                      <w:tcPr>
                        <w:tcW w:w="4313"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sidRPr="009F5D2E">
                          <w:rPr>
                            <w:sz w:val="18"/>
                            <w:szCs w:val="18"/>
                          </w:rPr>
                          <w:t>GPS/ NFC</w:t>
                        </w:r>
                      </w:p>
                    </w:tc>
                    <w:tc>
                      <w:tcPr>
                        <w:tcW w:w="4313"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769" w:type="dxa"/>
                        <w:shd w:val="clear" w:color="auto" w:fill="auto"/>
                        <w:vAlign w:val="center"/>
                      </w:tcPr>
                      <w:p w:rsidR="008016F8" w:rsidRPr="009F5D2E" w:rsidRDefault="008016F8" w:rsidP="00BD401E">
                        <w:pPr>
                          <w:rPr>
                            <w:sz w:val="18"/>
                            <w:szCs w:val="18"/>
                          </w:rPr>
                        </w:pPr>
                        <w:r w:rsidRPr="009F5D2E">
                          <w:rPr>
                            <w:sz w:val="18"/>
                            <w:szCs w:val="18"/>
                          </w:rPr>
                          <w:t>Sensors</w:t>
                        </w:r>
                      </w:p>
                    </w:tc>
                    <w:tc>
                      <w:tcPr>
                        <w:tcW w:w="4313" w:type="dxa"/>
                        <w:shd w:val="clear" w:color="auto" w:fill="auto"/>
                        <w:vAlign w:val="center"/>
                      </w:tcPr>
                      <w:p w:rsidR="008016F8" w:rsidRPr="009F5D2E" w:rsidRDefault="008016F8" w:rsidP="00BD401E">
                        <w:pPr>
                          <w:pStyle w:val="NormalWeb"/>
                          <w:rPr>
                            <w:sz w:val="18"/>
                            <w:szCs w:val="18"/>
                          </w:rPr>
                        </w:pPr>
                        <w:r>
                          <w:rPr>
                            <w:sz w:val="18"/>
                            <w:szCs w:val="18"/>
                          </w:rPr>
                          <w:t>Pirkstu nospieduma, akselerometrs, žiroskops, tuvuma, kompass, barometrs (f</w:t>
                        </w:r>
                        <w:r w:rsidRPr="009F5D2E">
                          <w:rPr>
                            <w:sz w:val="18"/>
                            <w:szCs w:val="18"/>
                          </w:rPr>
                          <w:t>ingerprint (rear-mounted), accelerometer, gyro, proximity, compass, barometer</w:t>
                        </w:r>
                        <w:r>
                          <w:rPr>
                            <w:sz w:val="18"/>
                            <w:szCs w:val="18"/>
                          </w:rPr>
                          <w:t>)</w:t>
                        </w:r>
                      </w:p>
                    </w:tc>
                  </w:tr>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Pr>
                            <w:sz w:val="18"/>
                            <w:szCs w:val="18"/>
                          </w:rPr>
                          <w:t>Baterija</w:t>
                        </w:r>
                      </w:p>
                    </w:tc>
                    <w:tc>
                      <w:tcPr>
                        <w:tcW w:w="4313" w:type="dxa"/>
                        <w:shd w:val="clear" w:color="auto" w:fill="auto"/>
                        <w:vAlign w:val="center"/>
                      </w:tcPr>
                      <w:p w:rsidR="008016F8" w:rsidRPr="009F5D2E" w:rsidRDefault="008016F8" w:rsidP="00BD401E">
                        <w:pPr>
                          <w:pStyle w:val="NormalWeb"/>
                          <w:ind w:left="180"/>
                          <w:rPr>
                            <w:sz w:val="18"/>
                            <w:szCs w:val="18"/>
                          </w:rPr>
                        </w:pPr>
                        <w:r>
                          <w:rPr>
                            <w:sz w:val="18"/>
                            <w:szCs w:val="18"/>
                          </w:rPr>
                          <w:t>3450 mAh</w:t>
                        </w:r>
                      </w:p>
                    </w:tc>
                  </w:tr>
                  <w:tr w:rsidR="008016F8" w:rsidRPr="009F5D2E" w:rsidTr="008016F8">
                    <w:tc>
                      <w:tcPr>
                        <w:tcW w:w="1769" w:type="dxa"/>
                        <w:shd w:val="clear" w:color="auto" w:fill="auto"/>
                        <w:vAlign w:val="center"/>
                      </w:tcPr>
                      <w:p w:rsidR="008016F8" w:rsidRPr="009F5D2E" w:rsidRDefault="008016F8" w:rsidP="00BD401E">
                        <w:pPr>
                          <w:pStyle w:val="NormalWeb"/>
                          <w:rPr>
                            <w:sz w:val="18"/>
                            <w:szCs w:val="18"/>
                          </w:rPr>
                        </w:pPr>
                        <w:r>
                          <w:rPr>
                            <w:sz w:val="18"/>
                            <w:szCs w:val="18"/>
                          </w:rPr>
                          <w:t xml:space="preserve">Iebūvēts personīgais asistents </w:t>
                        </w:r>
                        <w:r w:rsidRPr="005B1FC6">
                          <w:rPr>
                            <w:sz w:val="18"/>
                            <w:szCs w:val="18"/>
                          </w:rPr>
                          <w:t>Google Assistant</w:t>
                        </w:r>
                      </w:p>
                    </w:tc>
                    <w:tc>
                      <w:tcPr>
                        <w:tcW w:w="4313"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F019B9" w:rsidTr="008016F8">
                    <w:tc>
                      <w:tcPr>
                        <w:tcW w:w="1769" w:type="dxa"/>
                        <w:shd w:val="clear" w:color="auto" w:fill="auto"/>
                        <w:vAlign w:val="center"/>
                      </w:tcPr>
                      <w:p w:rsidR="008016F8" w:rsidRPr="008016F8" w:rsidRDefault="008016F8" w:rsidP="00BD401E">
                        <w:pPr>
                          <w:pStyle w:val="NormalWeb"/>
                          <w:rPr>
                            <w:sz w:val="18"/>
                            <w:szCs w:val="18"/>
                          </w:rPr>
                        </w:pPr>
                        <w:r w:rsidRPr="008016F8">
                          <w:rPr>
                            <w:sz w:val="18"/>
                            <w:szCs w:val="18"/>
                          </w:rPr>
                          <w:t>Svars:</w:t>
                        </w:r>
                      </w:p>
                    </w:tc>
                    <w:tc>
                      <w:tcPr>
                        <w:tcW w:w="4313" w:type="dxa"/>
                        <w:shd w:val="clear" w:color="auto" w:fill="auto"/>
                        <w:vAlign w:val="center"/>
                      </w:tcPr>
                      <w:p w:rsidR="008016F8" w:rsidRPr="008016F8" w:rsidRDefault="008016F8" w:rsidP="00BD401E">
                        <w:pPr>
                          <w:pStyle w:val="NormalWeb"/>
                          <w:rPr>
                            <w:sz w:val="18"/>
                            <w:szCs w:val="18"/>
                          </w:rPr>
                        </w:pPr>
                        <w:r w:rsidRPr="008016F8">
                          <w:rPr>
                            <w:sz w:val="18"/>
                            <w:szCs w:val="18"/>
                          </w:rPr>
                          <w:t>Ne vairāk kā 170g</w:t>
                        </w:r>
                      </w:p>
                    </w:tc>
                  </w:tr>
                </w:tbl>
                <w:p w:rsidR="008016F8" w:rsidRPr="00DF4D1D" w:rsidRDefault="008016F8" w:rsidP="00BD401E"/>
              </w:tc>
              <w:tc>
                <w:tcPr>
                  <w:tcW w:w="886" w:type="dxa"/>
                </w:tcPr>
                <w:p w:rsidR="008016F8" w:rsidRPr="00DF4D1D" w:rsidRDefault="008016F8" w:rsidP="00BD401E">
                  <w:r>
                    <w:t>Gb.</w:t>
                  </w:r>
                </w:p>
              </w:tc>
              <w:tc>
                <w:tcPr>
                  <w:tcW w:w="822" w:type="dxa"/>
                </w:tcPr>
                <w:p w:rsidR="008016F8" w:rsidRPr="00DF4D1D" w:rsidRDefault="008016F8" w:rsidP="00BD401E">
                  <w:r>
                    <w:t>2</w:t>
                  </w:r>
                </w:p>
              </w:tc>
            </w:tr>
            <w:tr w:rsidR="008016F8" w:rsidRPr="00DF4D1D" w:rsidTr="00F46320">
              <w:tc>
                <w:tcPr>
                  <w:tcW w:w="683" w:type="dxa"/>
                </w:tcPr>
                <w:p w:rsidR="008016F8" w:rsidRDefault="008016F8" w:rsidP="00BD401E">
                  <w:r>
                    <w:t>9.</w:t>
                  </w:r>
                </w:p>
              </w:tc>
              <w:tc>
                <w:tcPr>
                  <w:tcW w:w="1737" w:type="dxa"/>
                </w:tcPr>
                <w:p w:rsidR="008016F8" w:rsidRDefault="008016F8" w:rsidP="00BD401E">
                  <w:pPr>
                    <w:rPr>
                      <w:lang w:eastAsia="ru-RU"/>
                    </w:rPr>
                  </w:pPr>
                  <w:r>
                    <w:rPr>
                      <w:b/>
                      <w:bCs/>
                    </w:rPr>
                    <w:t>Viedtālrunis</w:t>
                  </w:r>
                </w:p>
              </w:tc>
              <w:tc>
                <w:tcPr>
                  <w:tcW w:w="6308" w:type="dxa"/>
                </w:tcPr>
                <w:p w:rsidR="008016F8" w:rsidRDefault="008016F8" w:rsidP="00BD40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404"/>
                  </w:tblGrid>
                  <w:tr w:rsidR="008016F8" w:rsidRPr="009F5D2E" w:rsidTr="008016F8">
                    <w:tc>
                      <w:tcPr>
                        <w:tcW w:w="1678" w:type="dxa"/>
                        <w:shd w:val="clear" w:color="auto" w:fill="auto"/>
                        <w:vAlign w:val="center"/>
                      </w:tcPr>
                      <w:p w:rsidR="008016F8" w:rsidRPr="009F5D2E" w:rsidRDefault="008016F8" w:rsidP="00BD401E">
                        <w:pPr>
                          <w:pStyle w:val="NormalWeb"/>
                          <w:rPr>
                            <w:sz w:val="18"/>
                            <w:szCs w:val="18"/>
                          </w:rPr>
                        </w:pPr>
                        <w:r w:rsidRPr="009F5D2E">
                          <w:rPr>
                            <w:sz w:val="18"/>
                            <w:szCs w:val="18"/>
                          </w:rPr>
                          <w:t>OS</w:t>
                        </w:r>
                      </w:p>
                    </w:tc>
                    <w:tc>
                      <w:tcPr>
                        <w:tcW w:w="4404" w:type="dxa"/>
                        <w:shd w:val="clear" w:color="auto" w:fill="auto"/>
                        <w:vAlign w:val="center"/>
                      </w:tcPr>
                      <w:p w:rsidR="008016F8" w:rsidRPr="009F5D2E" w:rsidRDefault="008016F8" w:rsidP="00BD401E">
                        <w:pPr>
                          <w:pStyle w:val="NormalWeb"/>
                          <w:rPr>
                            <w:sz w:val="18"/>
                            <w:szCs w:val="18"/>
                          </w:rPr>
                        </w:pPr>
                        <w:r w:rsidRPr="009F5D2E">
                          <w:rPr>
                            <w:sz w:val="18"/>
                            <w:szCs w:val="18"/>
                          </w:rPr>
                          <w:t>Android 7.0</w:t>
                        </w:r>
                      </w:p>
                    </w:tc>
                  </w:tr>
                  <w:tr w:rsidR="008016F8" w:rsidRPr="009F5D2E" w:rsidTr="008016F8">
                    <w:tc>
                      <w:tcPr>
                        <w:tcW w:w="1678" w:type="dxa"/>
                        <w:shd w:val="clear" w:color="auto" w:fill="auto"/>
                        <w:vAlign w:val="center"/>
                      </w:tcPr>
                      <w:p w:rsidR="008016F8" w:rsidRPr="009F5D2E" w:rsidRDefault="008016F8" w:rsidP="00BD401E">
                        <w:pPr>
                          <w:pStyle w:val="NormalWeb"/>
                          <w:rPr>
                            <w:sz w:val="18"/>
                            <w:szCs w:val="18"/>
                          </w:rPr>
                        </w:pPr>
                        <w:r>
                          <w:rPr>
                            <w:sz w:val="18"/>
                            <w:szCs w:val="18"/>
                          </w:rPr>
                          <w:t>Ekrāna izmērs</w:t>
                        </w:r>
                      </w:p>
                    </w:tc>
                    <w:tc>
                      <w:tcPr>
                        <w:tcW w:w="4404" w:type="dxa"/>
                        <w:shd w:val="clear" w:color="auto" w:fill="auto"/>
                        <w:vAlign w:val="center"/>
                      </w:tcPr>
                      <w:p w:rsidR="008016F8" w:rsidRPr="009F5D2E" w:rsidRDefault="008016F8" w:rsidP="00BD401E">
                        <w:pPr>
                          <w:pStyle w:val="NormalWeb"/>
                          <w:rPr>
                            <w:sz w:val="18"/>
                            <w:szCs w:val="18"/>
                          </w:rPr>
                        </w:pPr>
                        <w:r w:rsidRPr="009F5D2E">
                          <w:rPr>
                            <w:sz w:val="18"/>
                            <w:szCs w:val="18"/>
                          </w:rPr>
                          <w:t>5.2”</w:t>
                        </w:r>
                      </w:p>
                    </w:tc>
                  </w:tr>
                  <w:tr w:rsidR="008016F8" w:rsidRPr="009F5D2E" w:rsidTr="008016F8">
                    <w:tc>
                      <w:tcPr>
                        <w:tcW w:w="1678" w:type="dxa"/>
                        <w:shd w:val="clear" w:color="auto" w:fill="auto"/>
                        <w:vAlign w:val="center"/>
                      </w:tcPr>
                      <w:p w:rsidR="008016F8" w:rsidRPr="009F5D2E" w:rsidRDefault="008016F8" w:rsidP="00BD401E">
                        <w:pPr>
                          <w:rPr>
                            <w:sz w:val="18"/>
                            <w:szCs w:val="18"/>
                          </w:rPr>
                        </w:pPr>
                        <w:r>
                          <w:rPr>
                            <w:sz w:val="18"/>
                            <w:szCs w:val="18"/>
                          </w:rPr>
                          <w:t>Ekrāna i</w:t>
                        </w:r>
                        <w:r w:rsidRPr="009F5D2E">
                          <w:rPr>
                            <w:sz w:val="18"/>
                            <w:szCs w:val="18"/>
                          </w:rPr>
                          <w:t>zšķirtspēja</w:t>
                        </w:r>
                      </w:p>
                    </w:tc>
                    <w:tc>
                      <w:tcPr>
                        <w:tcW w:w="4404" w:type="dxa"/>
                        <w:shd w:val="clear" w:color="auto" w:fill="auto"/>
                        <w:vAlign w:val="center"/>
                      </w:tcPr>
                      <w:p w:rsidR="008016F8" w:rsidRPr="009F5D2E" w:rsidRDefault="008016F8" w:rsidP="00BD401E">
                        <w:pPr>
                          <w:pStyle w:val="NormalWeb"/>
                          <w:rPr>
                            <w:sz w:val="18"/>
                            <w:szCs w:val="18"/>
                          </w:rPr>
                        </w:pPr>
                        <w:r w:rsidRPr="009F5D2E">
                          <w:rPr>
                            <w:sz w:val="18"/>
                            <w:szCs w:val="18"/>
                          </w:rPr>
                          <w:t>1080 x 1920</w:t>
                        </w:r>
                      </w:p>
                    </w:tc>
                  </w:tr>
                  <w:tr w:rsidR="008016F8" w:rsidRPr="009F5D2E" w:rsidTr="008016F8">
                    <w:tc>
                      <w:tcPr>
                        <w:tcW w:w="1678" w:type="dxa"/>
                        <w:shd w:val="clear" w:color="auto" w:fill="auto"/>
                        <w:vAlign w:val="center"/>
                      </w:tcPr>
                      <w:p w:rsidR="008016F8" w:rsidRPr="009F5D2E" w:rsidRDefault="008016F8" w:rsidP="00BD401E">
                        <w:pPr>
                          <w:pStyle w:val="NormalWeb"/>
                          <w:rPr>
                            <w:sz w:val="18"/>
                            <w:szCs w:val="18"/>
                          </w:rPr>
                        </w:pPr>
                        <w:r>
                          <w:rPr>
                            <w:sz w:val="18"/>
                            <w:szCs w:val="18"/>
                          </w:rPr>
                          <w:t>Ekrāna tips</w:t>
                        </w:r>
                      </w:p>
                    </w:tc>
                    <w:tc>
                      <w:tcPr>
                        <w:tcW w:w="4404" w:type="dxa"/>
                        <w:shd w:val="clear" w:color="auto" w:fill="auto"/>
                        <w:vAlign w:val="center"/>
                      </w:tcPr>
                      <w:p w:rsidR="008016F8" w:rsidRPr="009F5D2E" w:rsidRDefault="008016F8" w:rsidP="00BD401E">
                        <w:pPr>
                          <w:pStyle w:val="NormalWeb"/>
                          <w:rPr>
                            <w:sz w:val="18"/>
                            <w:szCs w:val="18"/>
                          </w:rPr>
                        </w:pPr>
                        <w:r>
                          <w:rPr>
                            <w:sz w:val="18"/>
                            <w:szCs w:val="18"/>
                          </w:rPr>
                          <w:t>IPS LCD, 16M krāsas</w:t>
                        </w:r>
                      </w:p>
                    </w:tc>
                  </w:tr>
                  <w:tr w:rsidR="008016F8" w:rsidRPr="009F5D2E" w:rsidTr="008016F8">
                    <w:tc>
                      <w:tcPr>
                        <w:tcW w:w="1678" w:type="dxa"/>
                        <w:shd w:val="clear" w:color="auto" w:fill="auto"/>
                        <w:vAlign w:val="center"/>
                      </w:tcPr>
                      <w:p w:rsidR="008016F8" w:rsidRPr="009F5D2E" w:rsidRDefault="008016F8" w:rsidP="00BD401E">
                        <w:pPr>
                          <w:pStyle w:val="NormalWeb"/>
                          <w:rPr>
                            <w:sz w:val="18"/>
                            <w:szCs w:val="18"/>
                          </w:rPr>
                        </w:pPr>
                        <w:r>
                          <w:rPr>
                            <w:sz w:val="18"/>
                            <w:szCs w:val="18"/>
                          </w:rPr>
                          <w:t xml:space="preserve">Lietotāja saskarne </w:t>
                        </w:r>
                        <w:r w:rsidRPr="00900328">
                          <w:rPr>
                            <w:sz w:val="18"/>
                            <w:szCs w:val="18"/>
                          </w:rPr>
                          <w:t>Emotion 5.0 UI</w:t>
                        </w:r>
                      </w:p>
                    </w:tc>
                    <w:tc>
                      <w:tcPr>
                        <w:tcW w:w="4404"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678" w:type="dxa"/>
                        <w:shd w:val="clear" w:color="auto" w:fill="auto"/>
                        <w:vAlign w:val="center"/>
                      </w:tcPr>
                      <w:p w:rsidR="008016F8" w:rsidRPr="009F5D2E" w:rsidRDefault="008016F8" w:rsidP="00BD401E">
                        <w:pPr>
                          <w:pStyle w:val="NormalWeb"/>
                          <w:rPr>
                            <w:sz w:val="18"/>
                            <w:szCs w:val="18"/>
                          </w:rPr>
                        </w:pPr>
                        <w:r>
                          <w:rPr>
                            <w:sz w:val="18"/>
                            <w:szCs w:val="18"/>
                          </w:rPr>
                          <w:t>2G/3G/4G</w:t>
                        </w:r>
                      </w:p>
                    </w:tc>
                    <w:tc>
                      <w:tcPr>
                        <w:tcW w:w="4404"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678" w:type="dxa"/>
                        <w:shd w:val="clear" w:color="auto" w:fill="auto"/>
                        <w:vAlign w:val="center"/>
                      </w:tcPr>
                      <w:p w:rsidR="008016F8" w:rsidRPr="009F5D2E" w:rsidRDefault="008016F8" w:rsidP="00BD401E">
                        <w:pPr>
                          <w:pStyle w:val="NormalWeb"/>
                          <w:rPr>
                            <w:sz w:val="18"/>
                            <w:szCs w:val="18"/>
                          </w:rPr>
                        </w:pPr>
                        <w:r w:rsidRPr="009F5D2E">
                          <w:rPr>
                            <w:sz w:val="18"/>
                            <w:szCs w:val="18"/>
                          </w:rPr>
                          <w:t>RAM</w:t>
                        </w:r>
                      </w:p>
                    </w:tc>
                    <w:tc>
                      <w:tcPr>
                        <w:tcW w:w="4404" w:type="dxa"/>
                        <w:shd w:val="clear" w:color="auto" w:fill="auto"/>
                        <w:vAlign w:val="center"/>
                      </w:tcPr>
                      <w:p w:rsidR="008016F8" w:rsidRPr="009F5D2E" w:rsidRDefault="008016F8" w:rsidP="00BD401E">
                        <w:pPr>
                          <w:pStyle w:val="NormalWeb"/>
                          <w:rPr>
                            <w:sz w:val="18"/>
                            <w:szCs w:val="18"/>
                          </w:rPr>
                        </w:pPr>
                        <w:r w:rsidRPr="009F5D2E">
                          <w:rPr>
                            <w:sz w:val="18"/>
                            <w:szCs w:val="18"/>
                          </w:rPr>
                          <w:t>3GB</w:t>
                        </w:r>
                      </w:p>
                    </w:tc>
                  </w:tr>
                  <w:tr w:rsidR="008016F8" w:rsidRPr="009F5D2E" w:rsidTr="008016F8">
                    <w:tc>
                      <w:tcPr>
                        <w:tcW w:w="1678" w:type="dxa"/>
                        <w:shd w:val="clear" w:color="auto" w:fill="auto"/>
                        <w:vAlign w:val="center"/>
                      </w:tcPr>
                      <w:p w:rsidR="008016F8" w:rsidRPr="009F5D2E" w:rsidRDefault="008016F8" w:rsidP="00BD401E">
                        <w:pPr>
                          <w:pStyle w:val="NormalWeb"/>
                          <w:rPr>
                            <w:sz w:val="18"/>
                            <w:szCs w:val="18"/>
                          </w:rPr>
                        </w:pPr>
                        <w:r>
                          <w:rPr>
                            <w:sz w:val="18"/>
                            <w:szCs w:val="18"/>
                          </w:rPr>
                          <w:t>Iekšējā atmiņa</w:t>
                        </w:r>
                      </w:p>
                    </w:tc>
                    <w:tc>
                      <w:tcPr>
                        <w:tcW w:w="4404" w:type="dxa"/>
                        <w:shd w:val="clear" w:color="auto" w:fill="auto"/>
                        <w:vAlign w:val="center"/>
                      </w:tcPr>
                      <w:p w:rsidR="008016F8" w:rsidRPr="009F5D2E" w:rsidRDefault="008016F8" w:rsidP="00BD401E">
                        <w:pPr>
                          <w:pStyle w:val="NormalWeb"/>
                          <w:rPr>
                            <w:sz w:val="18"/>
                            <w:szCs w:val="18"/>
                          </w:rPr>
                        </w:pPr>
                        <w:r>
                          <w:rPr>
                            <w:sz w:val="18"/>
                            <w:szCs w:val="18"/>
                          </w:rPr>
                          <w:t xml:space="preserve">16 </w:t>
                        </w:r>
                        <w:r w:rsidRPr="009F5D2E">
                          <w:rPr>
                            <w:sz w:val="18"/>
                            <w:szCs w:val="18"/>
                          </w:rPr>
                          <w:t>GB</w:t>
                        </w:r>
                      </w:p>
                    </w:tc>
                  </w:tr>
                  <w:tr w:rsidR="008016F8" w:rsidRPr="009F5D2E" w:rsidTr="008016F8">
                    <w:tc>
                      <w:tcPr>
                        <w:tcW w:w="1678" w:type="dxa"/>
                        <w:shd w:val="clear" w:color="auto" w:fill="auto"/>
                        <w:vAlign w:val="center"/>
                      </w:tcPr>
                      <w:p w:rsidR="008016F8" w:rsidRPr="009F5D2E" w:rsidRDefault="008016F8" w:rsidP="00BD401E">
                        <w:pPr>
                          <w:pStyle w:val="NormalWeb"/>
                          <w:rPr>
                            <w:sz w:val="18"/>
                            <w:szCs w:val="18"/>
                          </w:rPr>
                        </w:pPr>
                        <w:r>
                          <w:rPr>
                            <w:sz w:val="18"/>
                            <w:szCs w:val="18"/>
                          </w:rPr>
                          <w:t>F</w:t>
                        </w:r>
                        <w:r w:rsidRPr="006A482C">
                          <w:rPr>
                            <w:sz w:val="18"/>
                            <w:szCs w:val="18"/>
                          </w:rPr>
                          <w:t>otokamera (aizmugurē)</w:t>
                        </w:r>
                      </w:p>
                    </w:tc>
                    <w:tc>
                      <w:tcPr>
                        <w:tcW w:w="4404" w:type="dxa"/>
                        <w:shd w:val="clear" w:color="auto" w:fill="auto"/>
                        <w:vAlign w:val="center"/>
                      </w:tcPr>
                      <w:p w:rsidR="008016F8" w:rsidRPr="009F5D2E" w:rsidRDefault="008016F8" w:rsidP="00BD401E">
                        <w:pPr>
                          <w:pStyle w:val="NormalWeb"/>
                          <w:rPr>
                            <w:sz w:val="18"/>
                            <w:szCs w:val="18"/>
                          </w:rPr>
                        </w:pPr>
                        <w:r>
                          <w:rPr>
                            <w:sz w:val="18"/>
                            <w:szCs w:val="18"/>
                          </w:rPr>
                          <w:t>12 Mpix</w:t>
                        </w:r>
                      </w:p>
                    </w:tc>
                  </w:tr>
                  <w:tr w:rsidR="008016F8" w:rsidRPr="009F5D2E" w:rsidTr="008016F8">
                    <w:tc>
                      <w:tcPr>
                        <w:tcW w:w="1678" w:type="dxa"/>
                        <w:shd w:val="clear" w:color="auto" w:fill="auto"/>
                        <w:vAlign w:val="center"/>
                      </w:tcPr>
                      <w:p w:rsidR="008016F8" w:rsidRPr="009F5D2E" w:rsidRDefault="008016F8" w:rsidP="00BD401E">
                        <w:pPr>
                          <w:pStyle w:val="NormalWeb"/>
                          <w:rPr>
                            <w:sz w:val="18"/>
                            <w:szCs w:val="18"/>
                          </w:rPr>
                        </w:pPr>
                        <w:r w:rsidRPr="006A482C">
                          <w:rPr>
                            <w:sz w:val="18"/>
                            <w:szCs w:val="18"/>
                          </w:rPr>
                          <w:t xml:space="preserve">Fotokamera </w:t>
                        </w:r>
                        <w:r>
                          <w:rPr>
                            <w:sz w:val="18"/>
                            <w:szCs w:val="18"/>
                          </w:rPr>
                          <w:t>(</w:t>
                        </w:r>
                        <w:r w:rsidRPr="006A482C">
                          <w:rPr>
                            <w:sz w:val="18"/>
                            <w:szCs w:val="18"/>
                          </w:rPr>
                          <w:t>priekšā</w:t>
                        </w:r>
                        <w:r>
                          <w:rPr>
                            <w:sz w:val="18"/>
                            <w:szCs w:val="18"/>
                          </w:rPr>
                          <w:t>)</w:t>
                        </w:r>
                      </w:p>
                    </w:tc>
                    <w:tc>
                      <w:tcPr>
                        <w:tcW w:w="4404" w:type="dxa"/>
                        <w:shd w:val="clear" w:color="auto" w:fill="auto"/>
                        <w:vAlign w:val="center"/>
                      </w:tcPr>
                      <w:p w:rsidR="008016F8" w:rsidRPr="009F5D2E" w:rsidRDefault="008016F8" w:rsidP="00BD401E">
                        <w:pPr>
                          <w:pStyle w:val="NormalWeb"/>
                          <w:rPr>
                            <w:sz w:val="18"/>
                            <w:szCs w:val="18"/>
                          </w:rPr>
                        </w:pPr>
                        <w:r>
                          <w:rPr>
                            <w:sz w:val="18"/>
                            <w:szCs w:val="18"/>
                          </w:rPr>
                          <w:t>8 Mpix</w:t>
                        </w:r>
                      </w:p>
                    </w:tc>
                  </w:tr>
                  <w:tr w:rsidR="008016F8" w:rsidRPr="009F5D2E" w:rsidTr="008016F8">
                    <w:tc>
                      <w:tcPr>
                        <w:tcW w:w="1678" w:type="dxa"/>
                        <w:shd w:val="clear" w:color="auto" w:fill="auto"/>
                        <w:vAlign w:val="center"/>
                      </w:tcPr>
                      <w:p w:rsidR="008016F8" w:rsidRPr="009F5D2E" w:rsidRDefault="008016F8" w:rsidP="00BD401E">
                        <w:pPr>
                          <w:rPr>
                            <w:sz w:val="18"/>
                            <w:szCs w:val="18"/>
                          </w:rPr>
                        </w:pPr>
                        <w:r w:rsidRPr="009F5D2E">
                          <w:rPr>
                            <w:sz w:val="18"/>
                            <w:szCs w:val="18"/>
                          </w:rPr>
                          <w:t>Procesors</w:t>
                        </w:r>
                      </w:p>
                    </w:tc>
                    <w:tc>
                      <w:tcPr>
                        <w:tcW w:w="4404" w:type="dxa"/>
                        <w:shd w:val="clear" w:color="auto" w:fill="auto"/>
                        <w:vAlign w:val="center"/>
                      </w:tcPr>
                      <w:p w:rsidR="008016F8" w:rsidRPr="009F5D2E" w:rsidRDefault="008016F8" w:rsidP="00BD401E">
                        <w:pPr>
                          <w:pStyle w:val="NormalWeb"/>
                          <w:rPr>
                            <w:sz w:val="18"/>
                            <w:szCs w:val="18"/>
                          </w:rPr>
                        </w:pPr>
                        <w:r w:rsidRPr="009F5D2E">
                          <w:rPr>
                            <w:sz w:val="18"/>
                            <w:szCs w:val="18"/>
                          </w:rPr>
                          <w:t>Octa-core (4x2.1 GHz Cortex-A53 &amp; 4x1.7 GHz Cortex-A53)</w:t>
                        </w:r>
                      </w:p>
                    </w:tc>
                  </w:tr>
                  <w:tr w:rsidR="008016F8" w:rsidRPr="009F5D2E" w:rsidTr="008016F8">
                    <w:tc>
                      <w:tcPr>
                        <w:tcW w:w="1678" w:type="dxa"/>
                        <w:shd w:val="clear" w:color="auto" w:fill="auto"/>
                        <w:vAlign w:val="center"/>
                      </w:tcPr>
                      <w:p w:rsidR="008016F8" w:rsidRPr="009F5D2E" w:rsidRDefault="008016F8" w:rsidP="00BD401E">
                        <w:pPr>
                          <w:rPr>
                            <w:sz w:val="18"/>
                            <w:szCs w:val="18"/>
                          </w:rPr>
                        </w:pPr>
                        <w:r w:rsidRPr="009F5D2E">
                          <w:rPr>
                            <w:sz w:val="18"/>
                            <w:szCs w:val="18"/>
                          </w:rPr>
                          <w:t>WLAN</w:t>
                        </w:r>
                      </w:p>
                    </w:tc>
                    <w:tc>
                      <w:tcPr>
                        <w:tcW w:w="4404" w:type="dxa"/>
                        <w:shd w:val="clear" w:color="auto" w:fill="auto"/>
                        <w:vAlign w:val="center"/>
                      </w:tcPr>
                      <w:p w:rsidR="008016F8" w:rsidRPr="009F5D2E" w:rsidRDefault="008016F8" w:rsidP="00BD401E">
                        <w:pPr>
                          <w:pStyle w:val="NormalWeb"/>
                          <w:rPr>
                            <w:sz w:val="18"/>
                            <w:szCs w:val="18"/>
                          </w:rPr>
                        </w:pPr>
                        <w:r w:rsidRPr="009F5D2E">
                          <w:rPr>
                            <w:sz w:val="18"/>
                            <w:szCs w:val="18"/>
                          </w:rPr>
                          <w:t>Wi-Fi 802.11 b/g/n, Wi-Fi Direct, hotspot</w:t>
                        </w:r>
                      </w:p>
                    </w:tc>
                  </w:tr>
                  <w:tr w:rsidR="008016F8" w:rsidRPr="009F5D2E" w:rsidTr="008016F8">
                    <w:tc>
                      <w:tcPr>
                        <w:tcW w:w="1678" w:type="dxa"/>
                        <w:shd w:val="clear" w:color="auto" w:fill="auto"/>
                        <w:vAlign w:val="center"/>
                      </w:tcPr>
                      <w:p w:rsidR="008016F8" w:rsidRPr="009F5D2E" w:rsidRDefault="008016F8" w:rsidP="00BD401E">
                        <w:pPr>
                          <w:pStyle w:val="NormalWeb"/>
                          <w:rPr>
                            <w:sz w:val="18"/>
                            <w:szCs w:val="18"/>
                          </w:rPr>
                        </w:pPr>
                        <w:r w:rsidRPr="009F5D2E">
                          <w:rPr>
                            <w:sz w:val="18"/>
                            <w:szCs w:val="18"/>
                          </w:rPr>
                          <w:t>GPS/ NFC</w:t>
                        </w:r>
                      </w:p>
                    </w:tc>
                    <w:tc>
                      <w:tcPr>
                        <w:tcW w:w="4404"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678" w:type="dxa"/>
                        <w:shd w:val="clear" w:color="auto" w:fill="auto"/>
                        <w:vAlign w:val="center"/>
                      </w:tcPr>
                      <w:p w:rsidR="008016F8" w:rsidRPr="009F5D2E" w:rsidRDefault="008016F8" w:rsidP="00BD401E">
                        <w:pPr>
                          <w:rPr>
                            <w:sz w:val="18"/>
                            <w:szCs w:val="18"/>
                          </w:rPr>
                        </w:pPr>
                        <w:r w:rsidRPr="009F5D2E">
                          <w:rPr>
                            <w:sz w:val="18"/>
                            <w:szCs w:val="18"/>
                          </w:rPr>
                          <w:lastRenderedPageBreak/>
                          <w:t>Sensors</w:t>
                        </w:r>
                      </w:p>
                    </w:tc>
                    <w:tc>
                      <w:tcPr>
                        <w:tcW w:w="4404" w:type="dxa"/>
                        <w:shd w:val="clear" w:color="auto" w:fill="auto"/>
                        <w:vAlign w:val="center"/>
                      </w:tcPr>
                      <w:p w:rsidR="008016F8" w:rsidRPr="009F5D2E" w:rsidRDefault="008016F8" w:rsidP="00BD401E">
                        <w:pPr>
                          <w:pStyle w:val="NormalWeb"/>
                          <w:rPr>
                            <w:sz w:val="18"/>
                            <w:szCs w:val="18"/>
                          </w:rPr>
                        </w:pPr>
                        <w:r>
                          <w:rPr>
                            <w:sz w:val="18"/>
                            <w:szCs w:val="18"/>
                          </w:rPr>
                          <w:t>Pirkstu nospieduma, akselerometrs, tuvuma, kompass, (f</w:t>
                        </w:r>
                        <w:r w:rsidRPr="009F5D2E">
                          <w:rPr>
                            <w:sz w:val="18"/>
                            <w:szCs w:val="18"/>
                          </w:rPr>
                          <w:t>ingerprint (rear-mounted), accelerometer, proximity, compass</w:t>
                        </w:r>
                        <w:r>
                          <w:rPr>
                            <w:sz w:val="18"/>
                            <w:szCs w:val="18"/>
                          </w:rPr>
                          <w:t>)</w:t>
                        </w:r>
                      </w:p>
                    </w:tc>
                  </w:tr>
                  <w:tr w:rsidR="008016F8" w:rsidRPr="009F5D2E" w:rsidTr="008016F8">
                    <w:tc>
                      <w:tcPr>
                        <w:tcW w:w="1678" w:type="dxa"/>
                        <w:shd w:val="clear" w:color="auto" w:fill="auto"/>
                        <w:vAlign w:val="center"/>
                      </w:tcPr>
                      <w:p w:rsidR="008016F8" w:rsidRPr="009F5D2E" w:rsidRDefault="008016F8" w:rsidP="00BD401E">
                        <w:pPr>
                          <w:pStyle w:val="NormalWeb"/>
                          <w:rPr>
                            <w:sz w:val="18"/>
                            <w:szCs w:val="18"/>
                          </w:rPr>
                        </w:pPr>
                        <w:r>
                          <w:rPr>
                            <w:sz w:val="18"/>
                            <w:szCs w:val="18"/>
                          </w:rPr>
                          <w:t>Bluetooth</w:t>
                        </w:r>
                      </w:p>
                    </w:tc>
                    <w:tc>
                      <w:tcPr>
                        <w:tcW w:w="4404" w:type="dxa"/>
                        <w:shd w:val="clear" w:color="auto" w:fill="auto"/>
                        <w:vAlign w:val="center"/>
                      </w:tcPr>
                      <w:p w:rsidR="008016F8" w:rsidRPr="009F5D2E" w:rsidRDefault="008016F8" w:rsidP="00BD401E">
                        <w:pPr>
                          <w:pStyle w:val="NormalWeb"/>
                          <w:rPr>
                            <w:sz w:val="18"/>
                            <w:szCs w:val="18"/>
                          </w:rPr>
                        </w:pPr>
                        <w:r>
                          <w:rPr>
                            <w:sz w:val="18"/>
                            <w:szCs w:val="18"/>
                          </w:rPr>
                          <w:t>Jā (4.1)</w:t>
                        </w:r>
                      </w:p>
                    </w:tc>
                  </w:tr>
                  <w:tr w:rsidR="008016F8" w:rsidRPr="009F5D2E" w:rsidTr="008016F8">
                    <w:tc>
                      <w:tcPr>
                        <w:tcW w:w="1678" w:type="dxa"/>
                        <w:shd w:val="clear" w:color="auto" w:fill="auto"/>
                        <w:vAlign w:val="center"/>
                      </w:tcPr>
                      <w:p w:rsidR="008016F8" w:rsidRPr="009F5D2E" w:rsidRDefault="008016F8" w:rsidP="00BD401E">
                        <w:pPr>
                          <w:pStyle w:val="NormalWeb"/>
                          <w:rPr>
                            <w:sz w:val="18"/>
                            <w:szCs w:val="18"/>
                          </w:rPr>
                        </w:pPr>
                        <w:r w:rsidRPr="00CB399B">
                          <w:rPr>
                            <w:sz w:val="18"/>
                            <w:szCs w:val="18"/>
                          </w:rPr>
                          <w:t>microUSB 2.0, USB On-The-Go</w:t>
                        </w:r>
                      </w:p>
                    </w:tc>
                    <w:tc>
                      <w:tcPr>
                        <w:tcW w:w="4404"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678" w:type="dxa"/>
                        <w:shd w:val="clear" w:color="auto" w:fill="auto"/>
                        <w:vAlign w:val="center"/>
                      </w:tcPr>
                      <w:p w:rsidR="008016F8" w:rsidRPr="009F5D2E" w:rsidRDefault="008016F8" w:rsidP="00BD401E">
                        <w:pPr>
                          <w:pStyle w:val="NormalWeb"/>
                          <w:rPr>
                            <w:sz w:val="18"/>
                            <w:szCs w:val="18"/>
                          </w:rPr>
                        </w:pPr>
                        <w:r>
                          <w:rPr>
                            <w:sz w:val="18"/>
                            <w:szCs w:val="18"/>
                          </w:rPr>
                          <w:t>FM Radio</w:t>
                        </w:r>
                      </w:p>
                    </w:tc>
                    <w:tc>
                      <w:tcPr>
                        <w:tcW w:w="4404"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678" w:type="dxa"/>
                        <w:shd w:val="clear" w:color="auto" w:fill="auto"/>
                        <w:vAlign w:val="center"/>
                      </w:tcPr>
                      <w:p w:rsidR="008016F8" w:rsidRPr="009F5D2E" w:rsidRDefault="008016F8" w:rsidP="00BD401E">
                        <w:pPr>
                          <w:pStyle w:val="NormalWeb"/>
                          <w:rPr>
                            <w:sz w:val="18"/>
                            <w:szCs w:val="18"/>
                          </w:rPr>
                        </w:pPr>
                        <w:r>
                          <w:rPr>
                            <w:sz w:val="18"/>
                            <w:szCs w:val="18"/>
                          </w:rPr>
                          <w:t>Divu SIM (dual SIM) atbalsts</w:t>
                        </w:r>
                      </w:p>
                    </w:tc>
                    <w:tc>
                      <w:tcPr>
                        <w:tcW w:w="4404"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678" w:type="dxa"/>
                        <w:shd w:val="clear" w:color="auto" w:fill="auto"/>
                        <w:vAlign w:val="center"/>
                      </w:tcPr>
                      <w:p w:rsidR="008016F8" w:rsidRPr="009F5D2E" w:rsidRDefault="008016F8" w:rsidP="00BD401E">
                        <w:pPr>
                          <w:pStyle w:val="NormalWeb"/>
                          <w:rPr>
                            <w:sz w:val="18"/>
                            <w:szCs w:val="18"/>
                          </w:rPr>
                        </w:pPr>
                        <w:r>
                          <w:rPr>
                            <w:sz w:val="18"/>
                            <w:szCs w:val="18"/>
                          </w:rPr>
                          <w:t>Baterija</w:t>
                        </w:r>
                      </w:p>
                    </w:tc>
                    <w:tc>
                      <w:tcPr>
                        <w:tcW w:w="4404" w:type="dxa"/>
                        <w:shd w:val="clear" w:color="auto" w:fill="auto"/>
                        <w:vAlign w:val="center"/>
                      </w:tcPr>
                      <w:p w:rsidR="008016F8" w:rsidRPr="009F5D2E" w:rsidRDefault="008016F8" w:rsidP="00BD401E">
                        <w:pPr>
                          <w:pStyle w:val="NormalWeb"/>
                          <w:rPr>
                            <w:sz w:val="18"/>
                            <w:szCs w:val="18"/>
                          </w:rPr>
                        </w:pPr>
                        <w:r>
                          <w:rPr>
                            <w:sz w:val="18"/>
                            <w:szCs w:val="18"/>
                          </w:rPr>
                          <w:t>3000 mAh</w:t>
                        </w:r>
                      </w:p>
                    </w:tc>
                  </w:tr>
                </w:tbl>
                <w:p w:rsidR="008016F8" w:rsidRPr="00DF4D1D" w:rsidRDefault="008016F8" w:rsidP="00BD401E"/>
              </w:tc>
              <w:tc>
                <w:tcPr>
                  <w:tcW w:w="886" w:type="dxa"/>
                </w:tcPr>
                <w:p w:rsidR="008016F8" w:rsidRPr="00DF4D1D" w:rsidRDefault="008016F8" w:rsidP="00BD401E">
                  <w:r>
                    <w:lastRenderedPageBreak/>
                    <w:t>Gb.</w:t>
                  </w:r>
                </w:p>
              </w:tc>
              <w:tc>
                <w:tcPr>
                  <w:tcW w:w="822" w:type="dxa"/>
                </w:tcPr>
                <w:p w:rsidR="008016F8" w:rsidRPr="00DF4D1D" w:rsidRDefault="008016F8" w:rsidP="00BD401E">
                  <w:r>
                    <w:t>2</w:t>
                  </w:r>
                </w:p>
              </w:tc>
            </w:tr>
            <w:tr w:rsidR="008016F8" w:rsidRPr="00DF4D1D" w:rsidTr="00F46320">
              <w:tc>
                <w:tcPr>
                  <w:tcW w:w="683" w:type="dxa"/>
                </w:tcPr>
                <w:p w:rsidR="008016F8" w:rsidRDefault="008016F8" w:rsidP="00BD401E">
                  <w:r>
                    <w:t>10.</w:t>
                  </w:r>
                </w:p>
              </w:tc>
              <w:tc>
                <w:tcPr>
                  <w:tcW w:w="1737" w:type="dxa"/>
                </w:tcPr>
                <w:p w:rsidR="008016F8" w:rsidRDefault="008016F8" w:rsidP="00BD401E">
                  <w:pPr>
                    <w:rPr>
                      <w:b/>
                      <w:bCs/>
                    </w:rPr>
                  </w:pPr>
                  <w:r>
                    <w:rPr>
                      <w:b/>
                      <w:bCs/>
                    </w:rPr>
                    <w:t>Viedtālrunis</w:t>
                  </w:r>
                </w:p>
              </w:tc>
              <w:tc>
                <w:tcPr>
                  <w:tcW w:w="6308" w:type="dxa"/>
                </w:tcPr>
                <w:p w:rsidR="008016F8" w:rsidRDefault="008016F8" w:rsidP="00BD401E"/>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4392"/>
                  </w:tblGrid>
                  <w:tr w:rsidR="008016F8" w:rsidRPr="009F5D2E" w:rsidTr="008016F8">
                    <w:tc>
                      <w:tcPr>
                        <w:tcW w:w="1690" w:type="dxa"/>
                        <w:vAlign w:val="center"/>
                      </w:tcPr>
                      <w:p w:rsidR="008016F8" w:rsidRPr="009F5D2E" w:rsidRDefault="008016F8" w:rsidP="00BD401E">
                        <w:pPr>
                          <w:pStyle w:val="NormalWeb"/>
                          <w:rPr>
                            <w:sz w:val="18"/>
                            <w:szCs w:val="18"/>
                          </w:rPr>
                        </w:pPr>
                        <w:r w:rsidRPr="009F5D2E">
                          <w:rPr>
                            <w:sz w:val="18"/>
                            <w:szCs w:val="18"/>
                          </w:rPr>
                          <w:t>OS</w:t>
                        </w:r>
                      </w:p>
                    </w:tc>
                    <w:tc>
                      <w:tcPr>
                        <w:tcW w:w="4392" w:type="dxa"/>
                        <w:shd w:val="clear" w:color="auto" w:fill="auto"/>
                        <w:vAlign w:val="center"/>
                      </w:tcPr>
                      <w:p w:rsidR="008016F8" w:rsidRPr="009F5D2E" w:rsidRDefault="008016F8" w:rsidP="00BD401E">
                        <w:pPr>
                          <w:pStyle w:val="NormalWeb"/>
                          <w:rPr>
                            <w:sz w:val="18"/>
                            <w:szCs w:val="18"/>
                          </w:rPr>
                        </w:pPr>
                        <w:r w:rsidRPr="009F5D2E">
                          <w:rPr>
                            <w:sz w:val="18"/>
                            <w:szCs w:val="18"/>
                          </w:rPr>
                          <w:t>Android 6.0</w:t>
                        </w:r>
                      </w:p>
                    </w:tc>
                  </w:tr>
                  <w:tr w:rsidR="008016F8" w:rsidRPr="009F5D2E" w:rsidTr="008016F8">
                    <w:tc>
                      <w:tcPr>
                        <w:tcW w:w="1690" w:type="dxa"/>
                        <w:vAlign w:val="center"/>
                      </w:tcPr>
                      <w:p w:rsidR="008016F8" w:rsidRPr="009F5D2E" w:rsidRDefault="008016F8" w:rsidP="00BD401E">
                        <w:pPr>
                          <w:pStyle w:val="NormalWeb"/>
                          <w:rPr>
                            <w:sz w:val="18"/>
                            <w:szCs w:val="18"/>
                          </w:rPr>
                        </w:pPr>
                        <w:r w:rsidRPr="009F5D2E">
                          <w:rPr>
                            <w:sz w:val="18"/>
                            <w:szCs w:val="18"/>
                          </w:rPr>
                          <w:t>Ekrāns</w:t>
                        </w:r>
                        <w:r>
                          <w:rPr>
                            <w:sz w:val="18"/>
                            <w:szCs w:val="18"/>
                          </w:rPr>
                          <w:t xml:space="preserve"> izmērs</w:t>
                        </w:r>
                      </w:p>
                    </w:tc>
                    <w:tc>
                      <w:tcPr>
                        <w:tcW w:w="4392" w:type="dxa"/>
                        <w:shd w:val="clear" w:color="auto" w:fill="auto"/>
                        <w:vAlign w:val="center"/>
                      </w:tcPr>
                      <w:p w:rsidR="008016F8" w:rsidRPr="009F5D2E" w:rsidRDefault="008016F8" w:rsidP="00BD401E">
                        <w:pPr>
                          <w:pStyle w:val="NormalWeb"/>
                          <w:rPr>
                            <w:sz w:val="18"/>
                            <w:szCs w:val="18"/>
                          </w:rPr>
                        </w:pPr>
                        <w:r w:rsidRPr="009F5D2E">
                          <w:rPr>
                            <w:sz w:val="18"/>
                            <w:szCs w:val="18"/>
                          </w:rPr>
                          <w:t>5.2”</w:t>
                        </w:r>
                      </w:p>
                    </w:tc>
                  </w:tr>
                  <w:tr w:rsidR="008016F8" w:rsidRPr="009F5D2E" w:rsidTr="008016F8">
                    <w:tc>
                      <w:tcPr>
                        <w:tcW w:w="1690" w:type="dxa"/>
                        <w:vAlign w:val="center"/>
                      </w:tcPr>
                      <w:p w:rsidR="008016F8" w:rsidRPr="009F5D2E" w:rsidRDefault="008016F8" w:rsidP="00BD401E">
                        <w:pPr>
                          <w:rPr>
                            <w:sz w:val="18"/>
                            <w:szCs w:val="18"/>
                          </w:rPr>
                        </w:pPr>
                        <w:r>
                          <w:rPr>
                            <w:sz w:val="18"/>
                            <w:szCs w:val="18"/>
                          </w:rPr>
                          <w:t>Ekrāna i</w:t>
                        </w:r>
                        <w:r w:rsidRPr="009F5D2E">
                          <w:rPr>
                            <w:sz w:val="18"/>
                            <w:szCs w:val="18"/>
                          </w:rPr>
                          <w:t>zšķirtspēja</w:t>
                        </w:r>
                      </w:p>
                    </w:tc>
                    <w:tc>
                      <w:tcPr>
                        <w:tcW w:w="4392" w:type="dxa"/>
                        <w:shd w:val="clear" w:color="auto" w:fill="auto"/>
                        <w:vAlign w:val="center"/>
                      </w:tcPr>
                      <w:p w:rsidR="008016F8" w:rsidRPr="009F5D2E" w:rsidRDefault="008016F8" w:rsidP="00BD401E">
                        <w:pPr>
                          <w:rPr>
                            <w:sz w:val="18"/>
                            <w:szCs w:val="18"/>
                          </w:rPr>
                        </w:pPr>
                        <w:r w:rsidRPr="009F5D2E">
                          <w:rPr>
                            <w:sz w:val="18"/>
                            <w:szCs w:val="18"/>
                          </w:rPr>
                          <w:t>1080 x 1920</w:t>
                        </w:r>
                      </w:p>
                    </w:tc>
                  </w:tr>
                  <w:tr w:rsidR="008016F8" w:rsidRPr="009F5D2E" w:rsidTr="008016F8">
                    <w:tc>
                      <w:tcPr>
                        <w:tcW w:w="1690" w:type="dxa"/>
                        <w:shd w:val="clear" w:color="auto" w:fill="auto"/>
                        <w:vAlign w:val="center"/>
                      </w:tcPr>
                      <w:p w:rsidR="008016F8" w:rsidRPr="009F5D2E" w:rsidRDefault="008016F8" w:rsidP="00BD401E">
                        <w:pPr>
                          <w:pStyle w:val="NormalWeb"/>
                          <w:rPr>
                            <w:sz w:val="18"/>
                            <w:szCs w:val="18"/>
                          </w:rPr>
                        </w:pPr>
                        <w:r>
                          <w:rPr>
                            <w:sz w:val="18"/>
                            <w:szCs w:val="18"/>
                          </w:rPr>
                          <w:t>Ekrāna tips</w:t>
                        </w:r>
                      </w:p>
                    </w:tc>
                    <w:tc>
                      <w:tcPr>
                        <w:tcW w:w="4392" w:type="dxa"/>
                        <w:shd w:val="clear" w:color="auto" w:fill="auto"/>
                        <w:vAlign w:val="center"/>
                      </w:tcPr>
                      <w:p w:rsidR="008016F8" w:rsidRPr="009F5D2E" w:rsidRDefault="008016F8" w:rsidP="00BD401E">
                        <w:pPr>
                          <w:pStyle w:val="NormalWeb"/>
                          <w:rPr>
                            <w:sz w:val="18"/>
                            <w:szCs w:val="18"/>
                          </w:rPr>
                        </w:pPr>
                        <w:r>
                          <w:rPr>
                            <w:sz w:val="18"/>
                            <w:szCs w:val="18"/>
                          </w:rPr>
                          <w:t>LTPS IPS LCD, 16M krāsas</w:t>
                        </w:r>
                      </w:p>
                    </w:tc>
                  </w:tr>
                  <w:tr w:rsidR="008016F8" w:rsidRPr="009F5D2E" w:rsidTr="008016F8">
                    <w:tc>
                      <w:tcPr>
                        <w:tcW w:w="1690" w:type="dxa"/>
                        <w:shd w:val="clear" w:color="auto" w:fill="auto"/>
                        <w:vAlign w:val="center"/>
                      </w:tcPr>
                      <w:p w:rsidR="008016F8" w:rsidRPr="009F5D2E" w:rsidRDefault="008016F8" w:rsidP="00BD401E">
                        <w:pPr>
                          <w:pStyle w:val="NormalWeb"/>
                          <w:rPr>
                            <w:sz w:val="18"/>
                            <w:szCs w:val="18"/>
                          </w:rPr>
                        </w:pPr>
                        <w:r w:rsidRPr="005B45F1">
                          <w:rPr>
                            <w:sz w:val="18"/>
                            <w:szCs w:val="18"/>
                          </w:rPr>
                          <w:t>Ekrāns ar paaugstinātu izturību</w:t>
                        </w:r>
                      </w:p>
                    </w:tc>
                    <w:tc>
                      <w:tcPr>
                        <w:tcW w:w="4392" w:type="dxa"/>
                        <w:shd w:val="clear" w:color="auto" w:fill="auto"/>
                        <w:vAlign w:val="center"/>
                      </w:tcPr>
                      <w:p w:rsidR="008016F8" w:rsidRPr="009F5D2E" w:rsidRDefault="008016F8" w:rsidP="00BD401E">
                        <w:pPr>
                          <w:pStyle w:val="NormalWeb"/>
                          <w:rPr>
                            <w:sz w:val="18"/>
                            <w:szCs w:val="18"/>
                          </w:rPr>
                        </w:pPr>
                        <w:r w:rsidRPr="005B45F1">
                          <w:rPr>
                            <w:sz w:val="18"/>
                            <w:szCs w:val="18"/>
                          </w:rPr>
                          <w:t>Jā (Corning® Gorilla® Glass</w:t>
                        </w:r>
                        <w:r>
                          <w:rPr>
                            <w:sz w:val="18"/>
                            <w:szCs w:val="18"/>
                          </w:rPr>
                          <w:t xml:space="preserve"> 3</w:t>
                        </w:r>
                        <w:r w:rsidRPr="005B45F1">
                          <w:rPr>
                            <w:sz w:val="18"/>
                            <w:szCs w:val="18"/>
                          </w:rPr>
                          <w:t>)</w:t>
                        </w:r>
                      </w:p>
                    </w:tc>
                  </w:tr>
                  <w:tr w:rsidR="008016F8" w:rsidRPr="009F5D2E" w:rsidTr="008016F8">
                    <w:tc>
                      <w:tcPr>
                        <w:tcW w:w="1690" w:type="dxa"/>
                        <w:shd w:val="clear" w:color="auto" w:fill="auto"/>
                        <w:vAlign w:val="center"/>
                      </w:tcPr>
                      <w:p w:rsidR="008016F8" w:rsidRPr="009F5D2E" w:rsidRDefault="008016F8" w:rsidP="00BD401E">
                        <w:pPr>
                          <w:pStyle w:val="NormalWeb"/>
                          <w:rPr>
                            <w:sz w:val="18"/>
                            <w:szCs w:val="18"/>
                          </w:rPr>
                        </w:pPr>
                        <w:r>
                          <w:rPr>
                            <w:sz w:val="18"/>
                            <w:szCs w:val="18"/>
                          </w:rPr>
                          <w:t xml:space="preserve">Lietotāja saskarne </w:t>
                        </w:r>
                        <w:r w:rsidRPr="00900328">
                          <w:rPr>
                            <w:sz w:val="18"/>
                            <w:szCs w:val="18"/>
                          </w:rPr>
                          <w:t>Emotion 5.0 UI</w:t>
                        </w:r>
                      </w:p>
                    </w:tc>
                    <w:tc>
                      <w:tcPr>
                        <w:tcW w:w="4392"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690" w:type="dxa"/>
                        <w:shd w:val="clear" w:color="auto" w:fill="auto"/>
                        <w:vAlign w:val="center"/>
                      </w:tcPr>
                      <w:p w:rsidR="008016F8" w:rsidRPr="009F5D2E" w:rsidRDefault="008016F8" w:rsidP="00BD401E">
                        <w:pPr>
                          <w:pStyle w:val="NormalWeb"/>
                          <w:rPr>
                            <w:sz w:val="18"/>
                            <w:szCs w:val="18"/>
                          </w:rPr>
                        </w:pPr>
                        <w:r>
                          <w:rPr>
                            <w:sz w:val="18"/>
                            <w:szCs w:val="18"/>
                          </w:rPr>
                          <w:t>2G/3G/4G</w:t>
                        </w:r>
                      </w:p>
                    </w:tc>
                    <w:tc>
                      <w:tcPr>
                        <w:tcW w:w="4392"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690" w:type="dxa"/>
                        <w:vAlign w:val="center"/>
                      </w:tcPr>
                      <w:p w:rsidR="008016F8" w:rsidRPr="009F5D2E" w:rsidRDefault="008016F8" w:rsidP="00BD401E">
                        <w:pPr>
                          <w:pStyle w:val="NormalWeb"/>
                          <w:rPr>
                            <w:sz w:val="18"/>
                            <w:szCs w:val="18"/>
                          </w:rPr>
                        </w:pPr>
                        <w:r w:rsidRPr="009F5D2E">
                          <w:rPr>
                            <w:sz w:val="18"/>
                            <w:szCs w:val="18"/>
                          </w:rPr>
                          <w:t>RAM</w:t>
                        </w:r>
                      </w:p>
                    </w:tc>
                    <w:tc>
                      <w:tcPr>
                        <w:tcW w:w="4392" w:type="dxa"/>
                        <w:shd w:val="clear" w:color="auto" w:fill="auto"/>
                        <w:vAlign w:val="center"/>
                      </w:tcPr>
                      <w:p w:rsidR="008016F8" w:rsidRPr="009F5D2E" w:rsidRDefault="008016F8" w:rsidP="00BD401E">
                        <w:pPr>
                          <w:pStyle w:val="NormalWeb"/>
                          <w:rPr>
                            <w:sz w:val="18"/>
                            <w:szCs w:val="18"/>
                          </w:rPr>
                        </w:pPr>
                        <w:r w:rsidRPr="009F5D2E">
                          <w:rPr>
                            <w:sz w:val="18"/>
                            <w:szCs w:val="18"/>
                          </w:rPr>
                          <w:t>4</w:t>
                        </w:r>
                        <w:r>
                          <w:rPr>
                            <w:sz w:val="18"/>
                            <w:szCs w:val="18"/>
                          </w:rPr>
                          <w:t xml:space="preserve"> </w:t>
                        </w:r>
                        <w:r w:rsidRPr="009F5D2E">
                          <w:rPr>
                            <w:sz w:val="18"/>
                            <w:szCs w:val="18"/>
                          </w:rPr>
                          <w:t>GB</w:t>
                        </w:r>
                      </w:p>
                    </w:tc>
                  </w:tr>
                  <w:tr w:rsidR="008016F8" w:rsidRPr="009F5D2E" w:rsidTr="008016F8">
                    <w:tc>
                      <w:tcPr>
                        <w:tcW w:w="1690" w:type="dxa"/>
                        <w:shd w:val="clear" w:color="auto" w:fill="auto"/>
                        <w:vAlign w:val="center"/>
                      </w:tcPr>
                      <w:p w:rsidR="008016F8" w:rsidRPr="009F5D2E" w:rsidRDefault="008016F8" w:rsidP="00BD401E">
                        <w:pPr>
                          <w:pStyle w:val="NormalWeb"/>
                          <w:rPr>
                            <w:sz w:val="18"/>
                            <w:szCs w:val="18"/>
                          </w:rPr>
                        </w:pPr>
                        <w:r>
                          <w:rPr>
                            <w:sz w:val="18"/>
                            <w:szCs w:val="18"/>
                          </w:rPr>
                          <w:t>Iekšējā atmiņa</w:t>
                        </w:r>
                      </w:p>
                    </w:tc>
                    <w:tc>
                      <w:tcPr>
                        <w:tcW w:w="4392" w:type="dxa"/>
                        <w:shd w:val="clear" w:color="auto" w:fill="auto"/>
                        <w:vAlign w:val="center"/>
                      </w:tcPr>
                      <w:p w:rsidR="008016F8" w:rsidRPr="009F5D2E" w:rsidRDefault="008016F8" w:rsidP="00BD401E">
                        <w:pPr>
                          <w:pStyle w:val="NormalWeb"/>
                          <w:rPr>
                            <w:sz w:val="18"/>
                            <w:szCs w:val="18"/>
                          </w:rPr>
                        </w:pPr>
                        <w:r>
                          <w:rPr>
                            <w:sz w:val="18"/>
                            <w:szCs w:val="18"/>
                          </w:rPr>
                          <w:t xml:space="preserve">vismaz 32 </w:t>
                        </w:r>
                        <w:r w:rsidRPr="009F5D2E">
                          <w:rPr>
                            <w:sz w:val="18"/>
                            <w:szCs w:val="18"/>
                          </w:rPr>
                          <w:t>GB</w:t>
                        </w:r>
                      </w:p>
                    </w:tc>
                  </w:tr>
                  <w:tr w:rsidR="008016F8" w:rsidRPr="009F5D2E" w:rsidTr="008016F8">
                    <w:tc>
                      <w:tcPr>
                        <w:tcW w:w="1690" w:type="dxa"/>
                        <w:vAlign w:val="center"/>
                      </w:tcPr>
                      <w:p w:rsidR="008016F8" w:rsidRPr="009F5D2E" w:rsidRDefault="008016F8" w:rsidP="00BD401E">
                        <w:pPr>
                          <w:pStyle w:val="NormalWeb"/>
                          <w:rPr>
                            <w:sz w:val="18"/>
                            <w:szCs w:val="18"/>
                          </w:rPr>
                        </w:pPr>
                        <w:r>
                          <w:rPr>
                            <w:sz w:val="18"/>
                            <w:szCs w:val="18"/>
                          </w:rPr>
                          <w:t>F</w:t>
                        </w:r>
                        <w:r w:rsidRPr="006A482C">
                          <w:rPr>
                            <w:sz w:val="18"/>
                            <w:szCs w:val="18"/>
                          </w:rPr>
                          <w:t>otokamera (aizmugurē)</w:t>
                        </w:r>
                      </w:p>
                    </w:tc>
                    <w:tc>
                      <w:tcPr>
                        <w:tcW w:w="4392" w:type="dxa"/>
                        <w:shd w:val="clear" w:color="auto" w:fill="auto"/>
                        <w:vAlign w:val="center"/>
                      </w:tcPr>
                      <w:p w:rsidR="008016F8" w:rsidRPr="009F5D2E" w:rsidRDefault="008016F8" w:rsidP="00BD401E">
                        <w:pPr>
                          <w:pStyle w:val="NormalWeb"/>
                          <w:rPr>
                            <w:sz w:val="18"/>
                            <w:szCs w:val="18"/>
                          </w:rPr>
                        </w:pPr>
                        <w:r>
                          <w:rPr>
                            <w:sz w:val="18"/>
                            <w:szCs w:val="18"/>
                          </w:rPr>
                          <w:t>12 Mpix</w:t>
                        </w:r>
                      </w:p>
                    </w:tc>
                  </w:tr>
                  <w:tr w:rsidR="008016F8" w:rsidRPr="009F5D2E" w:rsidTr="008016F8">
                    <w:tc>
                      <w:tcPr>
                        <w:tcW w:w="1690" w:type="dxa"/>
                        <w:vAlign w:val="center"/>
                      </w:tcPr>
                      <w:p w:rsidR="008016F8" w:rsidRPr="009F5D2E" w:rsidRDefault="008016F8" w:rsidP="00BD401E">
                        <w:pPr>
                          <w:pStyle w:val="NormalWeb"/>
                          <w:rPr>
                            <w:sz w:val="18"/>
                            <w:szCs w:val="18"/>
                          </w:rPr>
                        </w:pPr>
                        <w:r w:rsidRPr="006A482C">
                          <w:rPr>
                            <w:sz w:val="18"/>
                            <w:szCs w:val="18"/>
                          </w:rPr>
                          <w:t xml:space="preserve">Fotokamera </w:t>
                        </w:r>
                        <w:r>
                          <w:rPr>
                            <w:sz w:val="18"/>
                            <w:szCs w:val="18"/>
                          </w:rPr>
                          <w:t>(</w:t>
                        </w:r>
                        <w:r w:rsidRPr="006A482C">
                          <w:rPr>
                            <w:sz w:val="18"/>
                            <w:szCs w:val="18"/>
                          </w:rPr>
                          <w:t>priekšā</w:t>
                        </w:r>
                        <w:r>
                          <w:rPr>
                            <w:sz w:val="18"/>
                            <w:szCs w:val="18"/>
                          </w:rPr>
                          <w:t>)</w:t>
                        </w:r>
                      </w:p>
                    </w:tc>
                    <w:tc>
                      <w:tcPr>
                        <w:tcW w:w="4392" w:type="dxa"/>
                        <w:shd w:val="clear" w:color="auto" w:fill="auto"/>
                        <w:vAlign w:val="center"/>
                      </w:tcPr>
                      <w:p w:rsidR="008016F8" w:rsidRPr="009F5D2E" w:rsidRDefault="008016F8" w:rsidP="00BD401E">
                        <w:pPr>
                          <w:pStyle w:val="NormalWeb"/>
                          <w:rPr>
                            <w:sz w:val="18"/>
                            <w:szCs w:val="18"/>
                          </w:rPr>
                        </w:pPr>
                        <w:r>
                          <w:rPr>
                            <w:sz w:val="18"/>
                            <w:szCs w:val="18"/>
                          </w:rPr>
                          <w:t>8 Mpix</w:t>
                        </w:r>
                      </w:p>
                    </w:tc>
                  </w:tr>
                  <w:tr w:rsidR="008016F8" w:rsidRPr="009F5D2E" w:rsidTr="008016F8">
                    <w:tc>
                      <w:tcPr>
                        <w:tcW w:w="1690" w:type="dxa"/>
                        <w:vAlign w:val="center"/>
                      </w:tcPr>
                      <w:p w:rsidR="008016F8" w:rsidRPr="009F5D2E" w:rsidRDefault="008016F8" w:rsidP="00BD401E">
                        <w:pPr>
                          <w:rPr>
                            <w:sz w:val="18"/>
                            <w:szCs w:val="18"/>
                          </w:rPr>
                        </w:pPr>
                        <w:r w:rsidRPr="009F5D2E">
                          <w:rPr>
                            <w:sz w:val="18"/>
                            <w:szCs w:val="18"/>
                          </w:rPr>
                          <w:t>Procesors</w:t>
                        </w:r>
                      </w:p>
                    </w:tc>
                    <w:tc>
                      <w:tcPr>
                        <w:tcW w:w="4392" w:type="dxa"/>
                        <w:shd w:val="clear" w:color="auto" w:fill="auto"/>
                        <w:vAlign w:val="center"/>
                      </w:tcPr>
                      <w:p w:rsidR="008016F8" w:rsidRPr="009F5D2E" w:rsidRDefault="008016F8" w:rsidP="00BD401E">
                        <w:pPr>
                          <w:rPr>
                            <w:sz w:val="18"/>
                            <w:szCs w:val="18"/>
                          </w:rPr>
                        </w:pPr>
                        <w:r w:rsidRPr="009F5D2E">
                          <w:rPr>
                            <w:sz w:val="18"/>
                            <w:szCs w:val="18"/>
                          </w:rPr>
                          <w:t>Octa-core (4x2.3 GHz Cortex-A72 &amp; 4x1.8 GHz Cortex A53)</w:t>
                        </w:r>
                      </w:p>
                    </w:tc>
                  </w:tr>
                  <w:tr w:rsidR="008016F8" w:rsidRPr="009F5D2E" w:rsidTr="008016F8">
                    <w:tc>
                      <w:tcPr>
                        <w:tcW w:w="1690" w:type="dxa"/>
                        <w:vAlign w:val="center"/>
                      </w:tcPr>
                      <w:p w:rsidR="008016F8" w:rsidRPr="009F5D2E" w:rsidRDefault="008016F8" w:rsidP="00BD401E">
                        <w:pPr>
                          <w:rPr>
                            <w:sz w:val="18"/>
                            <w:szCs w:val="18"/>
                          </w:rPr>
                        </w:pPr>
                        <w:r w:rsidRPr="009F5D2E">
                          <w:rPr>
                            <w:sz w:val="18"/>
                            <w:szCs w:val="18"/>
                          </w:rPr>
                          <w:t>WLAN</w:t>
                        </w:r>
                      </w:p>
                    </w:tc>
                    <w:tc>
                      <w:tcPr>
                        <w:tcW w:w="4392" w:type="dxa"/>
                        <w:shd w:val="clear" w:color="auto" w:fill="auto"/>
                        <w:vAlign w:val="center"/>
                      </w:tcPr>
                      <w:p w:rsidR="008016F8" w:rsidRPr="009F5D2E" w:rsidRDefault="008016F8" w:rsidP="00BD401E">
                        <w:pPr>
                          <w:rPr>
                            <w:sz w:val="18"/>
                            <w:szCs w:val="18"/>
                          </w:rPr>
                        </w:pPr>
                        <w:r w:rsidRPr="009F5D2E">
                          <w:rPr>
                            <w:sz w:val="18"/>
                            <w:szCs w:val="18"/>
                          </w:rPr>
                          <w:t>Wi-Fi 802.11 a/b/g/n/ac, dual-band, WiFi Direct, hotspot</w:t>
                        </w:r>
                      </w:p>
                    </w:tc>
                  </w:tr>
                  <w:tr w:rsidR="008016F8" w:rsidRPr="009F5D2E" w:rsidTr="008016F8">
                    <w:tc>
                      <w:tcPr>
                        <w:tcW w:w="1690" w:type="dxa"/>
                        <w:vAlign w:val="center"/>
                      </w:tcPr>
                      <w:p w:rsidR="008016F8" w:rsidRPr="009F5D2E" w:rsidRDefault="008016F8" w:rsidP="00BD401E">
                        <w:pPr>
                          <w:pStyle w:val="NormalWeb"/>
                          <w:rPr>
                            <w:sz w:val="18"/>
                            <w:szCs w:val="18"/>
                          </w:rPr>
                        </w:pPr>
                        <w:r w:rsidRPr="009F5D2E">
                          <w:rPr>
                            <w:sz w:val="18"/>
                            <w:szCs w:val="18"/>
                          </w:rPr>
                          <w:t>GPS/ NFC</w:t>
                        </w:r>
                      </w:p>
                    </w:tc>
                    <w:tc>
                      <w:tcPr>
                        <w:tcW w:w="4392"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690" w:type="dxa"/>
                        <w:vAlign w:val="center"/>
                      </w:tcPr>
                      <w:p w:rsidR="008016F8" w:rsidRPr="009F5D2E" w:rsidRDefault="008016F8" w:rsidP="00BD401E">
                        <w:pPr>
                          <w:rPr>
                            <w:sz w:val="18"/>
                            <w:szCs w:val="18"/>
                          </w:rPr>
                        </w:pPr>
                        <w:r w:rsidRPr="009F5D2E">
                          <w:rPr>
                            <w:sz w:val="18"/>
                            <w:szCs w:val="18"/>
                          </w:rPr>
                          <w:t>Sensors</w:t>
                        </w:r>
                      </w:p>
                    </w:tc>
                    <w:tc>
                      <w:tcPr>
                        <w:tcW w:w="4392" w:type="dxa"/>
                        <w:shd w:val="clear" w:color="auto" w:fill="auto"/>
                        <w:vAlign w:val="center"/>
                      </w:tcPr>
                      <w:p w:rsidR="008016F8" w:rsidRPr="009F5D2E" w:rsidRDefault="008016F8" w:rsidP="00BD401E">
                        <w:pPr>
                          <w:rPr>
                            <w:sz w:val="18"/>
                            <w:szCs w:val="18"/>
                          </w:rPr>
                        </w:pPr>
                        <w:r>
                          <w:rPr>
                            <w:sz w:val="18"/>
                            <w:szCs w:val="18"/>
                          </w:rPr>
                          <w:t>Pirkstu nospieduma, akselerometrs, žiroskops, tuvuma, kompass, (f</w:t>
                        </w:r>
                        <w:r w:rsidRPr="009F5D2E">
                          <w:rPr>
                            <w:sz w:val="18"/>
                            <w:szCs w:val="18"/>
                          </w:rPr>
                          <w:t>ingerprint (rear-mounted), accelerometer, gyro, proximity, compass</w:t>
                        </w:r>
                        <w:r>
                          <w:rPr>
                            <w:sz w:val="18"/>
                            <w:szCs w:val="18"/>
                          </w:rPr>
                          <w:t>)</w:t>
                        </w:r>
                      </w:p>
                    </w:tc>
                  </w:tr>
                  <w:tr w:rsidR="008016F8" w:rsidRPr="009F5D2E" w:rsidTr="008016F8">
                    <w:tc>
                      <w:tcPr>
                        <w:tcW w:w="1690" w:type="dxa"/>
                        <w:shd w:val="clear" w:color="auto" w:fill="auto"/>
                        <w:vAlign w:val="center"/>
                      </w:tcPr>
                      <w:p w:rsidR="008016F8" w:rsidRPr="009F5D2E" w:rsidRDefault="008016F8" w:rsidP="00BD401E">
                        <w:pPr>
                          <w:pStyle w:val="NormalWeb"/>
                          <w:rPr>
                            <w:sz w:val="18"/>
                            <w:szCs w:val="18"/>
                          </w:rPr>
                        </w:pPr>
                        <w:r>
                          <w:rPr>
                            <w:sz w:val="18"/>
                            <w:szCs w:val="18"/>
                          </w:rPr>
                          <w:t>Bluetooth</w:t>
                        </w:r>
                      </w:p>
                    </w:tc>
                    <w:tc>
                      <w:tcPr>
                        <w:tcW w:w="4392" w:type="dxa"/>
                        <w:shd w:val="clear" w:color="auto" w:fill="auto"/>
                        <w:vAlign w:val="center"/>
                      </w:tcPr>
                      <w:p w:rsidR="008016F8" w:rsidRPr="009F5D2E" w:rsidRDefault="008016F8" w:rsidP="00BD401E">
                        <w:pPr>
                          <w:pStyle w:val="NormalWeb"/>
                          <w:rPr>
                            <w:sz w:val="18"/>
                            <w:szCs w:val="18"/>
                          </w:rPr>
                        </w:pPr>
                        <w:r>
                          <w:rPr>
                            <w:sz w:val="18"/>
                            <w:szCs w:val="18"/>
                          </w:rPr>
                          <w:t>Jā (4.2)</w:t>
                        </w:r>
                      </w:p>
                    </w:tc>
                  </w:tr>
                  <w:tr w:rsidR="008016F8" w:rsidRPr="009F5D2E" w:rsidTr="008016F8">
                    <w:tc>
                      <w:tcPr>
                        <w:tcW w:w="1690" w:type="dxa"/>
                        <w:shd w:val="clear" w:color="auto" w:fill="auto"/>
                        <w:vAlign w:val="center"/>
                      </w:tcPr>
                      <w:p w:rsidR="008016F8" w:rsidRPr="009F5D2E" w:rsidRDefault="008016F8" w:rsidP="00BD401E">
                        <w:pPr>
                          <w:pStyle w:val="NormalWeb"/>
                          <w:rPr>
                            <w:sz w:val="18"/>
                            <w:szCs w:val="18"/>
                          </w:rPr>
                        </w:pPr>
                        <w:r w:rsidRPr="00CB399B">
                          <w:rPr>
                            <w:sz w:val="18"/>
                            <w:szCs w:val="18"/>
                          </w:rPr>
                          <w:t>USB 2.0</w:t>
                        </w:r>
                        <w:r>
                          <w:rPr>
                            <w:sz w:val="18"/>
                            <w:szCs w:val="18"/>
                          </w:rPr>
                          <w:t xml:space="preserve"> Type-C 1.0</w:t>
                        </w:r>
                        <w:r w:rsidRPr="00CB399B">
                          <w:rPr>
                            <w:sz w:val="18"/>
                            <w:szCs w:val="18"/>
                          </w:rPr>
                          <w:t>, USB On-The-Go</w:t>
                        </w:r>
                      </w:p>
                    </w:tc>
                    <w:tc>
                      <w:tcPr>
                        <w:tcW w:w="4392"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690" w:type="dxa"/>
                        <w:vAlign w:val="center"/>
                      </w:tcPr>
                      <w:p w:rsidR="008016F8" w:rsidRPr="009F5D2E" w:rsidRDefault="008016F8" w:rsidP="00BD401E">
                        <w:pPr>
                          <w:pStyle w:val="NormalWeb"/>
                          <w:rPr>
                            <w:sz w:val="18"/>
                            <w:szCs w:val="18"/>
                          </w:rPr>
                        </w:pPr>
                        <w:r>
                          <w:rPr>
                            <w:sz w:val="18"/>
                            <w:szCs w:val="18"/>
                          </w:rPr>
                          <w:t>Infrasarkanais (infrared) ports</w:t>
                        </w:r>
                      </w:p>
                    </w:tc>
                    <w:tc>
                      <w:tcPr>
                        <w:tcW w:w="4392"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690" w:type="dxa"/>
                        <w:vAlign w:val="center"/>
                      </w:tcPr>
                      <w:p w:rsidR="008016F8" w:rsidRPr="009F5D2E" w:rsidRDefault="008016F8" w:rsidP="00BD401E">
                        <w:pPr>
                          <w:pStyle w:val="NormalWeb"/>
                          <w:rPr>
                            <w:sz w:val="18"/>
                            <w:szCs w:val="18"/>
                          </w:rPr>
                        </w:pPr>
                        <w:r>
                          <w:rPr>
                            <w:sz w:val="18"/>
                            <w:szCs w:val="18"/>
                          </w:rPr>
                          <w:t>Baterija</w:t>
                        </w:r>
                      </w:p>
                    </w:tc>
                    <w:tc>
                      <w:tcPr>
                        <w:tcW w:w="4392" w:type="dxa"/>
                        <w:shd w:val="clear" w:color="auto" w:fill="auto"/>
                        <w:vAlign w:val="center"/>
                      </w:tcPr>
                      <w:p w:rsidR="008016F8" w:rsidRPr="009F5D2E" w:rsidRDefault="008016F8" w:rsidP="00BD401E">
                        <w:pPr>
                          <w:pStyle w:val="NormalWeb"/>
                          <w:rPr>
                            <w:sz w:val="18"/>
                            <w:szCs w:val="18"/>
                          </w:rPr>
                        </w:pPr>
                        <w:r>
                          <w:rPr>
                            <w:sz w:val="18"/>
                            <w:szCs w:val="18"/>
                          </w:rPr>
                          <w:t>3000 mAh</w:t>
                        </w:r>
                      </w:p>
                    </w:tc>
                  </w:tr>
                </w:tbl>
                <w:p w:rsidR="008016F8" w:rsidRDefault="008016F8" w:rsidP="00BD401E"/>
              </w:tc>
              <w:tc>
                <w:tcPr>
                  <w:tcW w:w="886" w:type="dxa"/>
                </w:tcPr>
                <w:p w:rsidR="008016F8" w:rsidRDefault="008016F8" w:rsidP="00BD401E">
                  <w:r>
                    <w:t>Gb.</w:t>
                  </w:r>
                </w:p>
              </w:tc>
              <w:tc>
                <w:tcPr>
                  <w:tcW w:w="822" w:type="dxa"/>
                </w:tcPr>
                <w:p w:rsidR="008016F8" w:rsidRDefault="008016F8" w:rsidP="00BD401E">
                  <w:r>
                    <w:t>2</w:t>
                  </w:r>
                </w:p>
              </w:tc>
            </w:tr>
            <w:tr w:rsidR="008016F8" w:rsidRPr="00DF4D1D" w:rsidTr="00F46320">
              <w:tc>
                <w:tcPr>
                  <w:tcW w:w="683" w:type="dxa"/>
                </w:tcPr>
                <w:p w:rsidR="008016F8" w:rsidRDefault="008016F8" w:rsidP="00BD401E">
                  <w:r>
                    <w:t>11.</w:t>
                  </w:r>
                </w:p>
              </w:tc>
              <w:tc>
                <w:tcPr>
                  <w:tcW w:w="1737" w:type="dxa"/>
                </w:tcPr>
                <w:p w:rsidR="008016F8" w:rsidRDefault="008016F8" w:rsidP="00BD401E">
                  <w:pPr>
                    <w:rPr>
                      <w:b/>
                      <w:bCs/>
                    </w:rPr>
                  </w:pPr>
                  <w:r>
                    <w:rPr>
                      <w:b/>
                      <w:bCs/>
                    </w:rPr>
                    <w:t>Viedtālrunis</w:t>
                  </w:r>
                </w:p>
              </w:tc>
              <w:tc>
                <w:tcPr>
                  <w:tcW w:w="6308" w:type="dxa"/>
                </w:tcPr>
                <w:p w:rsidR="008016F8" w:rsidRDefault="008016F8" w:rsidP="00BD40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4392"/>
                  </w:tblGrid>
                  <w:tr w:rsidR="008016F8" w:rsidRPr="009F5D2E" w:rsidTr="008016F8">
                    <w:tc>
                      <w:tcPr>
                        <w:tcW w:w="1690" w:type="dxa"/>
                        <w:shd w:val="clear" w:color="auto" w:fill="auto"/>
                        <w:vAlign w:val="center"/>
                      </w:tcPr>
                      <w:p w:rsidR="008016F8" w:rsidRPr="009F5D2E" w:rsidRDefault="008016F8" w:rsidP="00BD401E">
                        <w:pPr>
                          <w:pStyle w:val="NormalWeb"/>
                          <w:rPr>
                            <w:sz w:val="18"/>
                            <w:szCs w:val="18"/>
                          </w:rPr>
                        </w:pPr>
                        <w:r w:rsidRPr="009F5D2E">
                          <w:rPr>
                            <w:sz w:val="18"/>
                            <w:szCs w:val="18"/>
                          </w:rPr>
                          <w:t>OS</w:t>
                        </w:r>
                      </w:p>
                    </w:tc>
                    <w:tc>
                      <w:tcPr>
                        <w:tcW w:w="4392" w:type="dxa"/>
                        <w:shd w:val="clear" w:color="auto" w:fill="auto"/>
                        <w:vAlign w:val="center"/>
                      </w:tcPr>
                      <w:p w:rsidR="008016F8" w:rsidRPr="009F5D2E" w:rsidRDefault="008016F8" w:rsidP="00BD401E">
                        <w:pPr>
                          <w:pStyle w:val="NormalWeb"/>
                          <w:rPr>
                            <w:sz w:val="18"/>
                            <w:szCs w:val="18"/>
                          </w:rPr>
                        </w:pPr>
                        <w:r w:rsidRPr="009F5D2E">
                          <w:rPr>
                            <w:sz w:val="18"/>
                            <w:szCs w:val="18"/>
                          </w:rPr>
                          <w:t>Android 6.0.1</w:t>
                        </w:r>
                      </w:p>
                    </w:tc>
                  </w:tr>
                  <w:tr w:rsidR="008016F8" w:rsidRPr="009F5D2E" w:rsidTr="008016F8">
                    <w:tc>
                      <w:tcPr>
                        <w:tcW w:w="1690" w:type="dxa"/>
                        <w:shd w:val="clear" w:color="auto" w:fill="auto"/>
                        <w:vAlign w:val="center"/>
                      </w:tcPr>
                      <w:p w:rsidR="008016F8" w:rsidRPr="009F5D2E" w:rsidRDefault="008016F8" w:rsidP="00BD401E">
                        <w:pPr>
                          <w:pStyle w:val="NormalWeb"/>
                          <w:rPr>
                            <w:sz w:val="18"/>
                            <w:szCs w:val="18"/>
                          </w:rPr>
                        </w:pPr>
                        <w:r>
                          <w:rPr>
                            <w:sz w:val="18"/>
                            <w:szCs w:val="18"/>
                          </w:rPr>
                          <w:t>Ekrāna izmērs</w:t>
                        </w:r>
                      </w:p>
                    </w:tc>
                    <w:tc>
                      <w:tcPr>
                        <w:tcW w:w="4392" w:type="dxa"/>
                        <w:shd w:val="clear" w:color="auto" w:fill="auto"/>
                        <w:vAlign w:val="center"/>
                      </w:tcPr>
                      <w:p w:rsidR="008016F8" w:rsidRPr="009F5D2E" w:rsidRDefault="008016F8" w:rsidP="00BD401E">
                        <w:pPr>
                          <w:pStyle w:val="NormalWeb"/>
                          <w:rPr>
                            <w:sz w:val="18"/>
                            <w:szCs w:val="18"/>
                          </w:rPr>
                        </w:pPr>
                        <w:r w:rsidRPr="009F5D2E">
                          <w:rPr>
                            <w:sz w:val="18"/>
                            <w:szCs w:val="18"/>
                          </w:rPr>
                          <w:t xml:space="preserve">5.0” </w:t>
                        </w:r>
                      </w:p>
                    </w:tc>
                  </w:tr>
                  <w:tr w:rsidR="008016F8" w:rsidRPr="009F5D2E" w:rsidTr="008016F8">
                    <w:tc>
                      <w:tcPr>
                        <w:tcW w:w="1690" w:type="dxa"/>
                        <w:shd w:val="clear" w:color="auto" w:fill="auto"/>
                        <w:vAlign w:val="center"/>
                      </w:tcPr>
                      <w:p w:rsidR="008016F8" w:rsidRPr="009F5D2E" w:rsidRDefault="008016F8" w:rsidP="00BD401E">
                        <w:pPr>
                          <w:rPr>
                            <w:sz w:val="18"/>
                            <w:szCs w:val="18"/>
                          </w:rPr>
                        </w:pPr>
                        <w:r>
                          <w:rPr>
                            <w:sz w:val="18"/>
                            <w:szCs w:val="18"/>
                          </w:rPr>
                          <w:t>Ekrāna i</w:t>
                        </w:r>
                        <w:r w:rsidRPr="009F5D2E">
                          <w:rPr>
                            <w:sz w:val="18"/>
                            <w:szCs w:val="18"/>
                          </w:rPr>
                          <w:t>zšķirtspēja</w:t>
                        </w:r>
                      </w:p>
                    </w:tc>
                    <w:tc>
                      <w:tcPr>
                        <w:tcW w:w="4392" w:type="dxa"/>
                        <w:shd w:val="clear" w:color="auto" w:fill="auto"/>
                        <w:vAlign w:val="center"/>
                      </w:tcPr>
                      <w:p w:rsidR="008016F8" w:rsidRPr="009F5D2E" w:rsidRDefault="008016F8" w:rsidP="00BD401E">
                        <w:pPr>
                          <w:pStyle w:val="NormalWeb"/>
                          <w:rPr>
                            <w:sz w:val="18"/>
                            <w:szCs w:val="18"/>
                          </w:rPr>
                        </w:pPr>
                        <w:r w:rsidRPr="009F5D2E">
                          <w:rPr>
                            <w:sz w:val="18"/>
                            <w:szCs w:val="18"/>
                          </w:rPr>
                          <w:t>720 x 1280</w:t>
                        </w:r>
                      </w:p>
                    </w:tc>
                  </w:tr>
                  <w:tr w:rsidR="008016F8" w:rsidRPr="009F5D2E" w:rsidTr="008016F8">
                    <w:tc>
                      <w:tcPr>
                        <w:tcW w:w="1690" w:type="dxa"/>
                        <w:shd w:val="clear" w:color="auto" w:fill="auto"/>
                        <w:vAlign w:val="center"/>
                      </w:tcPr>
                      <w:p w:rsidR="008016F8" w:rsidRPr="009F5D2E" w:rsidRDefault="008016F8" w:rsidP="00BD401E">
                        <w:pPr>
                          <w:pStyle w:val="NormalWeb"/>
                          <w:rPr>
                            <w:sz w:val="18"/>
                            <w:szCs w:val="18"/>
                          </w:rPr>
                        </w:pPr>
                        <w:r>
                          <w:rPr>
                            <w:sz w:val="18"/>
                            <w:szCs w:val="18"/>
                          </w:rPr>
                          <w:t>Ekrāna tips</w:t>
                        </w:r>
                      </w:p>
                    </w:tc>
                    <w:tc>
                      <w:tcPr>
                        <w:tcW w:w="4392" w:type="dxa"/>
                        <w:shd w:val="clear" w:color="auto" w:fill="auto"/>
                        <w:vAlign w:val="center"/>
                      </w:tcPr>
                      <w:p w:rsidR="008016F8" w:rsidRPr="009F5D2E" w:rsidRDefault="008016F8" w:rsidP="00BD401E">
                        <w:pPr>
                          <w:pStyle w:val="NormalWeb"/>
                          <w:rPr>
                            <w:sz w:val="18"/>
                            <w:szCs w:val="18"/>
                          </w:rPr>
                        </w:pPr>
                        <w:r>
                          <w:rPr>
                            <w:sz w:val="18"/>
                            <w:szCs w:val="18"/>
                          </w:rPr>
                          <w:t>IPS LCD, 16M krāsas</w:t>
                        </w:r>
                      </w:p>
                    </w:tc>
                  </w:tr>
                  <w:tr w:rsidR="008016F8" w:rsidRPr="009F5D2E" w:rsidTr="008016F8">
                    <w:tc>
                      <w:tcPr>
                        <w:tcW w:w="1690" w:type="dxa"/>
                        <w:shd w:val="clear" w:color="auto" w:fill="auto"/>
                        <w:vAlign w:val="center"/>
                      </w:tcPr>
                      <w:p w:rsidR="008016F8" w:rsidRPr="009F5D2E" w:rsidRDefault="008016F8" w:rsidP="00BD401E">
                        <w:pPr>
                          <w:pStyle w:val="NormalWeb"/>
                          <w:rPr>
                            <w:sz w:val="18"/>
                            <w:szCs w:val="18"/>
                          </w:rPr>
                        </w:pPr>
                        <w:r>
                          <w:rPr>
                            <w:sz w:val="18"/>
                            <w:szCs w:val="18"/>
                          </w:rPr>
                          <w:t xml:space="preserve">Attēla uzlabotai attēlošanai ietverts </w:t>
                        </w:r>
                        <w:r w:rsidRPr="001E74FC">
                          <w:rPr>
                            <w:sz w:val="18"/>
                            <w:szCs w:val="18"/>
                          </w:rPr>
                          <w:t>Mobile Bravia Engine 2</w:t>
                        </w:r>
                      </w:p>
                    </w:tc>
                    <w:tc>
                      <w:tcPr>
                        <w:tcW w:w="4392"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690" w:type="dxa"/>
                        <w:shd w:val="clear" w:color="auto" w:fill="auto"/>
                        <w:vAlign w:val="center"/>
                      </w:tcPr>
                      <w:p w:rsidR="008016F8" w:rsidRPr="009F5D2E" w:rsidRDefault="008016F8" w:rsidP="00BD401E">
                        <w:pPr>
                          <w:pStyle w:val="NormalWeb"/>
                          <w:rPr>
                            <w:sz w:val="18"/>
                            <w:szCs w:val="18"/>
                          </w:rPr>
                        </w:pPr>
                        <w:r>
                          <w:rPr>
                            <w:sz w:val="18"/>
                            <w:szCs w:val="18"/>
                          </w:rPr>
                          <w:t>2G/3G/4G</w:t>
                        </w:r>
                      </w:p>
                    </w:tc>
                    <w:tc>
                      <w:tcPr>
                        <w:tcW w:w="4392"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690" w:type="dxa"/>
                        <w:shd w:val="clear" w:color="auto" w:fill="auto"/>
                        <w:vAlign w:val="center"/>
                      </w:tcPr>
                      <w:p w:rsidR="008016F8" w:rsidRPr="009F5D2E" w:rsidRDefault="008016F8" w:rsidP="00BD401E">
                        <w:pPr>
                          <w:pStyle w:val="NormalWeb"/>
                          <w:rPr>
                            <w:sz w:val="18"/>
                            <w:szCs w:val="18"/>
                          </w:rPr>
                        </w:pPr>
                        <w:r>
                          <w:rPr>
                            <w:sz w:val="18"/>
                            <w:szCs w:val="18"/>
                          </w:rPr>
                          <w:lastRenderedPageBreak/>
                          <w:t>Divu SIM (dual SIM) atbalsts</w:t>
                        </w:r>
                      </w:p>
                    </w:tc>
                    <w:tc>
                      <w:tcPr>
                        <w:tcW w:w="4392"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690" w:type="dxa"/>
                        <w:shd w:val="clear" w:color="auto" w:fill="auto"/>
                        <w:vAlign w:val="center"/>
                      </w:tcPr>
                      <w:p w:rsidR="008016F8" w:rsidRPr="009F5D2E" w:rsidRDefault="008016F8" w:rsidP="00BD401E">
                        <w:pPr>
                          <w:pStyle w:val="NormalWeb"/>
                          <w:rPr>
                            <w:sz w:val="18"/>
                            <w:szCs w:val="18"/>
                          </w:rPr>
                        </w:pPr>
                        <w:r w:rsidRPr="009F5D2E">
                          <w:rPr>
                            <w:sz w:val="18"/>
                            <w:szCs w:val="18"/>
                          </w:rPr>
                          <w:t>RAM</w:t>
                        </w:r>
                      </w:p>
                    </w:tc>
                    <w:tc>
                      <w:tcPr>
                        <w:tcW w:w="4392" w:type="dxa"/>
                        <w:shd w:val="clear" w:color="auto" w:fill="auto"/>
                        <w:vAlign w:val="center"/>
                      </w:tcPr>
                      <w:p w:rsidR="008016F8" w:rsidRPr="009F5D2E" w:rsidRDefault="008016F8" w:rsidP="00BD401E">
                        <w:pPr>
                          <w:pStyle w:val="NormalWeb"/>
                          <w:rPr>
                            <w:sz w:val="18"/>
                            <w:szCs w:val="18"/>
                          </w:rPr>
                        </w:pPr>
                        <w:r w:rsidRPr="009F5D2E">
                          <w:rPr>
                            <w:sz w:val="18"/>
                            <w:szCs w:val="18"/>
                          </w:rPr>
                          <w:t>2GB</w:t>
                        </w:r>
                      </w:p>
                    </w:tc>
                  </w:tr>
                  <w:tr w:rsidR="008016F8" w:rsidRPr="009F5D2E" w:rsidTr="008016F8">
                    <w:tc>
                      <w:tcPr>
                        <w:tcW w:w="1690" w:type="dxa"/>
                        <w:shd w:val="clear" w:color="auto" w:fill="auto"/>
                        <w:vAlign w:val="center"/>
                      </w:tcPr>
                      <w:p w:rsidR="008016F8" w:rsidRPr="009F5D2E" w:rsidRDefault="008016F8" w:rsidP="00BD401E">
                        <w:pPr>
                          <w:pStyle w:val="NormalWeb"/>
                          <w:rPr>
                            <w:sz w:val="18"/>
                            <w:szCs w:val="18"/>
                          </w:rPr>
                        </w:pPr>
                        <w:r>
                          <w:rPr>
                            <w:sz w:val="18"/>
                            <w:szCs w:val="18"/>
                          </w:rPr>
                          <w:t>Iekšējā atmiņa</w:t>
                        </w:r>
                      </w:p>
                    </w:tc>
                    <w:tc>
                      <w:tcPr>
                        <w:tcW w:w="4392" w:type="dxa"/>
                        <w:shd w:val="clear" w:color="auto" w:fill="auto"/>
                        <w:vAlign w:val="center"/>
                      </w:tcPr>
                      <w:p w:rsidR="008016F8" w:rsidRPr="009F5D2E" w:rsidRDefault="008016F8" w:rsidP="00BD401E">
                        <w:pPr>
                          <w:pStyle w:val="NormalWeb"/>
                          <w:rPr>
                            <w:sz w:val="18"/>
                            <w:szCs w:val="18"/>
                          </w:rPr>
                        </w:pPr>
                        <w:r>
                          <w:rPr>
                            <w:sz w:val="18"/>
                            <w:szCs w:val="18"/>
                          </w:rPr>
                          <w:t xml:space="preserve">16 </w:t>
                        </w:r>
                        <w:r w:rsidRPr="009F5D2E">
                          <w:rPr>
                            <w:sz w:val="18"/>
                            <w:szCs w:val="18"/>
                          </w:rPr>
                          <w:t>GB</w:t>
                        </w:r>
                      </w:p>
                    </w:tc>
                  </w:tr>
                  <w:tr w:rsidR="008016F8" w:rsidRPr="009F5D2E" w:rsidTr="008016F8">
                    <w:tc>
                      <w:tcPr>
                        <w:tcW w:w="1690" w:type="dxa"/>
                        <w:shd w:val="clear" w:color="auto" w:fill="auto"/>
                        <w:vAlign w:val="center"/>
                      </w:tcPr>
                      <w:p w:rsidR="008016F8" w:rsidRPr="009F5D2E" w:rsidRDefault="008016F8" w:rsidP="00BD401E">
                        <w:pPr>
                          <w:pStyle w:val="NormalWeb"/>
                          <w:rPr>
                            <w:sz w:val="18"/>
                            <w:szCs w:val="18"/>
                          </w:rPr>
                        </w:pPr>
                        <w:r w:rsidRPr="00FB3466">
                          <w:rPr>
                            <w:sz w:val="18"/>
                            <w:szCs w:val="18"/>
                          </w:rPr>
                          <w:t>Atmiņas karte</w:t>
                        </w:r>
                      </w:p>
                    </w:tc>
                    <w:tc>
                      <w:tcPr>
                        <w:tcW w:w="4392" w:type="dxa"/>
                        <w:shd w:val="clear" w:color="auto" w:fill="auto"/>
                        <w:vAlign w:val="center"/>
                      </w:tcPr>
                      <w:p w:rsidR="008016F8" w:rsidRPr="009F5D2E" w:rsidRDefault="008016F8" w:rsidP="00BD401E">
                        <w:pPr>
                          <w:pStyle w:val="NormalWeb"/>
                          <w:ind w:left="20"/>
                          <w:rPr>
                            <w:sz w:val="18"/>
                            <w:szCs w:val="18"/>
                          </w:rPr>
                        </w:pPr>
                        <w:r>
                          <w:rPr>
                            <w:sz w:val="18"/>
                            <w:szCs w:val="18"/>
                          </w:rPr>
                          <w:t>Atbalsta līdz 256</w:t>
                        </w:r>
                        <w:r w:rsidRPr="00FB3466">
                          <w:rPr>
                            <w:sz w:val="18"/>
                            <w:szCs w:val="18"/>
                          </w:rPr>
                          <w:t xml:space="preserve"> GB (Micro SD)</w:t>
                        </w:r>
                      </w:p>
                    </w:tc>
                  </w:tr>
                  <w:tr w:rsidR="008016F8" w:rsidRPr="009F5D2E" w:rsidTr="008016F8">
                    <w:tc>
                      <w:tcPr>
                        <w:tcW w:w="1690" w:type="dxa"/>
                        <w:shd w:val="clear" w:color="auto" w:fill="auto"/>
                        <w:vAlign w:val="center"/>
                      </w:tcPr>
                      <w:p w:rsidR="008016F8" w:rsidRPr="009F5D2E" w:rsidRDefault="008016F8" w:rsidP="00BD401E">
                        <w:pPr>
                          <w:pStyle w:val="NormalWeb"/>
                          <w:rPr>
                            <w:sz w:val="18"/>
                            <w:szCs w:val="18"/>
                          </w:rPr>
                        </w:pPr>
                        <w:r>
                          <w:rPr>
                            <w:sz w:val="18"/>
                            <w:szCs w:val="18"/>
                          </w:rPr>
                          <w:t>F</w:t>
                        </w:r>
                        <w:r w:rsidRPr="006A482C">
                          <w:rPr>
                            <w:sz w:val="18"/>
                            <w:szCs w:val="18"/>
                          </w:rPr>
                          <w:t>otokamera (aizmugurē)</w:t>
                        </w:r>
                      </w:p>
                    </w:tc>
                    <w:tc>
                      <w:tcPr>
                        <w:tcW w:w="4392" w:type="dxa"/>
                        <w:shd w:val="clear" w:color="auto" w:fill="auto"/>
                        <w:vAlign w:val="center"/>
                      </w:tcPr>
                      <w:p w:rsidR="008016F8" w:rsidRPr="009F5D2E" w:rsidRDefault="008016F8" w:rsidP="00BD401E">
                        <w:pPr>
                          <w:pStyle w:val="NormalWeb"/>
                          <w:rPr>
                            <w:sz w:val="18"/>
                            <w:szCs w:val="18"/>
                          </w:rPr>
                        </w:pPr>
                        <w:r>
                          <w:rPr>
                            <w:sz w:val="18"/>
                            <w:szCs w:val="18"/>
                          </w:rPr>
                          <w:t>13 Mpix</w:t>
                        </w:r>
                      </w:p>
                    </w:tc>
                  </w:tr>
                  <w:tr w:rsidR="008016F8" w:rsidRPr="009F5D2E" w:rsidTr="008016F8">
                    <w:tc>
                      <w:tcPr>
                        <w:tcW w:w="1690" w:type="dxa"/>
                        <w:shd w:val="clear" w:color="auto" w:fill="auto"/>
                        <w:vAlign w:val="center"/>
                      </w:tcPr>
                      <w:p w:rsidR="008016F8" w:rsidRPr="009F5D2E" w:rsidRDefault="008016F8" w:rsidP="00BD401E">
                        <w:pPr>
                          <w:pStyle w:val="NormalWeb"/>
                          <w:rPr>
                            <w:sz w:val="18"/>
                            <w:szCs w:val="18"/>
                          </w:rPr>
                        </w:pPr>
                        <w:r w:rsidRPr="006A482C">
                          <w:rPr>
                            <w:sz w:val="18"/>
                            <w:szCs w:val="18"/>
                          </w:rPr>
                          <w:t xml:space="preserve">Fotokamera </w:t>
                        </w:r>
                        <w:r>
                          <w:rPr>
                            <w:sz w:val="18"/>
                            <w:szCs w:val="18"/>
                          </w:rPr>
                          <w:t>(</w:t>
                        </w:r>
                        <w:r w:rsidRPr="006A482C">
                          <w:rPr>
                            <w:sz w:val="18"/>
                            <w:szCs w:val="18"/>
                          </w:rPr>
                          <w:t>priekšā</w:t>
                        </w:r>
                        <w:r>
                          <w:rPr>
                            <w:sz w:val="18"/>
                            <w:szCs w:val="18"/>
                          </w:rPr>
                          <w:t>)</w:t>
                        </w:r>
                      </w:p>
                    </w:tc>
                    <w:tc>
                      <w:tcPr>
                        <w:tcW w:w="4392" w:type="dxa"/>
                        <w:shd w:val="clear" w:color="auto" w:fill="auto"/>
                        <w:vAlign w:val="center"/>
                      </w:tcPr>
                      <w:p w:rsidR="008016F8" w:rsidRPr="009F5D2E" w:rsidRDefault="008016F8" w:rsidP="00BD401E">
                        <w:pPr>
                          <w:pStyle w:val="NormalWeb"/>
                          <w:rPr>
                            <w:sz w:val="18"/>
                            <w:szCs w:val="18"/>
                          </w:rPr>
                        </w:pPr>
                        <w:r>
                          <w:rPr>
                            <w:sz w:val="18"/>
                            <w:szCs w:val="18"/>
                          </w:rPr>
                          <w:t>8 Mpix</w:t>
                        </w:r>
                      </w:p>
                    </w:tc>
                  </w:tr>
                  <w:tr w:rsidR="008016F8" w:rsidRPr="009F5D2E" w:rsidTr="008016F8">
                    <w:tc>
                      <w:tcPr>
                        <w:tcW w:w="1690" w:type="dxa"/>
                        <w:shd w:val="clear" w:color="auto" w:fill="auto"/>
                        <w:vAlign w:val="center"/>
                      </w:tcPr>
                      <w:p w:rsidR="008016F8" w:rsidRPr="009F5D2E" w:rsidRDefault="008016F8" w:rsidP="00BD401E">
                        <w:pPr>
                          <w:rPr>
                            <w:sz w:val="18"/>
                            <w:szCs w:val="18"/>
                          </w:rPr>
                        </w:pPr>
                        <w:r w:rsidRPr="009F5D2E">
                          <w:rPr>
                            <w:sz w:val="18"/>
                            <w:szCs w:val="18"/>
                          </w:rPr>
                          <w:t>Procesors</w:t>
                        </w:r>
                      </w:p>
                    </w:tc>
                    <w:tc>
                      <w:tcPr>
                        <w:tcW w:w="4392" w:type="dxa"/>
                        <w:shd w:val="clear" w:color="auto" w:fill="auto"/>
                        <w:vAlign w:val="center"/>
                      </w:tcPr>
                      <w:p w:rsidR="008016F8" w:rsidRPr="009F5D2E" w:rsidRDefault="008016F8" w:rsidP="00BD401E">
                        <w:pPr>
                          <w:pStyle w:val="NormalWeb"/>
                          <w:rPr>
                            <w:sz w:val="18"/>
                            <w:szCs w:val="18"/>
                          </w:rPr>
                        </w:pPr>
                        <w:r w:rsidRPr="009F5D2E">
                          <w:rPr>
                            <w:sz w:val="18"/>
                            <w:szCs w:val="18"/>
                          </w:rPr>
                          <w:t>Octa-core (4x2.0 GHz Cortex-A53 &amp; 4x1.0 GHz Cortex-A53)</w:t>
                        </w:r>
                      </w:p>
                    </w:tc>
                  </w:tr>
                  <w:tr w:rsidR="008016F8" w:rsidRPr="009F5D2E" w:rsidTr="008016F8">
                    <w:tc>
                      <w:tcPr>
                        <w:tcW w:w="1690" w:type="dxa"/>
                        <w:shd w:val="clear" w:color="auto" w:fill="auto"/>
                        <w:vAlign w:val="center"/>
                      </w:tcPr>
                      <w:p w:rsidR="008016F8" w:rsidRPr="009F5D2E" w:rsidRDefault="008016F8" w:rsidP="00BD401E">
                        <w:pPr>
                          <w:rPr>
                            <w:sz w:val="18"/>
                            <w:szCs w:val="18"/>
                          </w:rPr>
                        </w:pPr>
                        <w:r w:rsidRPr="009F5D2E">
                          <w:rPr>
                            <w:sz w:val="18"/>
                            <w:szCs w:val="18"/>
                          </w:rPr>
                          <w:t>WLAN</w:t>
                        </w:r>
                      </w:p>
                    </w:tc>
                    <w:tc>
                      <w:tcPr>
                        <w:tcW w:w="4392" w:type="dxa"/>
                        <w:shd w:val="clear" w:color="auto" w:fill="auto"/>
                        <w:vAlign w:val="center"/>
                      </w:tcPr>
                      <w:p w:rsidR="008016F8" w:rsidRPr="009F5D2E" w:rsidRDefault="008016F8" w:rsidP="00BD401E">
                        <w:pPr>
                          <w:pStyle w:val="NormalWeb"/>
                          <w:rPr>
                            <w:sz w:val="18"/>
                            <w:szCs w:val="18"/>
                          </w:rPr>
                        </w:pPr>
                        <w:r w:rsidRPr="009F5D2E">
                          <w:rPr>
                            <w:sz w:val="18"/>
                            <w:szCs w:val="18"/>
                          </w:rPr>
                          <w:t>Wi-Fi 802.11 a/b/g/n, Wi-Fi Direct, DLNA, hotspot</w:t>
                        </w:r>
                      </w:p>
                    </w:tc>
                  </w:tr>
                  <w:tr w:rsidR="008016F8" w:rsidRPr="009F5D2E" w:rsidTr="008016F8">
                    <w:tc>
                      <w:tcPr>
                        <w:tcW w:w="1690" w:type="dxa"/>
                        <w:shd w:val="clear" w:color="auto" w:fill="auto"/>
                        <w:vAlign w:val="center"/>
                      </w:tcPr>
                      <w:p w:rsidR="008016F8" w:rsidRPr="009F5D2E" w:rsidRDefault="008016F8" w:rsidP="00BD401E">
                        <w:pPr>
                          <w:pStyle w:val="NormalWeb"/>
                          <w:rPr>
                            <w:sz w:val="18"/>
                            <w:szCs w:val="18"/>
                          </w:rPr>
                        </w:pPr>
                        <w:r w:rsidRPr="009F5D2E">
                          <w:rPr>
                            <w:sz w:val="18"/>
                            <w:szCs w:val="18"/>
                          </w:rPr>
                          <w:t>GPS/ NFC</w:t>
                        </w:r>
                      </w:p>
                    </w:tc>
                    <w:tc>
                      <w:tcPr>
                        <w:tcW w:w="4392"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1690" w:type="dxa"/>
                        <w:shd w:val="clear" w:color="auto" w:fill="auto"/>
                        <w:vAlign w:val="center"/>
                      </w:tcPr>
                      <w:p w:rsidR="008016F8" w:rsidRPr="009F5D2E" w:rsidRDefault="008016F8" w:rsidP="00BD401E">
                        <w:pPr>
                          <w:rPr>
                            <w:sz w:val="18"/>
                            <w:szCs w:val="18"/>
                          </w:rPr>
                        </w:pPr>
                        <w:r w:rsidRPr="009F5D2E">
                          <w:rPr>
                            <w:sz w:val="18"/>
                            <w:szCs w:val="18"/>
                          </w:rPr>
                          <w:t>Sensors</w:t>
                        </w:r>
                      </w:p>
                    </w:tc>
                    <w:tc>
                      <w:tcPr>
                        <w:tcW w:w="4392" w:type="dxa"/>
                        <w:shd w:val="clear" w:color="auto" w:fill="auto"/>
                        <w:vAlign w:val="center"/>
                      </w:tcPr>
                      <w:p w:rsidR="008016F8" w:rsidRPr="009F5D2E" w:rsidRDefault="008016F8" w:rsidP="00BD401E">
                        <w:pPr>
                          <w:pStyle w:val="NormalWeb"/>
                          <w:rPr>
                            <w:sz w:val="18"/>
                            <w:szCs w:val="18"/>
                          </w:rPr>
                        </w:pPr>
                        <w:r>
                          <w:rPr>
                            <w:sz w:val="18"/>
                            <w:szCs w:val="18"/>
                          </w:rPr>
                          <w:t>Akselerometrs, tuvuma, kompass (a</w:t>
                        </w:r>
                        <w:r w:rsidRPr="009F5D2E">
                          <w:rPr>
                            <w:sz w:val="18"/>
                            <w:szCs w:val="18"/>
                          </w:rPr>
                          <w:t>ccelerometer, proximity, compass</w:t>
                        </w:r>
                        <w:r>
                          <w:rPr>
                            <w:sz w:val="18"/>
                            <w:szCs w:val="18"/>
                          </w:rPr>
                          <w:t>)</w:t>
                        </w:r>
                      </w:p>
                    </w:tc>
                  </w:tr>
                  <w:tr w:rsidR="008016F8" w:rsidRPr="009F5D2E" w:rsidTr="008016F8">
                    <w:tc>
                      <w:tcPr>
                        <w:tcW w:w="1690" w:type="dxa"/>
                        <w:shd w:val="clear" w:color="auto" w:fill="auto"/>
                        <w:vAlign w:val="center"/>
                      </w:tcPr>
                      <w:p w:rsidR="008016F8" w:rsidRPr="009F5D2E" w:rsidRDefault="008016F8" w:rsidP="00BD401E">
                        <w:pPr>
                          <w:pStyle w:val="NormalWeb"/>
                          <w:rPr>
                            <w:sz w:val="18"/>
                            <w:szCs w:val="18"/>
                          </w:rPr>
                        </w:pPr>
                        <w:r>
                          <w:rPr>
                            <w:sz w:val="18"/>
                            <w:szCs w:val="18"/>
                          </w:rPr>
                          <w:t>Baterija</w:t>
                        </w:r>
                      </w:p>
                    </w:tc>
                    <w:tc>
                      <w:tcPr>
                        <w:tcW w:w="4392" w:type="dxa"/>
                        <w:shd w:val="clear" w:color="auto" w:fill="auto"/>
                        <w:vAlign w:val="center"/>
                      </w:tcPr>
                      <w:p w:rsidR="008016F8" w:rsidRPr="009F5D2E" w:rsidRDefault="008016F8" w:rsidP="00BD401E">
                        <w:pPr>
                          <w:pStyle w:val="NormalWeb"/>
                          <w:rPr>
                            <w:sz w:val="18"/>
                            <w:szCs w:val="18"/>
                          </w:rPr>
                        </w:pPr>
                        <w:r>
                          <w:rPr>
                            <w:sz w:val="18"/>
                            <w:szCs w:val="18"/>
                          </w:rPr>
                          <w:t>2300 mAh</w:t>
                        </w:r>
                      </w:p>
                    </w:tc>
                  </w:tr>
                </w:tbl>
                <w:p w:rsidR="008016F8" w:rsidRDefault="008016F8" w:rsidP="00BD401E"/>
              </w:tc>
              <w:tc>
                <w:tcPr>
                  <w:tcW w:w="886" w:type="dxa"/>
                </w:tcPr>
                <w:p w:rsidR="008016F8" w:rsidRDefault="008016F8" w:rsidP="00BD401E">
                  <w:r>
                    <w:lastRenderedPageBreak/>
                    <w:t xml:space="preserve">Gb. </w:t>
                  </w:r>
                </w:p>
              </w:tc>
              <w:tc>
                <w:tcPr>
                  <w:tcW w:w="822" w:type="dxa"/>
                </w:tcPr>
                <w:p w:rsidR="008016F8" w:rsidRDefault="008016F8" w:rsidP="00BD401E">
                  <w:r>
                    <w:t>2</w:t>
                  </w:r>
                </w:p>
              </w:tc>
            </w:tr>
            <w:tr w:rsidR="008016F8" w:rsidRPr="00DF4D1D" w:rsidTr="00F46320">
              <w:tc>
                <w:tcPr>
                  <w:tcW w:w="683" w:type="dxa"/>
                </w:tcPr>
                <w:p w:rsidR="008016F8" w:rsidRDefault="008016F8" w:rsidP="00BD401E">
                  <w:r>
                    <w:t>12.</w:t>
                  </w:r>
                </w:p>
              </w:tc>
              <w:tc>
                <w:tcPr>
                  <w:tcW w:w="1737" w:type="dxa"/>
                </w:tcPr>
                <w:p w:rsidR="008016F8" w:rsidRDefault="008016F8" w:rsidP="00BD401E">
                  <w:pPr>
                    <w:rPr>
                      <w:b/>
                      <w:bCs/>
                    </w:rPr>
                  </w:pPr>
                  <w:r>
                    <w:rPr>
                      <w:b/>
                      <w:bCs/>
                    </w:rPr>
                    <w:t>Mediju vied-atskaņotājs</w:t>
                  </w:r>
                </w:p>
              </w:tc>
              <w:tc>
                <w:tcPr>
                  <w:tcW w:w="6308" w:type="dxa"/>
                </w:tcPr>
                <w:p w:rsidR="008016F8" w:rsidRDefault="008016F8" w:rsidP="00BD40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3825"/>
                  </w:tblGrid>
                  <w:tr w:rsidR="008016F8" w:rsidRPr="009F5D2E" w:rsidTr="008016F8">
                    <w:tc>
                      <w:tcPr>
                        <w:tcW w:w="2257" w:type="dxa"/>
                        <w:shd w:val="clear" w:color="auto" w:fill="auto"/>
                        <w:vAlign w:val="center"/>
                      </w:tcPr>
                      <w:p w:rsidR="008016F8" w:rsidRPr="009F5D2E" w:rsidRDefault="008016F8" w:rsidP="00BD401E">
                        <w:pPr>
                          <w:rPr>
                            <w:sz w:val="18"/>
                            <w:szCs w:val="18"/>
                          </w:rPr>
                        </w:pPr>
                        <w:r>
                          <w:rPr>
                            <w:sz w:val="18"/>
                            <w:szCs w:val="18"/>
                          </w:rPr>
                          <w:t>OS</w:t>
                        </w:r>
                      </w:p>
                    </w:tc>
                    <w:tc>
                      <w:tcPr>
                        <w:tcW w:w="3825" w:type="dxa"/>
                        <w:shd w:val="clear" w:color="auto" w:fill="auto"/>
                        <w:vAlign w:val="center"/>
                      </w:tcPr>
                      <w:p w:rsidR="008016F8" w:rsidRPr="009F5D2E" w:rsidRDefault="008016F8" w:rsidP="00BD401E">
                        <w:pPr>
                          <w:pStyle w:val="NormalWeb"/>
                          <w:rPr>
                            <w:sz w:val="18"/>
                            <w:szCs w:val="18"/>
                          </w:rPr>
                        </w:pPr>
                        <w:r>
                          <w:rPr>
                            <w:sz w:val="18"/>
                            <w:szCs w:val="18"/>
                          </w:rPr>
                          <w:t>iOS 10 vai jaunāks</w:t>
                        </w:r>
                      </w:p>
                    </w:tc>
                  </w:tr>
                  <w:tr w:rsidR="008016F8" w:rsidRPr="009F5D2E" w:rsidTr="008016F8">
                    <w:tc>
                      <w:tcPr>
                        <w:tcW w:w="2257" w:type="dxa"/>
                        <w:shd w:val="clear" w:color="auto" w:fill="auto"/>
                        <w:vAlign w:val="center"/>
                      </w:tcPr>
                      <w:p w:rsidR="008016F8" w:rsidRPr="009F5D2E" w:rsidRDefault="008016F8" w:rsidP="00BD401E">
                        <w:pPr>
                          <w:pStyle w:val="NormalWeb"/>
                          <w:rPr>
                            <w:sz w:val="18"/>
                            <w:szCs w:val="18"/>
                          </w:rPr>
                        </w:pPr>
                        <w:r w:rsidRPr="009F5D2E">
                          <w:rPr>
                            <w:sz w:val="18"/>
                            <w:szCs w:val="18"/>
                          </w:rPr>
                          <w:t>16 GB</w:t>
                        </w:r>
                      </w:p>
                    </w:tc>
                    <w:tc>
                      <w:tcPr>
                        <w:tcW w:w="3825"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2257" w:type="dxa"/>
                        <w:shd w:val="clear" w:color="auto" w:fill="auto"/>
                        <w:vAlign w:val="center"/>
                      </w:tcPr>
                      <w:p w:rsidR="008016F8" w:rsidRPr="009F5D2E" w:rsidRDefault="008016F8" w:rsidP="00BD401E">
                        <w:pPr>
                          <w:rPr>
                            <w:sz w:val="18"/>
                            <w:szCs w:val="18"/>
                          </w:rPr>
                        </w:pPr>
                        <w:r w:rsidRPr="009F5D2E">
                          <w:rPr>
                            <w:sz w:val="18"/>
                            <w:szCs w:val="18"/>
                          </w:rPr>
                          <w:t>Ekrāns</w:t>
                        </w:r>
                        <w:r>
                          <w:rPr>
                            <w:sz w:val="18"/>
                            <w:szCs w:val="18"/>
                          </w:rPr>
                          <w:t xml:space="preserve"> tips</w:t>
                        </w:r>
                        <w:r w:rsidRPr="009F5D2E">
                          <w:rPr>
                            <w:sz w:val="18"/>
                            <w:szCs w:val="18"/>
                          </w:rPr>
                          <w:t>, izmērs</w:t>
                        </w:r>
                      </w:p>
                    </w:tc>
                    <w:tc>
                      <w:tcPr>
                        <w:tcW w:w="3825" w:type="dxa"/>
                        <w:shd w:val="clear" w:color="auto" w:fill="auto"/>
                        <w:vAlign w:val="center"/>
                      </w:tcPr>
                      <w:p w:rsidR="008016F8" w:rsidRPr="009F5D2E" w:rsidRDefault="008016F8" w:rsidP="00BD401E">
                        <w:pPr>
                          <w:pStyle w:val="NormalWeb"/>
                          <w:rPr>
                            <w:sz w:val="18"/>
                            <w:szCs w:val="18"/>
                          </w:rPr>
                        </w:pPr>
                        <w:r w:rsidRPr="009F5D2E">
                          <w:rPr>
                            <w:sz w:val="18"/>
                            <w:szCs w:val="18"/>
                          </w:rPr>
                          <w:t>Retina,4”</w:t>
                        </w:r>
                      </w:p>
                    </w:tc>
                  </w:tr>
                  <w:tr w:rsidR="008016F8" w:rsidRPr="009F5D2E" w:rsidTr="008016F8">
                    <w:tc>
                      <w:tcPr>
                        <w:tcW w:w="2257" w:type="dxa"/>
                        <w:shd w:val="clear" w:color="auto" w:fill="auto"/>
                        <w:vAlign w:val="center"/>
                      </w:tcPr>
                      <w:p w:rsidR="008016F8" w:rsidRPr="009F5D2E" w:rsidRDefault="008016F8" w:rsidP="00BD401E">
                        <w:pPr>
                          <w:pStyle w:val="NormalWeb"/>
                          <w:rPr>
                            <w:sz w:val="18"/>
                            <w:szCs w:val="18"/>
                          </w:rPr>
                        </w:pPr>
                        <w:r w:rsidRPr="009F5D2E">
                          <w:rPr>
                            <w:sz w:val="18"/>
                            <w:szCs w:val="18"/>
                          </w:rPr>
                          <w:t>Izšķirtspēja</w:t>
                        </w:r>
                      </w:p>
                    </w:tc>
                    <w:tc>
                      <w:tcPr>
                        <w:tcW w:w="3825" w:type="dxa"/>
                        <w:shd w:val="clear" w:color="auto" w:fill="auto"/>
                        <w:vAlign w:val="center"/>
                      </w:tcPr>
                      <w:p w:rsidR="008016F8" w:rsidRPr="009F5D2E" w:rsidRDefault="008016F8" w:rsidP="00BD401E">
                        <w:pPr>
                          <w:pStyle w:val="NormalWeb"/>
                          <w:rPr>
                            <w:sz w:val="18"/>
                            <w:szCs w:val="18"/>
                          </w:rPr>
                        </w:pPr>
                        <w:r w:rsidRPr="009F5D2E">
                          <w:rPr>
                            <w:sz w:val="18"/>
                            <w:szCs w:val="18"/>
                          </w:rPr>
                          <w:t>1136 x 640</w:t>
                        </w:r>
                      </w:p>
                    </w:tc>
                  </w:tr>
                  <w:tr w:rsidR="008016F8" w:rsidRPr="009F5D2E" w:rsidTr="008016F8">
                    <w:tc>
                      <w:tcPr>
                        <w:tcW w:w="2257" w:type="dxa"/>
                        <w:shd w:val="clear" w:color="auto" w:fill="auto"/>
                        <w:vAlign w:val="center"/>
                      </w:tcPr>
                      <w:p w:rsidR="008016F8" w:rsidRPr="009F5D2E" w:rsidRDefault="008016F8" w:rsidP="00BD401E">
                        <w:pPr>
                          <w:rPr>
                            <w:sz w:val="18"/>
                            <w:szCs w:val="18"/>
                          </w:rPr>
                        </w:pPr>
                        <w:r>
                          <w:rPr>
                            <w:sz w:val="18"/>
                            <w:szCs w:val="18"/>
                          </w:rPr>
                          <w:t>Procesors</w:t>
                        </w:r>
                      </w:p>
                    </w:tc>
                    <w:tc>
                      <w:tcPr>
                        <w:tcW w:w="3825" w:type="dxa"/>
                        <w:shd w:val="clear" w:color="auto" w:fill="auto"/>
                        <w:vAlign w:val="center"/>
                      </w:tcPr>
                      <w:p w:rsidR="008016F8" w:rsidRPr="009F5D2E" w:rsidRDefault="008016F8" w:rsidP="00BD401E">
                        <w:pPr>
                          <w:pStyle w:val="NormalWeb"/>
                          <w:rPr>
                            <w:sz w:val="18"/>
                            <w:szCs w:val="18"/>
                          </w:rPr>
                        </w:pPr>
                        <w:r>
                          <w:rPr>
                            <w:sz w:val="18"/>
                            <w:szCs w:val="18"/>
                          </w:rPr>
                          <w:t>A8 čips (64bit), un M8 motion līdz-procesors</w:t>
                        </w:r>
                      </w:p>
                    </w:tc>
                  </w:tr>
                  <w:tr w:rsidR="008016F8" w:rsidRPr="009F5D2E" w:rsidTr="008016F8">
                    <w:tc>
                      <w:tcPr>
                        <w:tcW w:w="2257" w:type="dxa"/>
                        <w:shd w:val="clear" w:color="auto" w:fill="auto"/>
                        <w:vAlign w:val="center"/>
                      </w:tcPr>
                      <w:p w:rsidR="008016F8" w:rsidRPr="009F5D2E" w:rsidRDefault="008016F8" w:rsidP="00BD401E">
                        <w:pPr>
                          <w:pStyle w:val="NormalWeb"/>
                          <w:rPr>
                            <w:sz w:val="18"/>
                            <w:szCs w:val="18"/>
                          </w:rPr>
                        </w:pPr>
                        <w:r>
                          <w:rPr>
                            <w:sz w:val="18"/>
                            <w:szCs w:val="18"/>
                          </w:rPr>
                          <w:t>F</w:t>
                        </w:r>
                        <w:r w:rsidRPr="006A482C">
                          <w:rPr>
                            <w:sz w:val="18"/>
                            <w:szCs w:val="18"/>
                          </w:rPr>
                          <w:t>otokamera (</w:t>
                        </w:r>
                        <w:r>
                          <w:rPr>
                            <w:sz w:val="18"/>
                            <w:szCs w:val="18"/>
                          </w:rPr>
                          <w:t>iSight</w:t>
                        </w:r>
                        <w:r w:rsidRPr="006A482C">
                          <w:rPr>
                            <w:sz w:val="18"/>
                            <w:szCs w:val="18"/>
                          </w:rPr>
                          <w:t>)</w:t>
                        </w:r>
                        <w:r>
                          <w:rPr>
                            <w:sz w:val="18"/>
                            <w:szCs w:val="18"/>
                          </w:rPr>
                          <w:t xml:space="preserve"> </w:t>
                        </w:r>
                      </w:p>
                    </w:tc>
                    <w:tc>
                      <w:tcPr>
                        <w:tcW w:w="3825" w:type="dxa"/>
                        <w:shd w:val="clear" w:color="auto" w:fill="auto"/>
                        <w:vAlign w:val="center"/>
                      </w:tcPr>
                      <w:p w:rsidR="008016F8" w:rsidRPr="009F5D2E" w:rsidRDefault="008016F8" w:rsidP="00BD401E">
                        <w:pPr>
                          <w:pStyle w:val="NormalWeb"/>
                          <w:rPr>
                            <w:sz w:val="18"/>
                            <w:szCs w:val="18"/>
                          </w:rPr>
                        </w:pPr>
                        <w:r>
                          <w:rPr>
                            <w:sz w:val="18"/>
                            <w:szCs w:val="18"/>
                          </w:rPr>
                          <w:t>8 Mpix</w:t>
                        </w:r>
                      </w:p>
                    </w:tc>
                  </w:tr>
                  <w:tr w:rsidR="008016F8" w:rsidRPr="009F5D2E" w:rsidTr="008016F8">
                    <w:tc>
                      <w:tcPr>
                        <w:tcW w:w="2257" w:type="dxa"/>
                        <w:shd w:val="clear" w:color="auto" w:fill="auto"/>
                        <w:vAlign w:val="center"/>
                      </w:tcPr>
                      <w:p w:rsidR="008016F8" w:rsidRPr="009F5D2E" w:rsidRDefault="008016F8" w:rsidP="00BD401E">
                        <w:pPr>
                          <w:pStyle w:val="NormalWeb"/>
                          <w:rPr>
                            <w:sz w:val="18"/>
                            <w:szCs w:val="18"/>
                          </w:rPr>
                        </w:pPr>
                        <w:r w:rsidRPr="006A482C">
                          <w:rPr>
                            <w:sz w:val="18"/>
                            <w:szCs w:val="18"/>
                          </w:rPr>
                          <w:t xml:space="preserve">Fotokamera </w:t>
                        </w:r>
                        <w:r>
                          <w:rPr>
                            <w:sz w:val="18"/>
                            <w:szCs w:val="18"/>
                          </w:rPr>
                          <w:t>(</w:t>
                        </w:r>
                        <w:r w:rsidRPr="006A482C">
                          <w:rPr>
                            <w:sz w:val="18"/>
                            <w:szCs w:val="18"/>
                          </w:rPr>
                          <w:t>priekšā</w:t>
                        </w:r>
                        <w:r>
                          <w:rPr>
                            <w:sz w:val="18"/>
                            <w:szCs w:val="18"/>
                          </w:rPr>
                          <w:t>)</w:t>
                        </w:r>
                      </w:p>
                    </w:tc>
                    <w:tc>
                      <w:tcPr>
                        <w:tcW w:w="3825" w:type="dxa"/>
                        <w:shd w:val="clear" w:color="auto" w:fill="auto"/>
                        <w:vAlign w:val="center"/>
                      </w:tcPr>
                      <w:p w:rsidR="008016F8" w:rsidRPr="009F5D2E" w:rsidRDefault="008016F8" w:rsidP="00BD401E">
                        <w:pPr>
                          <w:pStyle w:val="NormalWeb"/>
                          <w:rPr>
                            <w:sz w:val="18"/>
                            <w:szCs w:val="18"/>
                          </w:rPr>
                        </w:pPr>
                        <w:r>
                          <w:rPr>
                            <w:sz w:val="18"/>
                            <w:szCs w:val="18"/>
                          </w:rPr>
                          <w:t>1.2 Mpix</w:t>
                        </w:r>
                      </w:p>
                    </w:tc>
                  </w:tr>
                  <w:tr w:rsidR="008016F8" w:rsidRPr="009F5D2E" w:rsidTr="008016F8">
                    <w:tc>
                      <w:tcPr>
                        <w:tcW w:w="2257" w:type="dxa"/>
                        <w:shd w:val="clear" w:color="auto" w:fill="auto"/>
                        <w:vAlign w:val="center"/>
                      </w:tcPr>
                      <w:p w:rsidR="008016F8" w:rsidRPr="009F5D2E" w:rsidRDefault="008016F8" w:rsidP="00BD401E">
                        <w:pPr>
                          <w:pStyle w:val="NormalWeb"/>
                          <w:rPr>
                            <w:sz w:val="18"/>
                            <w:szCs w:val="18"/>
                          </w:rPr>
                        </w:pPr>
                        <w:r>
                          <w:rPr>
                            <w:sz w:val="18"/>
                            <w:szCs w:val="18"/>
                          </w:rPr>
                          <w:t>Sejas atpazīšana</w:t>
                        </w:r>
                      </w:p>
                    </w:tc>
                    <w:tc>
                      <w:tcPr>
                        <w:tcW w:w="3825"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2257" w:type="dxa"/>
                        <w:shd w:val="clear" w:color="auto" w:fill="auto"/>
                        <w:vAlign w:val="center"/>
                      </w:tcPr>
                      <w:p w:rsidR="008016F8" w:rsidRPr="009F5D2E" w:rsidRDefault="008016F8" w:rsidP="00BD401E">
                        <w:pPr>
                          <w:rPr>
                            <w:sz w:val="18"/>
                            <w:szCs w:val="18"/>
                          </w:rPr>
                        </w:pPr>
                        <w:r w:rsidRPr="009F5D2E">
                          <w:rPr>
                            <w:sz w:val="18"/>
                            <w:szCs w:val="18"/>
                          </w:rPr>
                          <w:t>WiFi</w:t>
                        </w:r>
                      </w:p>
                    </w:tc>
                    <w:tc>
                      <w:tcPr>
                        <w:tcW w:w="3825" w:type="dxa"/>
                        <w:shd w:val="clear" w:color="auto" w:fill="auto"/>
                        <w:vAlign w:val="center"/>
                      </w:tcPr>
                      <w:p w:rsidR="008016F8" w:rsidRPr="009F5D2E" w:rsidRDefault="008016F8" w:rsidP="00BD401E">
                        <w:pPr>
                          <w:pStyle w:val="NormalWeb"/>
                          <w:rPr>
                            <w:sz w:val="18"/>
                            <w:szCs w:val="18"/>
                          </w:rPr>
                        </w:pPr>
                        <w:r w:rsidRPr="009F5D2E">
                          <w:rPr>
                            <w:sz w:val="18"/>
                            <w:szCs w:val="18"/>
                          </w:rPr>
                          <w:t>802.11a/b/g/n/ac</w:t>
                        </w:r>
                      </w:p>
                    </w:tc>
                  </w:tr>
                  <w:tr w:rsidR="008016F8" w:rsidRPr="009F5D2E" w:rsidTr="008016F8">
                    <w:tc>
                      <w:tcPr>
                        <w:tcW w:w="2257" w:type="dxa"/>
                        <w:shd w:val="clear" w:color="auto" w:fill="auto"/>
                        <w:vAlign w:val="center"/>
                      </w:tcPr>
                      <w:p w:rsidR="008016F8" w:rsidRPr="009F5D2E" w:rsidRDefault="008016F8" w:rsidP="00BD401E">
                        <w:pPr>
                          <w:rPr>
                            <w:sz w:val="18"/>
                            <w:szCs w:val="18"/>
                          </w:rPr>
                        </w:pPr>
                        <w:r>
                          <w:rPr>
                            <w:sz w:val="18"/>
                            <w:szCs w:val="18"/>
                          </w:rPr>
                          <w:t>Bluetooth 4.1</w:t>
                        </w:r>
                      </w:p>
                    </w:tc>
                    <w:tc>
                      <w:tcPr>
                        <w:tcW w:w="3825"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2257" w:type="dxa"/>
                        <w:shd w:val="clear" w:color="auto" w:fill="auto"/>
                        <w:vAlign w:val="center"/>
                      </w:tcPr>
                      <w:p w:rsidR="008016F8" w:rsidRPr="009F5D2E" w:rsidRDefault="008016F8" w:rsidP="00BD401E">
                        <w:pPr>
                          <w:rPr>
                            <w:sz w:val="18"/>
                            <w:szCs w:val="18"/>
                          </w:rPr>
                        </w:pPr>
                        <w:r w:rsidRPr="00821BF2">
                          <w:rPr>
                            <w:sz w:val="18"/>
                            <w:szCs w:val="18"/>
                          </w:rPr>
                          <w:t>Lightning pieslēgvieta</w:t>
                        </w:r>
                      </w:p>
                    </w:tc>
                    <w:tc>
                      <w:tcPr>
                        <w:tcW w:w="3825"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2257" w:type="dxa"/>
                        <w:shd w:val="clear" w:color="auto" w:fill="auto"/>
                        <w:vAlign w:val="center"/>
                      </w:tcPr>
                      <w:p w:rsidR="008016F8" w:rsidRPr="009F5D2E" w:rsidRDefault="008016F8" w:rsidP="00BD401E">
                        <w:pPr>
                          <w:rPr>
                            <w:sz w:val="18"/>
                            <w:szCs w:val="18"/>
                          </w:rPr>
                        </w:pPr>
                        <w:r>
                          <w:rPr>
                            <w:sz w:val="18"/>
                            <w:szCs w:val="18"/>
                          </w:rPr>
                          <w:t>Komplektā ietverts Lightning uz USB kabelis</w:t>
                        </w:r>
                      </w:p>
                    </w:tc>
                    <w:tc>
                      <w:tcPr>
                        <w:tcW w:w="3825"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2257" w:type="dxa"/>
                        <w:shd w:val="clear" w:color="auto" w:fill="auto"/>
                        <w:vAlign w:val="center"/>
                      </w:tcPr>
                      <w:p w:rsidR="008016F8" w:rsidRPr="009F5D2E" w:rsidRDefault="008016F8" w:rsidP="00BD401E">
                        <w:pPr>
                          <w:rPr>
                            <w:sz w:val="18"/>
                            <w:szCs w:val="18"/>
                          </w:rPr>
                        </w:pPr>
                        <w:r>
                          <w:rPr>
                            <w:sz w:val="18"/>
                            <w:szCs w:val="18"/>
                          </w:rPr>
                          <w:t>Sensori</w:t>
                        </w:r>
                      </w:p>
                    </w:tc>
                    <w:tc>
                      <w:tcPr>
                        <w:tcW w:w="3825" w:type="dxa"/>
                        <w:shd w:val="clear" w:color="auto" w:fill="auto"/>
                        <w:vAlign w:val="center"/>
                      </w:tcPr>
                      <w:p w:rsidR="008016F8" w:rsidRPr="009F5D2E" w:rsidRDefault="008016F8" w:rsidP="00BD401E">
                        <w:pPr>
                          <w:pStyle w:val="NormalWeb"/>
                          <w:rPr>
                            <w:sz w:val="18"/>
                            <w:szCs w:val="18"/>
                          </w:rPr>
                        </w:pPr>
                        <w:r>
                          <w:rPr>
                            <w:sz w:val="18"/>
                            <w:szCs w:val="18"/>
                          </w:rPr>
                          <w:t>Akselerometrs, žiroskops</w:t>
                        </w:r>
                      </w:p>
                    </w:tc>
                  </w:tr>
                  <w:tr w:rsidR="008016F8" w:rsidRPr="009F5D2E" w:rsidTr="008016F8">
                    <w:tc>
                      <w:tcPr>
                        <w:tcW w:w="2257" w:type="dxa"/>
                        <w:shd w:val="clear" w:color="auto" w:fill="auto"/>
                        <w:vAlign w:val="center"/>
                      </w:tcPr>
                      <w:p w:rsidR="008016F8" w:rsidRPr="009F5D2E" w:rsidRDefault="008016F8" w:rsidP="00BD401E">
                        <w:pPr>
                          <w:rPr>
                            <w:sz w:val="18"/>
                            <w:szCs w:val="18"/>
                          </w:rPr>
                        </w:pPr>
                        <w:r>
                          <w:rPr>
                            <w:sz w:val="18"/>
                            <w:szCs w:val="18"/>
                          </w:rPr>
                          <w:t>Intelektuālais asistents Siri</w:t>
                        </w:r>
                      </w:p>
                    </w:tc>
                    <w:tc>
                      <w:tcPr>
                        <w:tcW w:w="3825" w:type="dxa"/>
                        <w:shd w:val="clear" w:color="auto" w:fill="auto"/>
                        <w:vAlign w:val="center"/>
                      </w:tcPr>
                      <w:p w:rsidR="008016F8" w:rsidRPr="009F5D2E" w:rsidRDefault="008016F8" w:rsidP="00BD401E">
                        <w:pPr>
                          <w:pStyle w:val="NormalWeb"/>
                          <w:rPr>
                            <w:sz w:val="18"/>
                            <w:szCs w:val="18"/>
                          </w:rPr>
                        </w:pPr>
                        <w:r>
                          <w:rPr>
                            <w:sz w:val="18"/>
                            <w:szCs w:val="18"/>
                          </w:rPr>
                          <w:t>Jā</w:t>
                        </w:r>
                      </w:p>
                    </w:tc>
                  </w:tr>
                </w:tbl>
                <w:p w:rsidR="008016F8" w:rsidRDefault="008016F8" w:rsidP="00BD401E"/>
              </w:tc>
              <w:tc>
                <w:tcPr>
                  <w:tcW w:w="886" w:type="dxa"/>
                </w:tcPr>
                <w:p w:rsidR="008016F8" w:rsidRDefault="008016F8" w:rsidP="00BD401E">
                  <w:r>
                    <w:t>Gb.</w:t>
                  </w:r>
                </w:p>
              </w:tc>
              <w:tc>
                <w:tcPr>
                  <w:tcW w:w="822" w:type="dxa"/>
                </w:tcPr>
                <w:p w:rsidR="008016F8" w:rsidRDefault="008016F8" w:rsidP="00BD401E">
                  <w:r>
                    <w:t>2</w:t>
                  </w:r>
                </w:p>
              </w:tc>
            </w:tr>
            <w:tr w:rsidR="008016F8" w:rsidRPr="00DF4D1D" w:rsidTr="00F46320">
              <w:tc>
                <w:tcPr>
                  <w:tcW w:w="683" w:type="dxa"/>
                </w:tcPr>
                <w:p w:rsidR="008016F8" w:rsidRDefault="008016F8" w:rsidP="00BD401E">
                  <w:r>
                    <w:t>13.</w:t>
                  </w:r>
                </w:p>
              </w:tc>
              <w:tc>
                <w:tcPr>
                  <w:tcW w:w="1737" w:type="dxa"/>
                </w:tcPr>
                <w:p w:rsidR="008016F8" w:rsidRDefault="008016F8" w:rsidP="00BD401E">
                  <w:pPr>
                    <w:rPr>
                      <w:b/>
                      <w:bCs/>
                    </w:rPr>
                  </w:pPr>
                  <w:r w:rsidRPr="009F5D2E">
                    <w:rPr>
                      <w:b/>
                      <w:bCs/>
                    </w:rPr>
                    <w:t>Pla</w:t>
                  </w:r>
                  <w:r>
                    <w:rPr>
                      <w:b/>
                      <w:bCs/>
                    </w:rPr>
                    <w:t>nšetdators</w:t>
                  </w:r>
                </w:p>
              </w:tc>
              <w:tc>
                <w:tcPr>
                  <w:tcW w:w="6308" w:type="dxa"/>
                </w:tcPr>
                <w:p w:rsidR="008016F8" w:rsidRDefault="008016F8" w:rsidP="00BD401E"/>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3931"/>
                  </w:tblGrid>
                  <w:tr w:rsidR="008016F8" w:rsidRPr="009F5D2E" w:rsidTr="008016F8">
                    <w:tc>
                      <w:tcPr>
                        <w:tcW w:w="2151" w:type="dxa"/>
                        <w:shd w:val="clear" w:color="auto" w:fill="auto"/>
                        <w:vAlign w:val="center"/>
                      </w:tcPr>
                      <w:p w:rsidR="008016F8" w:rsidRPr="009F5D2E" w:rsidRDefault="008016F8" w:rsidP="00BD401E">
                        <w:pPr>
                          <w:pStyle w:val="NormalWeb"/>
                          <w:rPr>
                            <w:sz w:val="18"/>
                            <w:szCs w:val="18"/>
                          </w:rPr>
                        </w:pPr>
                        <w:r w:rsidRPr="009F5D2E">
                          <w:rPr>
                            <w:sz w:val="18"/>
                            <w:szCs w:val="18"/>
                          </w:rPr>
                          <w:t>OS:</w:t>
                        </w:r>
                      </w:p>
                    </w:tc>
                    <w:tc>
                      <w:tcPr>
                        <w:tcW w:w="3931" w:type="dxa"/>
                        <w:shd w:val="clear" w:color="auto" w:fill="auto"/>
                        <w:vAlign w:val="center"/>
                      </w:tcPr>
                      <w:p w:rsidR="008016F8" w:rsidRPr="009F5D2E" w:rsidRDefault="008016F8" w:rsidP="00BD401E">
                        <w:pPr>
                          <w:pStyle w:val="NormalWeb"/>
                          <w:rPr>
                            <w:sz w:val="18"/>
                            <w:szCs w:val="18"/>
                          </w:rPr>
                        </w:pPr>
                        <w:r>
                          <w:rPr>
                            <w:sz w:val="18"/>
                            <w:szCs w:val="18"/>
                          </w:rPr>
                          <w:t>Android 6.0 vai jaunāks</w:t>
                        </w:r>
                      </w:p>
                    </w:tc>
                  </w:tr>
                  <w:tr w:rsidR="008016F8" w:rsidRPr="009F5D2E" w:rsidTr="008016F8">
                    <w:tc>
                      <w:tcPr>
                        <w:tcW w:w="2151" w:type="dxa"/>
                        <w:shd w:val="clear" w:color="auto" w:fill="auto"/>
                        <w:vAlign w:val="center"/>
                      </w:tcPr>
                      <w:p w:rsidR="008016F8" w:rsidRPr="009F5D2E" w:rsidRDefault="008016F8" w:rsidP="00BD401E">
                        <w:pPr>
                          <w:rPr>
                            <w:sz w:val="18"/>
                            <w:szCs w:val="18"/>
                          </w:rPr>
                        </w:pPr>
                        <w:r w:rsidRPr="009F5D2E">
                          <w:rPr>
                            <w:sz w:val="18"/>
                            <w:szCs w:val="18"/>
                          </w:rPr>
                          <w:t>Ekrāna izmērs</w:t>
                        </w:r>
                      </w:p>
                    </w:tc>
                    <w:tc>
                      <w:tcPr>
                        <w:tcW w:w="3931" w:type="dxa"/>
                        <w:shd w:val="clear" w:color="auto" w:fill="auto"/>
                        <w:vAlign w:val="center"/>
                      </w:tcPr>
                      <w:p w:rsidR="008016F8" w:rsidRPr="009F5D2E" w:rsidRDefault="008016F8" w:rsidP="00BD401E">
                        <w:pPr>
                          <w:pStyle w:val="NormalWeb"/>
                          <w:rPr>
                            <w:sz w:val="18"/>
                            <w:szCs w:val="18"/>
                          </w:rPr>
                        </w:pPr>
                        <w:r>
                          <w:rPr>
                            <w:sz w:val="18"/>
                            <w:szCs w:val="18"/>
                          </w:rPr>
                          <w:t>9.7</w:t>
                        </w:r>
                        <w:r w:rsidRPr="009F5D2E">
                          <w:rPr>
                            <w:sz w:val="18"/>
                            <w:szCs w:val="18"/>
                          </w:rPr>
                          <w:t>”</w:t>
                        </w:r>
                      </w:p>
                    </w:tc>
                  </w:tr>
                  <w:tr w:rsidR="008016F8" w:rsidRPr="009F5D2E" w:rsidTr="008016F8">
                    <w:tc>
                      <w:tcPr>
                        <w:tcW w:w="2151" w:type="dxa"/>
                        <w:shd w:val="clear" w:color="auto" w:fill="auto"/>
                        <w:vAlign w:val="center"/>
                      </w:tcPr>
                      <w:p w:rsidR="008016F8" w:rsidRPr="009F5D2E" w:rsidRDefault="008016F8" w:rsidP="00BD401E">
                        <w:pPr>
                          <w:rPr>
                            <w:sz w:val="18"/>
                            <w:szCs w:val="18"/>
                          </w:rPr>
                        </w:pPr>
                        <w:r>
                          <w:rPr>
                            <w:sz w:val="18"/>
                            <w:szCs w:val="18"/>
                          </w:rPr>
                          <w:t>Ekrāna tips</w:t>
                        </w:r>
                      </w:p>
                    </w:tc>
                    <w:tc>
                      <w:tcPr>
                        <w:tcW w:w="3931" w:type="dxa"/>
                        <w:shd w:val="clear" w:color="auto" w:fill="auto"/>
                        <w:vAlign w:val="center"/>
                      </w:tcPr>
                      <w:p w:rsidR="008016F8" w:rsidRPr="009F5D2E" w:rsidRDefault="008016F8" w:rsidP="00BD401E">
                        <w:pPr>
                          <w:pStyle w:val="NormalWeb"/>
                          <w:rPr>
                            <w:sz w:val="18"/>
                            <w:szCs w:val="18"/>
                          </w:rPr>
                        </w:pPr>
                        <w:r>
                          <w:rPr>
                            <w:sz w:val="18"/>
                            <w:szCs w:val="18"/>
                          </w:rPr>
                          <w:t>Super AMOLED</w:t>
                        </w:r>
                      </w:p>
                    </w:tc>
                  </w:tr>
                  <w:tr w:rsidR="008016F8" w:rsidRPr="009F5D2E" w:rsidTr="008016F8">
                    <w:tc>
                      <w:tcPr>
                        <w:tcW w:w="2151" w:type="dxa"/>
                        <w:shd w:val="clear" w:color="auto" w:fill="auto"/>
                        <w:vAlign w:val="center"/>
                      </w:tcPr>
                      <w:p w:rsidR="008016F8" w:rsidRPr="009F5D2E" w:rsidRDefault="008016F8" w:rsidP="00BD401E">
                        <w:pPr>
                          <w:rPr>
                            <w:sz w:val="18"/>
                            <w:szCs w:val="18"/>
                          </w:rPr>
                        </w:pPr>
                        <w:r>
                          <w:rPr>
                            <w:sz w:val="18"/>
                            <w:szCs w:val="18"/>
                          </w:rPr>
                          <w:t xml:space="preserve">Ekrāna </w:t>
                        </w:r>
                        <w:r w:rsidRPr="009F5D2E">
                          <w:rPr>
                            <w:sz w:val="18"/>
                            <w:szCs w:val="18"/>
                          </w:rPr>
                          <w:t>izšķirtspēja</w:t>
                        </w:r>
                      </w:p>
                    </w:tc>
                    <w:tc>
                      <w:tcPr>
                        <w:tcW w:w="3931" w:type="dxa"/>
                        <w:shd w:val="clear" w:color="auto" w:fill="auto"/>
                        <w:vAlign w:val="center"/>
                      </w:tcPr>
                      <w:p w:rsidR="008016F8" w:rsidRPr="009F5D2E" w:rsidRDefault="008016F8" w:rsidP="00BD401E">
                        <w:pPr>
                          <w:pStyle w:val="NormalWeb"/>
                          <w:rPr>
                            <w:sz w:val="18"/>
                            <w:szCs w:val="18"/>
                          </w:rPr>
                        </w:pPr>
                        <w:r w:rsidRPr="009F5D2E">
                          <w:rPr>
                            <w:sz w:val="18"/>
                            <w:szCs w:val="18"/>
                          </w:rPr>
                          <w:t>2048</w:t>
                        </w:r>
                        <w:r>
                          <w:rPr>
                            <w:sz w:val="18"/>
                            <w:szCs w:val="18"/>
                          </w:rPr>
                          <w:t>x</w:t>
                        </w:r>
                        <w:r w:rsidRPr="009F5D2E">
                          <w:rPr>
                            <w:sz w:val="18"/>
                            <w:szCs w:val="18"/>
                          </w:rPr>
                          <w:t>1536</w:t>
                        </w:r>
                      </w:p>
                    </w:tc>
                  </w:tr>
                  <w:tr w:rsidR="008016F8" w:rsidRPr="009F5D2E" w:rsidTr="008016F8">
                    <w:tc>
                      <w:tcPr>
                        <w:tcW w:w="2151" w:type="dxa"/>
                        <w:shd w:val="clear" w:color="auto" w:fill="auto"/>
                        <w:vAlign w:val="center"/>
                      </w:tcPr>
                      <w:p w:rsidR="008016F8" w:rsidRPr="009F5D2E" w:rsidRDefault="008016F8" w:rsidP="00BD401E">
                        <w:pPr>
                          <w:pStyle w:val="NormalWeb"/>
                          <w:rPr>
                            <w:sz w:val="18"/>
                            <w:szCs w:val="18"/>
                          </w:rPr>
                        </w:pPr>
                        <w:r>
                          <w:rPr>
                            <w:sz w:val="18"/>
                            <w:szCs w:val="18"/>
                          </w:rPr>
                          <w:t>Operatīvā atmiņa (</w:t>
                        </w:r>
                        <w:r w:rsidRPr="009F5D2E">
                          <w:rPr>
                            <w:sz w:val="18"/>
                            <w:szCs w:val="18"/>
                          </w:rPr>
                          <w:t>RAM</w:t>
                        </w:r>
                        <w:r>
                          <w:rPr>
                            <w:sz w:val="18"/>
                            <w:szCs w:val="18"/>
                          </w:rPr>
                          <w:t>)</w:t>
                        </w:r>
                      </w:p>
                    </w:tc>
                    <w:tc>
                      <w:tcPr>
                        <w:tcW w:w="3931" w:type="dxa"/>
                        <w:shd w:val="clear" w:color="auto" w:fill="auto"/>
                        <w:vAlign w:val="center"/>
                      </w:tcPr>
                      <w:p w:rsidR="008016F8" w:rsidRPr="009F5D2E" w:rsidRDefault="008016F8" w:rsidP="00BD401E">
                        <w:pPr>
                          <w:pStyle w:val="NormalWeb"/>
                          <w:rPr>
                            <w:sz w:val="18"/>
                            <w:szCs w:val="18"/>
                          </w:rPr>
                        </w:pPr>
                        <w:r w:rsidRPr="009F5D2E">
                          <w:rPr>
                            <w:sz w:val="18"/>
                            <w:szCs w:val="18"/>
                          </w:rPr>
                          <w:t>3GB</w:t>
                        </w:r>
                      </w:p>
                    </w:tc>
                  </w:tr>
                  <w:tr w:rsidR="008016F8" w:rsidRPr="009F5D2E" w:rsidTr="008016F8">
                    <w:tc>
                      <w:tcPr>
                        <w:tcW w:w="2151" w:type="dxa"/>
                        <w:shd w:val="clear" w:color="auto" w:fill="auto"/>
                        <w:vAlign w:val="center"/>
                      </w:tcPr>
                      <w:p w:rsidR="008016F8" w:rsidRPr="009F5D2E" w:rsidRDefault="008016F8" w:rsidP="00BD401E">
                        <w:pPr>
                          <w:pStyle w:val="NormalWeb"/>
                          <w:rPr>
                            <w:sz w:val="18"/>
                            <w:szCs w:val="18"/>
                          </w:rPr>
                        </w:pPr>
                        <w:r>
                          <w:rPr>
                            <w:sz w:val="18"/>
                            <w:szCs w:val="18"/>
                          </w:rPr>
                          <w:t>Iebūvētā atmiņa</w:t>
                        </w:r>
                      </w:p>
                    </w:tc>
                    <w:tc>
                      <w:tcPr>
                        <w:tcW w:w="3931" w:type="dxa"/>
                        <w:shd w:val="clear" w:color="auto" w:fill="auto"/>
                        <w:vAlign w:val="center"/>
                      </w:tcPr>
                      <w:p w:rsidR="008016F8" w:rsidRPr="009F5D2E" w:rsidRDefault="008016F8" w:rsidP="00BD401E">
                        <w:pPr>
                          <w:pStyle w:val="NormalWeb"/>
                          <w:rPr>
                            <w:sz w:val="18"/>
                            <w:szCs w:val="18"/>
                          </w:rPr>
                        </w:pPr>
                        <w:r w:rsidRPr="009F5D2E">
                          <w:rPr>
                            <w:sz w:val="18"/>
                            <w:szCs w:val="18"/>
                          </w:rPr>
                          <w:t>3</w:t>
                        </w:r>
                        <w:r>
                          <w:rPr>
                            <w:sz w:val="18"/>
                            <w:szCs w:val="18"/>
                          </w:rPr>
                          <w:t>2</w:t>
                        </w:r>
                        <w:r w:rsidRPr="009F5D2E">
                          <w:rPr>
                            <w:sz w:val="18"/>
                            <w:szCs w:val="18"/>
                          </w:rPr>
                          <w:t>GB</w:t>
                        </w:r>
                      </w:p>
                    </w:tc>
                  </w:tr>
                  <w:tr w:rsidR="008016F8" w:rsidRPr="009F5D2E" w:rsidTr="008016F8">
                    <w:tc>
                      <w:tcPr>
                        <w:tcW w:w="2151" w:type="dxa"/>
                        <w:shd w:val="clear" w:color="auto" w:fill="auto"/>
                        <w:vAlign w:val="center"/>
                      </w:tcPr>
                      <w:p w:rsidR="008016F8" w:rsidRPr="009F5D2E" w:rsidRDefault="008016F8" w:rsidP="00BD401E">
                        <w:pPr>
                          <w:pStyle w:val="NormalWeb"/>
                          <w:rPr>
                            <w:sz w:val="18"/>
                            <w:szCs w:val="18"/>
                          </w:rPr>
                        </w:pPr>
                        <w:r>
                          <w:rPr>
                            <w:sz w:val="18"/>
                            <w:szCs w:val="18"/>
                          </w:rPr>
                          <w:t>Papildus atmiņa</w:t>
                        </w:r>
                      </w:p>
                    </w:tc>
                    <w:tc>
                      <w:tcPr>
                        <w:tcW w:w="3931" w:type="dxa"/>
                        <w:shd w:val="clear" w:color="auto" w:fill="auto"/>
                        <w:vAlign w:val="center"/>
                      </w:tcPr>
                      <w:p w:rsidR="008016F8" w:rsidRPr="009F5D2E" w:rsidRDefault="008016F8" w:rsidP="00BD401E">
                        <w:pPr>
                          <w:pStyle w:val="NormalWeb"/>
                          <w:rPr>
                            <w:sz w:val="18"/>
                            <w:szCs w:val="18"/>
                          </w:rPr>
                        </w:pPr>
                        <w:r>
                          <w:rPr>
                            <w:sz w:val="18"/>
                            <w:szCs w:val="18"/>
                          </w:rPr>
                          <w:t>Līdz 256</w:t>
                        </w:r>
                        <w:r w:rsidRPr="009F5D2E">
                          <w:rPr>
                            <w:sz w:val="18"/>
                            <w:szCs w:val="18"/>
                          </w:rPr>
                          <w:t>GB</w:t>
                        </w:r>
                        <w:r>
                          <w:rPr>
                            <w:sz w:val="18"/>
                            <w:szCs w:val="18"/>
                          </w:rPr>
                          <w:t xml:space="preserve"> (Micro SD)</w:t>
                        </w:r>
                      </w:p>
                    </w:tc>
                  </w:tr>
                  <w:tr w:rsidR="008016F8" w:rsidRPr="009F5D2E" w:rsidTr="008016F8">
                    <w:tc>
                      <w:tcPr>
                        <w:tcW w:w="2151" w:type="dxa"/>
                        <w:shd w:val="clear" w:color="auto" w:fill="auto"/>
                        <w:vAlign w:val="center"/>
                      </w:tcPr>
                      <w:p w:rsidR="008016F8" w:rsidRPr="009F5D2E" w:rsidRDefault="008016F8" w:rsidP="00BD401E">
                        <w:pPr>
                          <w:pStyle w:val="NormalWeb"/>
                          <w:rPr>
                            <w:sz w:val="18"/>
                            <w:szCs w:val="18"/>
                          </w:rPr>
                        </w:pPr>
                        <w:r>
                          <w:rPr>
                            <w:sz w:val="18"/>
                            <w:szCs w:val="18"/>
                          </w:rPr>
                          <w:t>Procesors</w:t>
                        </w:r>
                      </w:p>
                    </w:tc>
                    <w:tc>
                      <w:tcPr>
                        <w:tcW w:w="3931" w:type="dxa"/>
                        <w:shd w:val="clear" w:color="auto" w:fill="auto"/>
                        <w:vAlign w:val="center"/>
                      </w:tcPr>
                      <w:p w:rsidR="008016F8" w:rsidRPr="009F5D2E" w:rsidRDefault="008016F8" w:rsidP="00BD401E">
                        <w:pPr>
                          <w:pStyle w:val="NormalWeb"/>
                          <w:rPr>
                            <w:sz w:val="18"/>
                            <w:szCs w:val="18"/>
                          </w:rPr>
                        </w:pPr>
                        <w:r w:rsidRPr="0037353D">
                          <w:rPr>
                            <w:sz w:val="18"/>
                            <w:szCs w:val="18"/>
                          </w:rPr>
                          <w:t>Quad-core 1.8 GHz Cortex-A72 + Quad-core 1.4 GHz Cortex-A53</w:t>
                        </w:r>
                      </w:p>
                    </w:tc>
                  </w:tr>
                  <w:tr w:rsidR="008016F8" w:rsidRPr="009F5D2E" w:rsidTr="008016F8">
                    <w:tc>
                      <w:tcPr>
                        <w:tcW w:w="2151" w:type="dxa"/>
                        <w:shd w:val="clear" w:color="auto" w:fill="auto"/>
                        <w:vAlign w:val="center"/>
                      </w:tcPr>
                      <w:p w:rsidR="008016F8" w:rsidRPr="009F5D2E" w:rsidRDefault="008016F8" w:rsidP="00BD401E">
                        <w:pPr>
                          <w:rPr>
                            <w:sz w:val="18"/>
                            <w:szCs w:val="18"/>
                          </w:rPr>
                        </w:pPr>
                        <w:r>
                          <w:rPr>
                            <w:sz w:val="18"/>
                            <w:szCs w:val="18"/>
                          </w:rPr>
                          <w:t>Videokarte (GPU)</w:t>
                        </w:r>
                      </w:p>
                    </w:tc>
                    <w:tc>
                      <w:tcPr>
                        <w:tcW w:w="3931" w:type="dxa"/>
                        <w:shd w:val="clear" w:color="auto" w:fill="auto"/>
                        <w:vAlign w:val="center"/>
                      </w:tcPr>
                      <w:p w:rsidR="008016F8" w:rsidRPr="009F5D2E" w:rsidRDefault="008016F8" w:rsidP="00BD401E">
                        <w:pPr>
                          <w:pStyle w:val="NormalWeb"/>
                          <w:rPr>
                            <w:sz w:val="18"/>
                            <w:szCs w:val="18"/>
                          </w:rPr>
                        </w:pPr>
                        <w:r>
                          <w:rPr>
                            <w:sz w:val="18"/>
                            <w:szCs w:val="18"/>
                          </w:rPr>
                          <w:t>Adreno 510</w:t>
                        </w:r>
                      </w:p>
                    </w:tc>
                  </w:tr>
                  <w:tr w:rsidR="008016F8" w:rsidRPr="009F5D2E" w:rsidTr="008016F8">
                    <w:tc>
                      <w:tcPr>
                        <w:tcW w:w="2151" w:type="dxa"/>
                        <w:shd w:val="clear" w:color="auto" w:fill="auto"/>
                        <w:vAlign w:val="center"/>
                      </w:tcPr>
                      <w:p w:rsidR="008016F8" w:rsidRPr="009F5D2E" w:rsidRDefault="008016F8" w:rsidP="00BD401E">
                        <w:pPr>
                          <w:pStyle w:val="NormalWeb"/>
                          <w:rPr>
                            <w:sz w:val="18"/>
                            <w:szCs w:val="18"/>
                          </w:rPr>
                        </w:pPr>
                        <w:r>
                          <w:rPr>
                            <w:sz w:val="18"/>
                            <w:szCs w:val="18"/>
                          </w:rPr>
                          <w:t>F</w:t>
                        </w:r>
                        <w:r w:rsidRPr="006A482C">
                          <w:rPr>
                            <w:sz w:val="18"/>
                            <w:szCs w:val="18"/>
                          </w:rPr>
                          <w:t>otokamera (aizmugurē)</w:t>
                        </w:r>
                      </w:p>
                    </w:tc>
                    <w:tc>
                      <w:tcPr>
                        <w:tcW w:w="3931" w:type="dxa"/>
                        <w:shd w:val="clear" w:color="auto" w:fill="auto"/>
                        <w:vAlign w:val="center"/>
                      </w:tcPr>
                      <w:p w:rsidR="008016F8" w:rsidRPr="009F5D2E" w:rsidRDefault="008016F8" w:rsidP="00BD401E">
                        <w:pPr>
                          <w:pStyle w:val="NormalWeb"/>
                          <w:rPr>
                            <w:sz w:val="18"/>
                            <w:szCs w:val="18"/>
                          </w:rPr>
                        </w:pPr>
                        <w:r>
                          <w:rPr>
                            <w:sz w:val="18"/>
                            <w:szCs w:val="18"/>
                          </w:rPr>
                          <w:t>8 Mpix</w:t>
                        </w:r>
                      </w:p>
                    </w:tc>
                  </w:tr>
                  <w:tr w:rsidR="008016F8" w:rsidRPr="009F5D2E" w:rsidTr="008016F8">
                    <w:tc>
                      <w:tcPr>
                        <w:tcW w:w="2151" w:type="dxa"/>
                        <w:shd w:val="clear" w:color="auto" w:fill="auto"/>
                        <w:vAlign w:val="center"/>
                      </w:tcPr>
                      <w:p w:rsidR="008016F8" w:rsidRPr="009F5D2E" w:rsidRDefault="008016F8" w:rsidP="00BD401E">
                        <w:pPr>
                          <w:pStyle w:val="NormalWeb"/>
                          <w:rPr>
                            <w:sz w:val="18"/>
                            <w:szCs w:val="18"/>
                          </w:rPr>
                        </w:pPr>
                        <w:r w:rsidRPr="006A482C">
                          <w:rPr>
                            <w:sz w:val="18"/>
                            <w:szCs w:val="18"/>
                          </w:rPr>
                          <w:t xml:space="preserve">Fotokamera </w:t>
                        </w:r>
                        <w:r>
                          <w:rPr>
                            <w:sz w:val="18"/>
                            <w:szCs w:val="18"/>
                          </w:rPr>
                          <w:t>(</w:t>
                        </w:r>
                        <w:r w:rsidRPr="006A482C">
                          <w:rPr>
                            <w:sz w:val="18"/>
                            <w:szCs w:val="18"/>
                          </w:rPr>
                          <w:t>priekšā</w:t>
                        </w:r>
                        <w:r>
                          <w:rPr>
                            <w:sz w:val="18"/>
                            <w:szCs w:val="18"/>
                          </w:rPr>
                          <w:t>)</w:t>
                        </w:r>
                      </w:p>
                    </w:tc>
                    <w:tc>
                      <w:tcPr>
                        <w:tcW w:w="3931" w:type="dxa"/>
                        <w:shd w:val="clear" w:color="auto" w:fill="auto"/>
                        <w:vAlign w:val="center"/>
                      </w:tcPr>
                      <w:p w:rsidR="008016F8" w:rsidRPr="009F5D2E" w:rsidRDefault="008016F8" w:rsidP="00BD401E">
                        <w:pPr>
                          <w:pStyle w:val="NormalWeb"/>
                          <w:rPr>
                            <w:sz w:val="18"/>
                            <w:szCs w:val="18"/>
                          </w:rPr>
                        </w:pPr>
                        <w:r>
                          <w:rPr>
                            <w:sz w:val="18"/>
                            <w:szCs w:val="18"/>
                          </w:rPr>
                          <w:t>2.1 Mpix</w:t>
                        </w:r>
                      </w:p>
                    </w:tc>
                  </w:tr>
                  <w:tr w:rsidR="008016F8" w:rsidRPr="009F5D2E" w:rsidTr="008016F8">
                    <w:tc>
                      <w:tcPr>
                        <w:tcW w:w="2151" w:type="dxa"/>
                        <w:shd w:val="clear" w:color="auto" w:fill="auto"/>
                        <w:vAlign w:val="center"/>
                      </w:tcPr>
                      <w:p w:rsidR="008016F8" w:rsidRPr="009F5D2E" w:rsidRDefault="008016F8" w:rsidP="00BD401E">
                        <w:pPr>
                          <w:rPr>
                            <w:sz w:val="18"/>
                            <w:szCs w:val="18"/>
                          </w:rPr>
                        </w:pPr>
                        <w:r w:rsidRPr="009F5D2E">
                          <w:rPr>
                            <w:sz w:val="18"/>
                            <w:szCs w:val="18"/>
                          </w:rPr>
                          <w:t>USB:</w:t>
                        </w:r>
                      </w:p>
                    </w:tc>
                    <w:tc>
                      <w:tcPr>
                        <w:tcW w:w="3931" w:type="dxa"/>
                        <w:shd w:val="clear" w:color="auto" w:fill="auto"/>
                        <w:vAlign w:val="center"/>
                      </w:tcPr>
                      <w:p w:rsidR="008016F8" w:rsidRPr="009F5D2E" w:rsidRDefault="008016F8" w:rsidP="00BD401E">
                        <w:pPr>
                          <w:pStyle w:val="NormalWeb"/>
                          <w:rPr>
                            <w:sz w:val="18"/>
                            <w:szCs w:val="18"/>
                          </w:rPr>
                        </w:pPr>
                        <w:r w:rsidRPr="009F5D2E">
                          <w:rPr>
                            <w:sz w:val="18"/>
                            <w:szCs w:val="18"/>
                          </w:rPr>
                          <w:t>microUSB v2.0 (MHL TV-out)</w:t>
                        </w:r>
                      </w:p>
                    </w:tc>
                  </w:tr>
                  <w:tr w:rsidR="008016F8" w:rsidRPr="009F5D2E" w:rsidTr="008016F8">
                    <w:tc>
                      <w:tcPr>
                        <w:tcW w:w="2151" w:type="dxa"/>
                        <w:shd w:val="clear" w:color="auto" w:fill="auto"/>
                        <w:vAlign w:val="center"/>
                      </w:tcPr>
                      <w:p w:rsidR="008016F8" w:rsidRPr="009F5D2E" w:rsidRDefault="008016F8" w:rsidP="00BD401E">
                        <w:pPr>
                          <w:pStyle w:val="NormalWeb"/>
                          <w:rPr>
                            <w:sz w:val="18"/>
                            <w:szCs w:val="18"/>
                          </w:rPr>
                        </w:pPr>
                        <w:r w:rsidRPr="009F5D2E">
                          <w:rPr>
                            <w:sz w:val="18"/>
                            <w:szCs w:val="18"/>
                          </w:rPr>
                          <w:lastRenderedPageBreak/>
                          <w:t>WLAN</w:t>
                        </w:r>
                      </w:p>
                    </w:tc>
                    <w:tc>
                      <w:tcPr>
                        <w:tcW w:w="3931" w:type="dxa"/>
                        <w:shd w:val="clear" w:color="auto" w:fill="auto"/>
                        <w:vAlign w:val="center"/>
                      </w:tcPr>
                      <w:p w:rsidR="008016F8" w:rsidRPr="009F5D2E" w:rsidRDefault="008016F8" w:rsidP="00BD401E">
                        <w:pPr>
                          <w:pStyle w:val="NormalWeb"/>
                          <w:rPr>
                            <w:sz w:val="18"/>
                            <w:szCs w:val="18"/>
                          </w:rPr>
                        </w:pPr>
                        <w:r w:rsidRPr="009F5D2E">
                          <w:rPr>
                            <w:sz w:val="18"/>
                            <w:szCs w:val="18"/>
                          </w:rPr>
                          <w:t>Wi-Fi 802.11 a/b/g/n/ac, dual-band, Wi-Fi Direct, hotspot</w:t>
                        </w:r>
                      </w:p>
                    </w:tc>
                  </w:tr>
                  <w:tr w:rsidR="008016F8" w:rsidRPr="009F5D2E" w:rsidTr="008016F8">
                    <w:tc>
                      <w:tcPr>
                        <w:tcW w:w="2151" w:type="dxa"/>
                        <w:shd w:val="clear" w:color="auto" w:fill="auto"/>
                        <w:vAlign w:val="center"/>
                      </w:tcPr>
                      <w:p w:rsidR="008016F8" w:rsidRPr="009F5D2E" w:rsidRDefault="008016F8" w:rsidP="00BD401E">
                        <w:pPr>
                          <w:rPr>
                            <w:sz w:val="18"/>
                            <w:szCs w:val="18"/>
                          </w:rPr>
                        </w:pPr>
                        <w:r w:rsidRPr="009F5D2E">
                          <w:rPr>
                            <w:sz w:val="18"/>
                            <w:szCs w:val="18"/>
                          </w:rPr>
                          <w:t>Sensori</w:t>
                        </w:r>
                      </w:p>
                    </w:tc>
                    <w:tc>
                      <w:tcPr>
                        <w:tcW w:w="3931" w:type="dxa"/>
                        <w:shd w:val="clear" w:color="auto" w:fill="auto"/>
                        <w:vAlign w:val="center"/>
                      </w:tcPr>
                      <w:p w:rsidR="008016F8" w:rsidRPr="009F5D2E" w:rsidRDefault="008016F8" w:rsidP="00BD401E">
                        <w:pPr>
                          <w:pStyle w:val="NormalWeb"/>
                          <w:rPr>
                            <w:sz w:val="18"/>
                            <w:szCs w:val="18"/>
                          </w:rPr>
                        </w:pPr>
                        <w:r>
                          <w:rPr>
                            <w:sz w:val="18"/>
                            <w:szCs w:val="18"/>
                          </w:rPr>
                          <w:t>Pirkstu nospieduma, akselerometrs, žiroskops, kompass (f</w:t>
                        </w:r>
                        <w:r w:rsidRPr="009F5D2E">
                          <w:rPr>
                            <w:sz w:val="18"/>
                            <w:szCs w:val="18"/>
                          </w:rPr>
                          <w:t>ingerprint (front</w:t>
                        </w:r>
                        <w:r>
                          <w:rPr>
                            <w:sz w:val="18"/>
                            <w:szCs w:val="18"/>
                          </w:rPr>
                          <w:t>-mounted), accelerometer, gyro</w:t>
                        </w:r>
                        <w:r w:rsidRPr="009F5D2E">
                          <w:rPr>
                            <w:sz w:val="18"/>
                            <w:szCs w:val="18"/>
                          </w:rPr>
                          <w:t>, compass</w:t>
                        </w:r>
                        <w:r>
                          <w:rPr>
                            <w:sz w:val="18"/>
                            <w:szCs w:val="18"/>
                          </w:rPr>
                          <w:t>)</w:t>
                        </w:r>
                      </w:p>
                    </w:tc>
                  </w:tr>
                  <w:tr w:rsidR="008016F8" w:rsidRPr="009F5D2E" w:rsidTr="008016F8">
                    <w:tc>
                      <w:tcPr>
                        <w:tcW w:w="2151" w:type="dxa"/>
                        <w:shd w:val="clear" w:color="auto" w:fill="auto"/>
                        <w:vAlign w:val="center"/>
                      </w:tcPr>
                      <w:p w:rsidR="008016F8" w:rsidRPr="009F5D2E" w:rsidRDefault="008016F8" w:rsidP="00BD401E">
                        <w:pPr>
                          <w:pStyle w:val="NormalWeb"/>
                          <w:rPr>
                            <w:sz w:val="18"/>
                            <w:szCs w:val="18"/>
                          </w:rPr>
                        </w:pPr>
                        <w:r w:rsidRPr="009F5D2E">
                          <w:rPr>
                            <w:sz w:val="18"/>
                            <w:szCs w:val="18"/>
                          </w:rPr>
                          <w:t>GPS</w:t>
                        </w:r>
                      </w:p>
                    </w:tc>
                    <w:tc>
                      <w:tcPr>
                        <w:tcW w:w="3931"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2151" w:type="dxa"/>
                        <w:shd w:val="clear" w:color="auto" w:fill="auto"/>
                        <w:vAlign w:val="center"/>
                      </w:tcPr>
                      <w:p w:rsidR="008016F8" w:rsidRPr="00E93CA6" w:rsidRDefault="008016F8" w:rsidP="00BD401E">
                        <w:pPr>
                          <w:pStyle w:val="NormalWeb"/>
                          <w:rPr>
                            <w:sz w:val="18"/>
                            <w:szCs w:val="18"/>
                          </w:rPr>
                        </w:pPr>
                        <w:r>
                          <w:rPr>
                            <w:sz w:val="18"/>
                            <w:szCs w:val="18"/>
                          </w:rPr>
                          <w:t>Bluetooth 4.1</w:t>
                        </w:r>
                      </w:p>
                    </w:tc>
                    <w:tc>
                      <w:tcPr>
                        <w:tcW w:w="3931"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2151" w:type="dxa"/>
                        <w:shd w:val="clear" w:color="auto" w:fill="auto"/>
                        <w:vAlign w:val="center"/>
                      </w:tcPr>
                      <w:p w:rsidR="008016F8" w:rsidRPr="009F5D2E" w:rsidRDefault="008016F8" w:rsidP="00BD401E">
                        <w:pPr>
                          <w:pStyle w:val="NormalWeb"/>
                          <w:rPr>
                            <w:sz w:val="18"/>
                            <w:szCs w:val="18"/>
                          </w:rPr>
                        </w:pPr>
                        <w:r>
                          <w:rPr>
                            <w:sz w:val="18"/>
                            <w:szCs w:val="18"/>
                          </w:rPr>
                          <w:t xml:space="preserve">Lietotāja saskarne (iebūvēta) </w:t>
                        </w:r>
                        <w:r w:rsidRPr="007605C7">
                          <w:rPr>
                            <w:sz w:val="18"/>
                            <w:szCs w:val="18"/>
                          </w:rPr>
                          <w:t>TouchWiz UI</w:t>
                        </w:r>
                      </w:p>
                    </w:tc>
                    <w:tc>
                      <w:tcPr>
                        <w:tcW w:w="3931"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2151" w:type="dxa"/>
                        <w:shd w:val="clear" w:color="auto" w:fill="auto"/>
                        <w:vAlign w:val="center"/>
                      </w:tcPr>
                      <w:p w:rsidR="008016F8" w:rsidRPr="009F5D2E" w:rsidRDefault="008016F8" w:rsidP="00BD401E">
                        <w:pPr>
                          <w:rPr>
                            <w:sz w:val="18"/>
                            <w:szCs w:val="18"/>
                          </w:rPr>
                        </w:pPr>
                        <w:r>
                          <w:rPr>
                            <w:sz w:val="18"/>
                            <w:szCs w:val="18"/>
                          </w:rPr>
                          <w:t>Baterija</w:t>
                        </w:r>
                      </w:p>
                    </w:tc>
                    <w:tc>
                      <w:tcPr>
                        <w:tcW w:w="3931" w:type="dxa"/>
                        <w:shd w:val="clear" w:color="auto" w:fill="auto"/>
                        <w:vAlign w:val="center"/>
                      </w:tcPr>
                      <w:p w:rsidR="008016F8" w:rsidRPr="009F5D2E" w:rsidRDefault="008016F8" w:rsidP="00BD401E">
                        <w:pPr>
                          <w:pStyle w:val="NormalWeb"/>
                          <w:rPr>
                            <w:sz w:val="18"/>
                            <w:szCs w:val="18"/>
                          </w:rPr>
                        </w:pPr>
                        <w:r w:rsidRPr="008A0373">
                          <w:rPr>
                            <w:sz w:val="18"/>
                            <w:szCs w:val="18"/>
                          </w:rPr>
                          <w:t>Li-Ion 5870 mAh</w:t>
                        </w:r>
                      </w:p>
                    </w:tc>
                  </w:tr>
                  <w:tr w:rsidR="008016F8" w:rsidRPr="009F5D2E" w:rsidTr="008016F8">
                    <w:tc>
                      <w:tcPr>
                        <w:tcW w:w="2151" w:type="dxa"/>
                        <w:shd w:val="clear" w:color="auto" w:fill="auto"/>
                        <w:vAlign w:val="center"/>
                      </w:tcPr>
                      <w:p w:rsidR="008016F8" w:rsidRPr="00610377" w:rsidRDefault="008016F8" w:rsidP="00BD401E">
                        <w:pPr>
                          <w:pStyle w:val="NormalWeb"/>
                          <w:rPr>
                            <w:sz w:val="18"/>
                            <w:szCs w:val="18"/>
                          </w:rPr>
                        </w:pPr>
                        <w:r w:rsidRPr="0003559C">
                          <w:rPr>
                            <w:sz w:val="18"/>
                            <w:szCs w:val="18"/>
                          </w:rPr>
                          <w:t>Baterijas darbības laiks</w:t>
                        </w:r>
                      </w:p>
                    </w:tc>
                    <w:tc>
                      <w:tcPr>
                        <w:tcW w:w="3931" w:type="dxa"/>
                        <w:shd w:val="clear" w:color="auto" w:fill="auto"/>
                        <w:vAlign w:val="center"/>
                      </w:tcPr>
                      <w:p w:rsidR="008016F8" w:rsidRPr="009F5D2E" w:rsidRDefault="008016F8" w:rsidP="00BD401E">
                        <w:pPr>
                          <w:pStyle w:val="NormalWeb"/>
                          <w:rPr>
                            <w:sz w:val="18"/>
                            <w:szCs w:val="18"/>
                          </w:rPr>
                        </w:pPr>
                        <w:r>
                          <w:rPr>
                            <w:sz w:val="18"/>
                            <w:szCs w:val="18"/>
                          </w:rPr>
                          <w:t>Līdz 12 stundām</w:t>
                        </w:r>
                      </w:p>
                    </w:tc>
                  </w:tr>
                </w:tbl>
                <w:p w:rsidR="008016F8" w:rsidRDefault="008016F8" w:rsidP="00BD401E"/>
              </w:tc>
              <w:tc>
                <w:tcPr>
                  <w:tcW w:w="886" w:type="dxa"/>
                </w:tcPr>
                <w:p w:rsidR="008016F8" w:rsidRDefault="008016F8" w:rsidP="00BD401E">
                  <w:r>
                    <w:lastRenderedPageBreak/>
                    <w:t>Gb.</w:t>
                  </w:r>
                </w:p>
              </w:tc>
              <w:tc>
                <w:tcPr>
                  <w:tcW w:w="822" w:type="dxa"/>
                </w:tcPr>
                <w:p w:rsidR="008016F8" w:rsidRDefault="008016F8" w:rsidP="00BD401E">
                  <w:r>
                    <w:t>2</w:t>
                  </w:r>
                </w:p>
              </w:tc>
            </w:tr>
            <w:tr w:rsidR="008016F8" w:rsidRPr="00DF4D1D" w:rsidTr="00F46320">
              <w:tc>
                <w:tcPr>
                  <w:tcW w:w="683" w:type="dxa"/>
                </w:tcPr>
                <w:p w:rsidR="008016F8" w:rsidRDefault="008016F8" w:rsidP="00BD401E">
                  <w:r>
                    <w:t>14.</w:t>
                  </w:r>
                </w:p>
              </w:tc>
              <w:tc>
                <w:tcPr>
                  <w:tcW w:w="1737" w:type="dxa"/>
                </w:tcPr>
                <w:p w:rsidR="008016F8" w:rsidRPr="009F5D2E" w:rsidRDefault="008016F8" w:rsidP="00BD401E">
                  <w:pPr>
                    <w:rPr>
                      <w:b/>
                      <w:bCs/>
                    </w:rPr>
                  </w:pPr>
                  <w:r>
                    <w:rPr>
                      <w:b/>
                      <w:bCs/>
                    </w:rPr>
                    <w:t>Viedpulkstenis</w:t>
                  </w:r>
                </w:p>
              </w:tc>
              <w:tc>
                <w:tcPr>
                  <w:tcW w:w="6308" w:type="dxa"/>
                </w:tcPr>
                <w:p w:rsidR="008016F8" w:rsidRDefault="008016F8" w:rsidP="00BD40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904"/>
                  </w:tblGrid>
                  <w:tr w:rsidR="008016F8" w:rsidRPr="009F5D2E" w:rsidTr="008016F8">
                    <w:tc>
                      <w:tcPr>
                        <w:tcW w:w="2178" w:type="dxa"/>
                        <w:shd w:val="clear" w:color="auto" w:fill="auto"/>
                        <w:vAlign w:val="center"/>
                      </w:tcPr>
                      <w:p w:rsidR="008016F8" w:rsidRPr="009F5D2E" w:rsidRDefault="008016F8" w:rsidP="00BD401E">
                        <w:pPr>
                          <w:pStyle w:val="NormalWeb"/>
                          <w:rPr>
                            <w:sz w:val="18"/>
                            <w:szCs w:val="18"/>
                          </w:rPr>
                        </w:pPr>
                        <w:r w:rsidRPr="009F5D2E">
                          <w:rPr>
                            <w:sz w:val="18"/>
                            <w:szCs w:val="18"/>
                          </w:rPr>
                          <w:t>OS:</w:t>
                        </w:r>
                      </w:p>
                    </w:tc>
                    <w:tc>
                      <w:tcPr>
                        <w:tcW w:w="3904" w:type="dxa"/>
                        <w:shd w:val="clear" w:color="auto" w:fill="auto"/>
                        <w:vAlign w:val="center"/>
                      </w:tcPr>
                      <w:p w:rsidR="008016F8" w:rsidRPr="009F5D2E" w:rsidRDefault="008016F8" w:rsidP="00BD401E">
                        <w:pPr>
                          <w:pStyle w:val="NormalWeb"/>
                          <w:rPr>
                            <w:sz w:val="18"/>
                            <w:szCs w:val="18"/>
                          </w:rPr>
                        </w:pPr>
                        <w:r w:rsidRPr="00D666D9">
                          <w:rPr>
                            <w:sz w:val="18"/>
                            <w:szCs w:val="18"/>
                          </w:rPr>
                          <w:t>watchOS 3.0</w:t>
                        </w:r>
                      </w:p>
                    </w:tc>
                  </w:tr>
                  <w:tr w:rsidR="008016F8" w:rsidRPr="009F5D2E" w:rsidTr="008016F8">
                    <w:tc>
                      <w:tcPr>
                        <w:tcW w:w="2178" w:type="dxa"/>
                        <w:shd w:val="clear" w:color="auto" w:fill="auto"/>
                        <w:vAlign w:val="center"/>
                      </w:tcPr>
                      <w:p w:rsidR="008016F8" w:rsidRPr="009F5D2E" w:rsidRDefault="008016F8" w:rsidP="00BD401E">
                        <w:pPr>
                          <w:rPr>
                            <w:sz w:val="18"/>
                            <w:szCs w:val="18"/>
                          </w:rPr>
                        </w:pPr>
                        <w:r w:rsidRPr="009F5D2E">
                          <w:rPr>
                            <w:sz w:val="18"/>
                            <w:szCs w:val="18"/>
                          </w:rPr>
                          <w:t>Ekrān</w:t>
                        </w:r>
                        <w:r>
                          <w:rPr>
                            <w:sz w:val="18"/>
                            <w:szCs w:val="18"/>
                          </w:rPr>
                          <w:t>a izmērs</w:t>
                        </w:r>
                        <w:r w:rsidRPr="009F5D2E">
                          <w:rPr>
                            <w:sz w:val="18"/>
                            <w:szCs w:val="18"/>
                          </w:rPr>
                          <w:t>:</w:t>
                        </w:r>
                      </w:p>
                    </w:tc>
                    <w:tc>
                      <w:tcPr>
                        <w:tcW w:w="3904" w:type="dxa"/>
                        <w:shd w:val="clear" w:color="auto" w:fill="auto"/>
                        <w:vAlign w:val="center"/>
                      </w:tcPr>
                      <w:p w:rsidR="008016F8" w:rsidRPr="009F5D2E" w:rsidRDefault="008016F8" w:rsidP="00BD401E">
                        <w:pPr>
                          <w:pStyle w:val="NormalWeb"/>
                          <w:rPr>
                            <w:sz w:val="18"/>
                            <w:szCs w:val="18"/>
                          </w:rPr>
                        </w:pPr>
                        <w:r>
                          <w:rPr>
                            <w:sz w:val="18"/>
                            <w:szCs w:val="18"/>
                          </w:rPr>
                          <w:t>1.65</w:t>
                        </w:r>
                        <w:r w:rsidRPr="00437EA1">
                          <w:rPr>
                            <w:sz w:val="18"/>
                            <w:szCs w:val="18"/>
                          </w:rPr>
                          <w:t>"</w:t>
                        </w:r>
                      </w:p>
                    </w:tc>
                  </w:tr>
                  <w:tr w:rsidR="008016F8" w:rsidRPr="009F5D2E" w:rsidTr="008016F8">
                    <w:tc>
                      <w:tcPr>
                        <w:tcW w:w="2178" w:type="dxa"/>
                        <w:shd w:val="clear" w:color="auto" w:fill="auto"/>
                        <w:vAlign w:val="center"/>
                      </w:tcPr>
                      <w:p w:rsidR="008016F8" w:rsidRPr="009F5D2E" w:rsidRDefault="008016F8" w:rsidP="00BD401E">
                        <w:pPr>
                          <w:rPr>
                            <w:sz w:val="18"/>
                            <w:szCs w:val="18"/>
                          </w:rPr>
                        </w:pPr>
                        <w:r w:rsidRPr="009F5D2E">
                          <w:rPr>
                            <w:sz w:val="18"/>
                            <w:szCs w:val="18"/>
                          </w:rPr>
                          <w:t>Ekrān</w:t>
                        </w:r>
                        <w:r>
                          <w:rPr>
                            <w:sz w:val="18"/>
                            <w:szCs w:val="18"/>
                          </w:rPr>
                          <w:t>a izšķirtspēja</w:t>
                        </w:r>
                        <w:r w:rsidRPr="009F5D2E">
                          <w:rPr>
                            <w:sz w:val="18"/>
                            <w:szCs w:val="18"/>
                          </w:rPr>
                          <w:t>:</w:t>
                        </w:r>
                      </w:p>
                    </w:tc>
                    <w:tc>
                      <w:tcPr>
                        <w:tcW w:w="3904" w:type="dxa"/>
                        <w:shd w:val="clear" w:color="auto" w:fill="auto"/>
                        <w:vAlign w:val="center"/>
                      </w:tcPr>
                      <w:p w:rsidR="008016F8" w:rsidRPr="009F5D2E" w:rsidRDefault="008016F8" w:rsidP="00BD401E">
                        <w:pPr>
                          <w:pStyle w:val="NormalWeb"/>
                          <w:rPr>
                            <w:sz w:val="18"/>
                            <w:szCs w:val="18"/>
                          </w:rPr>
                        </w:pPr>
                        <w:r>
                          <w:rPr>
                            <w:sz w:val="18"/>
                            <w:szCs w:val="18"/>
                          </w:rPr>
                          <w:t>312x390</w:t>
                        </w:r>
                      </w:p>
                    </w:tc>
                  </w:tr>
                  <w:tr w:rsidR="008016F8" w:rsidRPr="009F5D2E" w:rsidTr="008016F8">
                    <w:tc>
                      <w:tcPr>
                        <w:tcW w:w="2178" w:type="dxa"/>
                        <w:shd w:val="clear" w:color="auto" w:fill="auto"/>
                        <w:vAlign w:val="center"/>
                      </w:tcPr>
                      <w:p w:rsidR="008016F8" w:rsidRPr="009F5D2E" w:rsidRDefault="008016F8" w:rsidP="00BD401E">
                        <w:pPr>
                          <w:rPr>
                            <w:sz w:val="18"/>
                            <w:szCs w:val="18"/>
                          </w:rPr>
                        </w:pPr>
                        <w:r w:rsidRPr="009F5D2E">
                          <w:rPr>
                            <w:sz w:val="18"/>
                            <w:szCs w:val="18"/>
                          </w:rPr>
                          <w:t>Ekrān</w:t>
                        </w:r>
                        <w:r>
                          <w:rPr>
                            <w:sz w:val="18"/>
                            <w:szCs w:val="18"/>
                          </w:rPr>
                          <w:t>a tips</w:t>
                        </w:r>
                        <w:r w:rsidRPr="009F5D2E">
                          <w:rPr>
                            <w:sz w:val="18"/>
                            <w:szCs w:val="18"/>
                          </w:rPr>
                          <w:t>:</w:t>
                        </w:r>
                      </w:p>
                    </w:tc>
                    <w:tc>
                      <w:tcPr>
                        <w:tcW w:w="3904" w:type="dxa"/>
                        <w:shd w:val="clear" w:color="auto" w:fill="auto"/>
                        <w:vAlign w:val="center"/>
                      </w:tcPr>
                      <w:p w:rsidR="008016F8" w:rsidRPr="009F5D2E" w:rsidRDefault="008016F8" w:rsidP="00BD401E">
                        <w:pPr>
                          <w:pStyle w:val="NormalWeb"/>
                          <w:rPr>
                            <w:sz w:val="18"/>
                            <w:szCs w:val="18"/>
                          </w:rPr>
                        </w:pPr>
                        <w:r>
                          <w:rPr>
                            <w:sz w:val="18"/>
                            <w:szCs w:val="18"/>
                          </w:rPr>
                          <w:t>Retina displejs ar ForceTouch</w:t>
                        </w:r>
                      </w:p>
                    </w:tc>
                  </w:tr>
                  <w:tr w:rsidR="008016F8" w:rsidRPr="009F5D2E" w:rsidTr="008016F8">
                    <w:tc>
                      <w:tcPr>
                        <w:tcW w:w="2178" w:type="dxa"/>
                        <w:shd w:val="clear" w:color="auto" w:fill="auto"/>
                        <w:vAlign w:val="center"/>
                      </w:tcPr>
                      <w:p w:rsidR="008016F8" w:rsidRPr="009F5D2E" w:rsidRDefault="008016F8" w:rsidP="00BD401E">
                        <w:pPr>
                          <w:rPr>
                            <w:sz w:val="18"/>
                            <w:szCs w:val="18"/>
                          </w:rPr>
                        </w:pPr>
                        <w:r w:rsidRPr="009F5D2E">
                          <w:rPr>
                            <w:sz w:val="18"/>
                            <w:szCs w:val="18"/>
                          </w:rPr>
                          <w:t>Ekrān</w:t>
                        </w:r>
                        <w:r>
                          <w:rPr>
                            <w:sz w:val="18"/>
                            <w:szCs w:val="18"/>
                          </w:rPr>
                          <w:t>a aizsardzība</w:t>
                        </w:r>
                        <w:r w:rsidRPr="009F5D2E">
                          <w:rPr>
                            <w:sz w:val="18"/>
                            <w:szCs w:val="18"/>
                          </w:rPr>
                          <w:t>:</w:t>
                        </w:r>
                      </w:p>
                    </w:tc>
                    <w:tc>
                      <w:tcPr>
                        <w:tcW w:w="3904" w:type="dxa"/>
                        <w:shd w:val="clear" w:color="auto" w:fill="auto"/>
                        <w:vAlign w:val="center"/>
                      </w:tcPr>
                      <w:p w:rsidR="008016F8" w:rsidRPr="009F5D2E" w:rsidRDefault="008016F8" w:rsidP="00BD401E">
                        <w:pPr>
                          <w:pStyle w:val="NormalWeb"/>
                          <w:rPr>
                            <w:sz w:val="18"/>
                            <w:szCs w:val="18"/>
                          </w:rPr>
                        </w:pPr>
                        <w:r w:rsidRPr="009F5D2E">
                          <w:rPr>
                            <w:sz w:val="18"/>
                            <w:szCs w:val="18"/>
                          </w:rPr>
                          <w:t>Ion-X aizsargstikls</w:t>
                        </w:r>
                      </w:p>
                    </w:tc>
                  </w:tr>
                  <w:tr w:rsidR="008016F8" w:rsidRPr="009F5D2E" w:rsidTr="008016F8">
                    <w:tc>
                      <w:tcPr>
                        <w:tcW w:w="2178" w:type="dxa"/>
                        <w:shd w:val="clear" w:color="auto" w:fill="auto"/>
                        <w:vAlign w:val="center"/>
                      </w:tcPr>
                      <w:p w:rsidR="008016F8" w:rsidRPr="009F5D2E" w:rsidRDefault="008016F8" w:rsidP="00BD401E">
                        <w:pPr>
                          <w:pStyle w:val="NormalWeb"/>
                          <w:rPr>
                            <w:sz w:val="18"/>
                            <w:szCs w:val="18"/>
                          </w:rPr>
                        </w:pPr>
                        <w:r w:rsidRPr="009F5D2E">
                          <w:rPr>
                            <w:sz w:val="18"/>
                            <w:szCs w:val="18"/>
                          </w:rPr>
                          <w:t>Wi</w:t>
                        </w:r>
                        <w:r w:rsidRPr="009F5D2E">
                          <w:rPr>
                            <w:rFonts w:ascii="Cambria Math" w:hAnsi="Cambria Math" w:cs="Cambria Math"/>
                            <w:sz w:val="18"/>
                            <w:szCs w:val="18"/>
                          </w:rPr>
                          <w:t>‑</w:t>
                        </w:r>
                        <w:r>
                          <w:rPr>
                            <w:sz w:val="18"/>
                            <w:szCs w:val="18"/>
                          </w:rPr>
                          <w:t>Fi (802.11b/g/n 2.4GHz)</w:t>
                        </w:r>
                      </w:p>
                    </w:tc>
                    <w:tc>
                      <w:tcPr>
                        <w:tcW w:w="3904"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2178" w:type="dxa"/>
                        <w:shd w:val="clear" w:color="auto" w:fill="auto"/>
                        <w:vAlign w:val="center"/>
                      </w:tcPr>
                      <w:p w:rsidR="008016F8" w:rsidRPr="009F5D2E" w:rsidRDefault="008016F8" w:rsidP="00BD401E">
                        <w:pPr>
                          <w:pStyle w:val="NormalWeb"/>
                          <w:rPr>
                            <w:sz w:val="18"/>
                            <w:szCs w:val="18"/>
                          </w:rPr>
                        </w:pPr>
                        <w:r w:rsidRPr="009F5D2E">
                          <w:rPr>
                            <w:sz w:val="18"/>
                            <w:szCs w:val="18"/>
                          </w:rPr>
                          <w:t>Bluetooth 4.0</w:t>
                        </w:r>
                      </w:p>
                    </w:tc>
                    <w:tc>
                      <w:tcPr>
                        <w:tcW w:w="3904" w:type="dxa"/>
                        <w:shd w:val="clear" w:color="auto" w:fill="auto"/>
                        <w:vAlign w:val="center"/>
                      </w:tcPr>
                      <w:p w:rsidR="008016F8" w:rsidRPr="009F5D2E" w:rsidRDefault="008016F8" w:rsidP="00BD401E">
                        <w:pPr>
                          <w:pStyle w:val="NormalWeb"/>
                          <w:rPr>
                            <w:sz w:val="18"/>
                            <w:szCs w:val="18"/>
                          </w:rPr>
                        </w:pPr>
                        <w:r>
                          <w:rPr>
                            <w:sz w:val="18"/>
                            <w:szCs w:val="18"/>
                          </w:rPr>
                          <w:t>Jā</w:t>
                        </w:r>
                        <w:r w:rsidRPr="009F5D2E">
                          <w:rPr>
                            <w:sz w:val="18"/>
                            <w:szCs w:val="18"/>
                          </w:rPr>
                          <w:t xml:space="preserve"> </w:t>
                        </w:r>
                      </w:p>
                    </w:tc>
                  </w:tr>
                  <w:tr w:rsidR="008016F8" w:rsidRPr="009F5D2E" w:rsidTr="008016F8">
                    <w:tc>
                      <w:tcPr>
                        <w:tcW w:w="2178" w:type="dxa"/>
                        <w:shd w:val="clear" w:color="auto" w:fill="auto"/>
                        <w:vAlign w:val="center"/>
                      </w:tcPr>
                      <w:p w:rsidR="008016F8" w:rsidRPr="00ED40B7" w:rsidRDefault="008016F8" w:rsidP="00BD401E">
                        <w:pPr>
                          <w:rPr>
                            <w:sz w:val="18"/>
                            <w:szCs w:val="18"/>
                          </w:rPr>
                        </w:pPr>
                        <w:r>
                          <w:rPr>
                            <w:sz w:val="18"/>
                            <w:szCs w:val="18"/>
                          </w:rPr>
                          <w:t>GPS</w:t>
                        </w:r>
                      </w:p>
                    </w:tc>
                    <w:tc>
                      <w:tcPr>
                        <w:tcW w:w="3904"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2178" w:type="dxa"/>
                        <w:shd w:val="clear" w:color="auto" w:fill="auto"/>
                        <w:vAlign w:val="center"/>
                      </w:tcPr>
                      <w:p w:rsidR="008016F8" w:rsidRPr="009F5D2E" w:rsidRDefault="008016F8" w:rsidP="00BD401E">
                        <w:pPr>
                          <w:pStyle w:val="NormalWeb"/>
                          <w:rPr>
                            <w:sz w:val="18"/>
                            <w:szCs w:val="18"/>
                          </w:rPr>
                        </w:pPr>
                        <w:r w:rsidRPr="009F5D2E">
                          <w:rPr>
                            <w:sz w:val="18"/>
                            <w:szCs w:val="18"/>
                          </w:rPr>
                          <w:t>Sensori</w:t>
                        </w:r>
                      </w:p>
                    </w:tc>
                    <w:tc>
                      <w:tcPr>
                        <w:tcW w:w="3904" w:type="dxa"/>
                        <w:shd w:val="clear" w:color="auto" w:fill="auto"/>
                        <w:vAlign w:val="center"/>
                      </w:tcPr>
                      <w:p w:rsidR="008016F8" w:rsidRPr="009F5D2E" w:rsidRDefault="008016F8" w:rsidP="00BD401E">
                        <w:pPr>
                          <w:pStyle w:val="NormalWeb"/>
                          <w:rPr>
                            <w:sz w:val="18"/>
                            <w:szCs w:val="18"/>
                          </w:rPr>
                        </w:pPr>
                        <w:r>
                          <w:rPr>
                            <w:sz w:val="18"/>
                            <w:szCs w:val="18"/>
                          </w:rPr>
                          <w:t>Sirds ritma sensors;  akselerometrs;</w:t>
                        </w:r>
                        <w:r w:rsidRPr="009F5D2E">
                          <w:rPr>
                            <w:sz w:val="18"/>
                            <w:szCs w:val="18"/>
                          </w:rPr>
                          <w:t xml:space="preserve"> </w:t>
                        </w:r>
                        <w:r>
                          <w:rPr>
                            <w:sz w:val="18"/>
                            <w:szCs w:val="18"/>
                          </w:rPr>
                          <w:t>ž</w:t>
                        </w:r>
                        <w:r w:rsidRPr="009F5D2E">
                          <w:rPr>
                            <w:sz w:val="18"/>
                            <w:szCs w:val="18"/>
                          </w:rPr>
                          <w:t>iroskops</w:t>
                        </w:r>
                        <w:r>
                          <w:rPr>
                            <w:sz w:val="18"/>
                            <w:szCs w:val="18"/>
                          </w:rPr>
                          <w:t>; a</w:t>
                        </w:r>
                        <w:r w:rsidRPr="0048570A">
                          <w:rPr>
                            <w:sz w:val="18"/>
                            <w:szCs w:val="18"/>
                          </w:rPr>
                          <w:t>pgaismojuma apstākļu sensors</w:t>
                        </w:r>
                        <w:r>
                          <w:rPr>
                            <w:sz w:val="18"/>
                            <w:szCs w:val="18"/>
                          </w:rPr>
                          <w:t xml:space="preserve">; </w:t>
                        </w:r>
                      </w:p>
                    </w:tc>
                  </w:tr>
                  <w:tr w:rsidR="008016F8" w:rsidRPr="009F5D2E" w:rsidTr="008016F8">
                    <w:tc>
                      <w:tcPr>
                        <w:tcW w:w="2178" w:type="dxa"/>
                        <w:shd w:val="clear" w:color="auto" w:fill="auto"/>
                        <w:vAlign w:val="center"/>
                      </w:tcPr>
                      <w:p w:rsidR="008016F8" w:rsidRPr="009F5D2E" w:rsidRDefault="008016F8" w:rsidP="00BD401E">
                        <w:pPr>
                          <w:rPr>
                            <w:sz w:val="18"/>
                            <w:szCs w:val="18"/>
                          </w:rPr>
                        </w:pPr>
                        <w:r>
                          <w:rPr>
                            <w:sz w:val="18"/>
                            <w:szCs w:val="18"/>
                          </w:rPr>
                          <w:t>Intelektuālais asistents Siri</w:t>
                        </w:r>
                      </w:p>
                    </w:tc>
                    <w:tc>
                      <w:tcPr>
                        <w:tcW w:w="3904"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2178" w:type="dxa"/>
                        <w:shd w:val="clear" w:color="auto" w:fill="auto"/>
                        <w:vAlign w:val="center"/>
                      </w:tcPr>
                      <w:p w:rsidR="008016F8" w:rsidRPr="009F5D2E" w:rsidRDefault="008016F8" w:rsidP="00BD401E">
                        <w:pPr>
                          <w:rPr>
                            <w:sz w:val="18"/>
                            <w:szCs w:val="18"/>
                          </w:rPr>
                        </w:pPr>
                        <w:r w:rsidRPr="009F5D2E">
                          <w:rPr>
                            <w:sz w:val="18"/>
                            <w:szCs w:val="18"/>
                          </w:rPr>
                          <w:t>Saderība</w:t>
                        </w:r>
                      </w:p>
                    </w:tc>
                    <w:tc>
                      <w:tcPr>
                        <w:tcW w:w="3904" w:type="dxa"/>
                        <w:shd w:val="clear" w:color="auto" w:fill="auto"/>
                        <w:vAlign w:val="center"/>
                      </w:tcPr>
                      <w:p w:rsidR="008016F8" w:rsidRPr="009F5D2E" w:rsidRDefault="008016F8" w:rsidP="00BD401E">
                        <w:pPr>
                          <w:pStyle w:val="NormalWeb"/>
                          <w:rPr>
                            <w:sz w:val="18"/>
                            <w:szCs w:val="18"/>
                          </w:rPr>
                        </w:pPr>
                        <w:r w:rsidRPr="009F5D2E">
                          <w:rPr>
                            <w:sz w:val="18"/>
                            <w:szCs w:val="18"/>
                          </w:rPr>
                          <w:t xml:space="preserve">iPhone 5, 5C, 5S, 6, 6 Plus un iOS </w:t>
                        </w:r>
                        <w:r>
                          <w:rPr>
                            <w:sz w:val="18"/>
                            <w:szCs w:val="18"/>
                          </w:rPr>
                          <w:t>10</w:t>
                        </w:r>
                        <w:r w:rsidRPr="009F5D2E">
                          <w:rPr>
                            <w:sz w:val="18"/>
                            <w:szCs w:val="18"/>
                          </w:rPr>
                          <w:t xml:space="preserve"> vai jaunāka</w:t>
                        </w:r>
                      </w:p>
                    </w:tc>
                  </w:tr>
                  <w:tr w:rsidR="008016F8" w:rsidRPr="009F5D2E" w:rsidTr="008016F8">
                    <w:tc>
                      <w:tcPr>
                        <w:tcW w:w="2178" w:type="dxa"/>
                        <w:shd w:val="clear" w:color="auto" w:fill="auto"/>
                        <w:vAlign w:val="center"/>
                      </w:tcPr>
                      <w:p w:rsidR="008016F8" w:rsidRPr="00C50367" w:rsidRDefault="008016F8" w:rsidP="00BD401E">
                        <w:pPr>
                          <w:rPr>
                            <w:sz w:val="18"/>
                            <w:szCs w:val="18"/>
                          </w:rPr>
                        </w:pPr>
                        <w:r>
                          <w:rPr>
                            <w:sz w:val="18"/>
                            <w:szCs w:val="18"/>
                          </w:rPr>
                          <w:t>Īpaša aizsardzība</w:t>
                        </w:r>
                      </w:p>
                    </w:tc>
                    <w:tc>
                      <w:tcPr>
                        <w:tcW w:w="3904" w:type="dxa"/>
                        <w:shd w:val="clear" w:color="auto" w:fill="auto"/>
                        <w:vAlign w:val="center"/>
                      </w:tcPr>
                      <w:p w:rsidR="008016F8" w:rsidRPr="009F5D2E" w:rsidRDefault="008016F8" w:rsidP="00BD401E">
                        <w:pPr>
                          <w:pStyle w:val="NormalWeb"/>
                          <w:rPr>
                            <w:sz w:val="18"/>
                            <w:szCs w:val="18"/>
                          </w:rPr>
                        </w:pPr>
                        <w:r>
                          <w:rPr>
                            <w:sz w:val="18"/>
                            <w:szCs w:val="18"/>
                          </w:rPr>
                          <w:t>Ūdensizturīgs</w:t>
                        </w:r>
                      </w:p>
                    </w:tc>
                  </w:tr>
                </w:tbl>
                <w:p w:rsidR="008016F8" w:rsidRDefault="008016F8" w:rsidP="00BD401E"/>
              </w:tc>
              <w:tc>
                <w:tcPr>
                  <w:tcW w:w="886" w:type="dxa"/>
                </w:tcPr>
                <w:p w:rsidR="008016F8" w:rsidRDefault="008016F8" w:rsidP="00BD401E">
                  <w:r>
                    <w:t>Gb.</w:t>
                  </w:r>
                </w:p>
              </w:tc>
              <w:tc>
                <w:tcPr>
                  <w:tcW w:w="822" w:type="dxa"/>
                </w:tcPr>
                <w:p w:rsidR="008016F8" w:rsidRDefault="008016F8" w:rsidP="00BD401E">
                  <w:r>
                    <w:t>2</w:t>
                  </w:r>
                </w:p>
              </w:tc>
            </w:tr>
            <w:tr w:rsidR="008016F8" w:rsidRPr="00DF4D1D" w:rsidTr="00F46320">
              <w:tc>
                <w:tcPr>
                  <w:tcW w:w="683" w:type="dxa"/>
                </w:tcPr>
                <w:p w:rsidR="008016F8" w:rsidRDefault="008016F8" w:rsidP="00BD401E">
                  <w:r>
                    <w:t>15.</w:t>
                  </w:r>
                </w:p>
              </w:tc>
              <w:tc>
                <w:tcPr>
                  <w:tcW w:w="1737" w:type="dxa"/>
                </w:tcPr>
                <w:p w:rsidR="008016F8" w:rsidRDefault="008016F8" w:rsidP="00BD401E">
                  <w:pPr>
                    <w:rPr>
                      <w:b/>
                      <w:bCs/>
                    </w:rPr>
                  </w:pPr>
                  <w:r>
                    <w:rPr>
                      <w:b/>
                      <w:bCs/>
                    </w:rPr>
                    <w:t>Viedpulkstenis</w:t>
                  </w:r>
                </w:p>
              </w:tc>
              <w:tc>
                <w:tcPr>
                  <w:tcW w:w="6308" w:type="dxa"/>
                </w:tcPr>
                <w:p w:rsidR="008016F8" w:rsidRDefault="008016F8" w:rsidP="00BD40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904"/>
                  </w:tblGrid>
                  <w:tr w:rsidR="008016F8" w:rsidRPr="009F5D2E" w:rsidTr="008016F8">
                    <w:tc>
                      <w:tcPr>
                        <w:tcW w:w="2178" w:type="dxa"/>
                        <w:shd w:val="clear" w:color="auto" w:fill="auto"/>
                        <w:vAlign w:val="center"/>
                      </w:tcPr>
                      <w:p w:rsidR="008016F8" w:rsidRPr="009F5D2E" w:rsidRDefault="008016F8" w:rsidP="00BD401E">
                        <w:pPr>
                          <w:pStyle w:val="NormalWeb"/>
                          <w:rPr>
                            <w:sz w:val="18"/>
                            <w:szCs w:val="18"/>
                          </w:rPr>
                        </w:pPr>
                        <w:r>
                          <w:rPr>
                            <w:sz w:val="18"/>
                            <w:szCs w:val="18"/>
                          </w:rPr>
                          <w:t>OS</w:t>
                        </w:r>
                      </w:p>
                    </w:tc>
                    <w:tc>
                      <w:tcPr>
                        <w:tcW w:w="3904" w:type="dxa"/>
                        <w:shd w:val="clear" w:color="auto" w:fill="auto"/>
                        <w:vAlign w:val="center"/>
                      </w:tcPr>
                      <w:p w:rsidR="008016F8" w:rsidRPr="009F5D2E" w:rsidRDefault="008016F8" w:rsidP="00BD401E">
                        <w:pPr>
                          <w:pStyle w:val="NormalWeb"/>
                          <w:rPr>
                            <w:sz w:val="18"/>
                            <w:szCs w:val="18"/>
                          </w:rPr>
                        </w:pPr>
                        <w:r>
                          <w:rPr>
                            <w:sz w:val="18"/>
                            <w:szCs w:val="18"/>
                          </w:rPr>
                          <w:t>Android Wear</w:t>
                        </w:r>
                      </w:p>
                    </w:tc>
                  </w:tr>
                  <w:tr w:rsidR="008016F8" w:rsidRPr="009F5D2E" w:rsidTr="008016F8">
                    <w:tc>
                      <w:tcPr>
                        <w:tcW w:w="2178" w:type="dxa"/>
                        <w:shd w:val="clear" w:color="auto" w:fill="auto"/>
                        <w:vAlign w:val="center"/>
                      </w:tcPr>
                      <w:p w:rsidR="008016F8" w:rsidRPr="009F5D2E" w:rsidRDefault="008016F8" w:rsidP="00BD401E">
                        <w:pPr>
                          <w:rPr>
                            <w:sz w:val="18"/>
                            <w:szCs w:val="18"/>
                          </w:rPr>
                        </w:pPr>
                        <w:r>
                          <w:rPr>
                            <w:sz w:val="18"/>
                            <w:szCs w:val="18"/>
                          </w:rPr>
                          <w:t>Ekrāna izšķirtspēja</w:t>
                        </w:r>
                      </w:p>
                    </w:tc>
                    <w:tc>
                      <w:tcPr>
                        <w:tcW w:w="3904" w:type="dxa"/>
                        <w:shd w:val="clear" w:color="auto" w:fill="auto"/>
                        <w:vAlign w:val="center"/>
                      </w:tcPr>
                      <w:p w:rsidR="008016F8" w:rsidRPr="009F5D2E" w:rsidRDefault="008016F8" w:rsidP="00BD401E">
                        <w:pPr>
                          <w:pStyle w:val="NormalWeb"/>
                          <w:rPr>
                            <w:sz w:val="18"/>
                            <w:szCs w:val="18"/>
                          </w:rPr>
                        </w:pPr>
                        <w:r w:rsidRPr="00FD3273">
                          <w:rPr>
                            <w:sz w:val="18"/>
                            <w:szCs w:val="18"/>
                          </w:rPr>
                          <w:t>360 x 330</w:t>
                        </w:r>
                      </w:p>
                    </w:tc>
                  </w:tr>
                  <w:tr w:rsidR="008016F8" w:rsidRPr="009F5D2E" w:rsidTr="008016F8">
                    <w:tc>
                      <w:tcPr>
                        <w:tcW w:w="2178" w:type="dxa"/>
                        <w:shd w:val="clear" w:color="auto" w:fill="auto"/>
                        <w:vAlign w:val="center"/>
                      </w:tcPr>
                      <w:p w:rsidR="008016F8" w:rsidRPr="009F5D2E" w:rsidRDefault="008016F8" w:rsidP="00BD401E">
                        <w:pPr>
                          <w:rPr>
                            <w:sz w:val="18"/>
                            <w:szCs w:val="18"/>
                          </w:rPr>
                        </w:pPr>
                        <w:r>
                          <w:rPr>
                            <w:sz w:val="18"/>
                            <w:szCs w:val="18"/>
                          </w:rPr>
                          <w:t>Ekrāna tips</w:t>
                        </w:r>
                        <w:r w:rsidRPr="009F5D2E">
                          <w:rPr>
                            <w:sz w:val="18"/>
                            <w:szCs w:val="18"/>
                          </w:rPr>
                          <w:t>:</w:t>
                        </w:r>
                      </w:p>
                    </w:tc>
                    <w:tc>
                      <w:tcPr>
                        <w:tcW w:w="3904" w:type="dxa"/>
                        <w:shd w:val="clear" w:color="auto" w:fill="auto"/>
                        <w:vAlign w:val="center"/>
                      </w:tcPr>
                      <w:p w:rsidR="008016F8" w:rsidRPr="009F5D2E" w:rsidRDefault="008016F8" w:rsidP="00BD401E">
                        <w:pPr>
                          <w:pStyle w:val="NormalWeb"/>
                          <w:rPr>
                            <w:sz w:val="18"/>
                            <w:szCs w:val="18"/>
                          </w:rPr>
                        </w:pPr>
                        <w:r w:rsidRPr="009F5D2E">
                          <w:rPr>
                            <w:sz w:val="18"/>
                            <w:szCs w:val="18"/>
                          </w:rPr>
                          <w:t>IPS LCD</w:t>
                        </w:r>
                      </w:p>
                    </w:tc>
                  </w:tr>
                  <w:tr w:rsidR="008016F8" w:rsidRPr="009F5D2E" w:rsidTr="008016F8">
                    <w:tc>
                      <w:tcPr>
                        <w:tcW w:w="2178" w:type="dxa"/>
                        <w:shd w:val="clear" w:color="auto" w:fill="auto"/>
                        <w:vAlign w:val="center"/>
                      </w:tcPr>
                      <w:p w:rsidR="008016F8" w:rsidRPr="009F5D2E" w:rsidRDefault="008016F8" w:rsidP="00BD401E">
                        <w:pPr>
                          <w:rPr>
                            <w:sz w:val="18"/>
                            <w:szCs w:val="18"/>
                          </w:rPr>
                        </w:pPr>
                        <w:r>
                          <w:rPr>
                            <w:sz w:val="18"/>
                            <w:szCs w:val="18"/>
                          </w:rPr>
                          <w:t>Ekrāna redzamības saulesgaismā risinājums</w:t>
                        </w:r>
                      </w:p>
                    </w:tc>
                    <w:tc>
                      <w:tcPr>
                        <w:tcW w:w="3904" w:type="dxa"/>
                        <w:shd w:val="clear" w:color="auto" w:fill="auto"/>
                        <w:vAlign w:val="center"/>
                      </w:tcPr>
                      <w:p w:rsidR="008016F8" w:rsidRPr="009F5D2E" w:rsidRDefault="008016F8" w:rsidP="00BD401E">
                        <w:pPr>
                          <w:pStyle w:val="NormalWeb"/>
                          <w:rPr>
                            <w:sz w:val="18"/>
                            <w:szCs w:val="18"/>
                          </w:rPr>
                        </w:pPr>
                        <w:r>
                          <w:rPr>
                            <w:sz w:val="18"/>
                            <w:szCs w:val="18"/>
                          </w:rPr>
                          <w:t>AnyLight Hybrid ekrāns</w:t>
                        </w:r>
                      </w:p>
                    </w:tc>
                  </w:tr>
                  <w:tr w:rsidR="008016F8" w:rsidRPr="009F5D2E" w:rsidTr="008016F8">
                    <w:tc>
                      <w:tcPr>
                        <w:tcW w:w="2178" w:type="dxa"/>
                        <w:shd w:val="clear" w:color="auto" w:fill="auto"/>
                        <w:vAlign w:val="center"/>
                      </w:tcPr>
                      <w:p w:rsidR="008016F8" w:rsidRPr="009F5D2E" w:rsidRDefault="008016F8" w:rsidP="00BD401E">
                        <w:pPr>
                          <w:rPr>
                            <w:sz w:val="18"/>
                            <w:szCs w:val="18"/>
                          </w:rPr>
                        </w:pPr>
                        <w:r>
                          <w:rPr>
                            <w:sz w:val="18"/>
                            <w:szCs w:val="18"/>
                          </w:rPr>
                          <w:t>Ekrāna aizsardzība</w:t>
                        </w:r>
                        <w:r w:rsidRPr="009F5D2E">
                          <w:rPr>
                            <w:sz w:val="18"/>
                            <w:szCs w:val="18"/>
                          </w:rPr>
                          <w:t>:</w:t>
                        </w:r>
                      </w:p>
                    </w:tc>
                    <w:tc>
                      <w:tcPr>
                        <w:tcW w:w="3904" w:type="dxa"/>
                        <w:shd w:val="clear" w:color="auto" w:fill="auto"/>
                        <w:vAlign w:val="center"/>
                      </w:tcPr>
                      <w:p w:rsidR="008016F8" w:rsidRPr="009F5D2E" w:rsidRDefault="008016F8" w:rsidP="00BD401E">
                        <w:pPr>
                          <w:pStyle w:val="NormalWeb"/>
                          <w:rPr>
                            <w:sz w:val="18"/>
                            <w:szCs w:val="18"/>
                          </w:rPr>
                        </w:pPr>
                        <w:r w:rsidRPr="00585233">
                          <w:rPr>
                            <w:sz w:val="18"/>
                            <w:szCs w:val="18"/>
                          </w:rPr>
                          <w:t>Corning Gorilla Glass 3</w:t>
                        </w:r>
                      </w:p>
                    </w:tc>
                  </w:tr>
                  <w:tr w:rsidR="008016F8" w:rsidRPr="009F5D2E" w:rsidTr="008016F8">
                    <w:tc>
                      <w:tcPr>
                        <w:tcW w:w="2178" w:type="dxa"/>
                        <w:shd w:val="clear" w:color="auto" w:fill="auto"/>
                        <w:vAlign w:val="center"/>
                      </w:tcPr>
                      <w:p w:rsidR="008016F8" w:rsidRPr="00AE33B5" w:rsidRDefault="008016F8" w:rsidP="00BD401E">
                        <w:pPr>
                          <w:pStyle w:val="NormalWeb"/>
                          <w:rPr>
                            <w:sz w:val="18"/>
                            <w:szCs w:val="18"/>
                          </w:rPr>
                        </w:pPr>
                        <w:r>
                          <w:rPr>
                            <w:sz w:val="18"/>
                            <w:szCs w:val="18"/>
                          </w:rPr>
                          <w:t>Procesors</w:t>
                        </w:r>
                      </w:p>
                    </w:tc>
                    <w:tc>
                      <w:tcPr>
                        <w:tcW w:w="3904" w:type="dxa"/>
                        <w:shd w:val="clear" w:color="auto" w:fill="auto"/>
                        <w:vAlign w:val="center"/>
                      </w:tcPr>
                      <w:p w:rsidR="008016F8" w:rsidRPr="009F5D2E" w:rsidRDefault="008016F8" w:rsidP="00BD401E">
                        <w:pPr>
                          <w:pStyle w:val="NormalWeb"/>
                          <w:rPr>
                            <w:sz w:val="18"/>
                            <w:szCs w:val="18"/>
                          </w:rPr>
                        </w:pPr>
                        <w:r w:rsidRPr="008D5307">
                          <w:rPr>
                            <w:sz w:val="18"/>
                            <w:szCs w:val="18"/>
                          </w:rPr>
                          <w:t>Quad-core 1.2 GHz Cortex-A7</w:t>
                        </w:r>
                      </w:p>
                    </w:tc>
                  </w:tr>
                  <w:tr w:rsidR="008016F8" w:rsidRPr="009F5D2E" w:rsidTr="008016F8">
                    <w:tc>
                      <w:tcPr>
                        <w:tcW w:w="2178" w:type="dxa"/>
                        <w:shd w:val="clear" w:color="auto" w:fill="auto"/>
                        <w:vAlign w:val="center"/>
                      </w:tcPr>
                      <w:p w:rsidR="008016F8" w:rsidRPr="009F5D2E" w:rsidRDefault="008016F8" w:rsidP="00BD401E">
                        <w:pPr>
                          <w:rPr>
                            <w:sz w:val="18"/>
                            <w:szCs w:val="18"/>
                          </w:rPr>
                        </w:pPr>
                        <w:r>
                          <w:rPr>
                            <w:sz w:val="18"/>
                            <w:szCs w:val="18"/>
                          </w:rPr>
                          <w:t>Videokarte (GPU)</w:t>
                        </w:r>
                      </w:p>
                    </w:tc>
                    <w:tc>
                      <w:tcPr>
                        <w:tcW w:w="3904" w:type="dxa"/>
                        <w:shd w:val="clear" w:color="auto" w:fill="auto"/>
                        <w:vAlign w:val="center"/>
                      </w:tcPr>
                      <w:p w:rsidR="008016F8" w:rsidRPr="009F5D2E" w:rsidRDefault="008016F8" w:rsidP="00BD401E">
                        <w:pPr>
                          <w:pStyle w:val="NormalWeb"/>
                          <w:rPr>
                            <w:sz w:val="18"/>
                            <w:szCs w:val="18"/>
                          </w:rPr>
                        </w:pPr>
                        <w:r>
                          <w:rPr>
                            <w:sz w:val="18"/>
                            <w:szCs w:val="18"/>
                          </w:rPr>
                          <w:t>Adreno 305</w:t>
                        </w:r>
                      </w:p>
                    </w:tc>
                  </w:tr>
                  <w:tr w:rsidR="008016F8" w:rsidRPr="009F5D2E" w:rsidTr="008016F8">
                    <w:tc>
                      <w:tcPr>
                        <w:tcW w:w="2178" w:type="dxa"/>
                        <w:shd w:val="clear" w:color="auto" w:fill="auto"/>
                        <w:vAlign w:val="center"/>
                      </w:tcPr>
                      <w:p w:rsidR="008016F8" w:rsidRPr="00AE33B5" w:rsidRDefault="008016F8" w:rsidP="00BD401E">
                        <w:pPr>
                          <w:pStyle w:val="NormalWeb"/>
                          <w:rPr>
                            <w:sz w:val="18"/>
                            <w:szCs w:val="18"/>
                          </w:rPr>
                        </w:pPr>
                        <w:r>
                          <w:rPr>
                            <w:sz w:val="18"/>
                            <w:szCs w:val="18"/>
                          </w:rPr>
                          <w:t>Operatīvā atmiņa (RAM)</w:t>
                        </w:r>
                      </w:p>
                    </w:tc>
                    <w:tc>
                      <w:tcPr>
                        <w:tcW w:w="3904" w:type="dxa"/>
                        <w:shd w:val="clear" w:color="auto" w:fill="auto"/>
                        <w:vAlign w:val="center"/>
                      </w:tcPr>
                      <w:p w:rsidR="008016F8" w:rsidRPr="009F5D2E" w:rsidRDefault="008016F8" w:rsidP="00BD401E">
                        <w:pPr>
                          <w:pStyle w:val="NormalWeb"/>
                          <w:rPr>
                            <w:sz w:val="18"/>
                            <w:szCs w:val="18"/>
                          </w:rPr>
                        </w:pPr>
                        <w:r>
                          <w:rPr>
                            <w:sz w:val="18"/>
                            <w:szCs w:val="18"/>
                          </w:rPr>
                          <w:t>512MB</w:t>
                        </w:r>
                      </w:p>
                    </w:tc>
                  </w:tr>
                  <w:tr w:rsidR="008016F8" w:rsidRPr="009F5D2E" w:rsidTr="008016F8">
                    <w:tc>
                      <w:tcPr>
                        <w:tcW w:w="2178" w:type="dxa"/>
                        <w:shd w:val="clear" w:color="auto" w:fill="auto"/>
                        <w:vAlign w:val="center"/>
                      </w:tcPr>
                      <w:p w:rsidR="008016F8" w:rsidRPr="009F5D2E" w:rsidRDefault="008016F8" w:rsidP="00BD401E">
                        <w:pPr>
                          <w:rPr>
                            <w:sz w:val="18"/>
                            <w:szCs w:val="18"/>
                          </w:rPr>
                        </w:pPr>
                        <w:r w:rsidRPr="009F5D2E">
                          <w:rPr>
                            <w:sz w:val="18"/>
                            <w:szCs w:val="18"/>
                          </w:rPr>
                          <w:t>Iebūvētā atmiņa</w:t>
                        </w:r>
                      </w:p>
                    </w:tc>
                    <w:tc>
                      <w:tcPr>
                        <w:tcW w:w="3904" w:type="dxa"/>
                        <w:shd w:val="clear" w:color="auto" w:fill="auto"/>
                        <w:vAlign w:val="center"/>
                      </w:tcPr>
                      <w:p w:rsidR="008016F8" w:rsidRPr="009F5D2E" w:rsidRDefault="008016F8" w:rsidP="00BD401E">
                        <w:pPr>
                          <w:pStyle w:val="NormalWeb"/>
                          <w:rPr>
                            <w:sz w:val="18"/>
                            <w:szCs w:val="18"/>
                          </w:rPr>
                        </w:pPr>
                        <w:r w:rsidRPr="009F5D2E">
                          <w:rPr>
                            <w:sz w:val="18"/>
                            <w:szCs w:val="18"/>
                          </w:rPr>
                          <w:t>4GB</w:t>
                        </w:r>
                      </w:p>
                    </w:tc>
                  </w:tr>
                  <w:tr w:rsidR="008016F8" w:rsidRPr="009F5D2E" w:rsidTr="008016F8">
                    <w:tc>
                      <w:tcPr>
                        <w:tcW w:w="2178" w:type="dxa"/>
                        <w:shd w:val="clear" w:color="auto" w:fill="auto"/>
                        <w:vAlign w:val="center"/>
                      </w:tcPr>
                      <w:p w:rsidR="008016F8" w:rsidRPr="009F5D2E" w:rsidRDefault="008016F8" w:rsidP="00BD401E">
                        <w:pPr>
                          <w:pStyle w:val="NormalWeb"/>
                          <w:rPr>
                            <w:sz w:val="18"/>
                            <w:szCs w:val="18"/>
                          </w:rPr>
                        </w:pPr>
                        <w:r>
                          <w:rPr>
                            <w:sz w:val="18"/>
                            <w:szCs w:val="18"/>
                          </w:rPr>
                          <w:t xml:space="preserve">WiFi </w:t>
                        </w:r>
                        <w:r w:rsidRPr="00A648C4">
                          <w:rPr>
                            <w:sz w:val="18"/>
                            <w:szCs w:val="18"/>
                          </w:rPr>
                          <w:t>802.11 b/g</w:t>
                        </w:r>
                      </w:p>
                    </w:tc>
                    <w:tc>
                      <w:tcPr>
                        <w:tcW w:w="3904"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2178" w:type="dxa"/>
                        <w:shd w:val="clear" w:color="auto" w:fill="auto"/>
                        <w:vAlign w:val="center"/>
                      </w:tcPr>
                      <w:p w:rsidR="008016F8" w:rsidRPr="009F5D2E" w:rsidRDefault="008016F8" w:rsidP="00BD401E">
                        <w:pPr>
                          <w:pStyle w:val="NormalWeb"/>
                          <w:rPr>
                            <w:sz w:val="18"/>
                            <w:szCs w:val="18"/>
                          </w:rPr>
                        </w:pPr>
                        <w:r w:rsidRPr="009F5D2E">
                          <w:rPr>
                            <w:sz w:val="18"/>
                            <w:szCs w:val="18"/>
                          </w:rPr>
                          <w:t>GPS</w:t>
                        </w:r>
                      </w:p>
                    </w:tc>
                    <w:tc>
                      <w:tcPr>
                        <w:tcW w:w="3904"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2178" w:type="dxa"/>
                        <w:shd w:val="clear" w:color="auto" w:fill="auto"/>
                        <w:vAlign w:val="center"/>
                      </w:tcPr>
                      <w:p w:rsidR="008016F8" w:rsidRPr="009F5D2E" w:rsidRDefault="008016F8" w:rsidP="00BD401E">
                        <w:pPr>
                          <w:pStyle w:val="NormalWeb"/>
                          <w:rPr>
                            <w:sz w:val="18"/>
                            <w:szCs w:val="18"/>
                          </w:rPr>
                        </w:pPr>
                        <w:r w:rsidRPr="009F5D2E">
                          <w:rPr>
                            <w:sz w:val="18"/>
                            <w:szCs w:val="18"/>
                          </w:rPr>
                          <w:t>Bluetooth</w:t>
                        </w:r>
                        <w:r>
                          <w:rPr>
                            <w:sz w:val="18"/>
                            <w:szCs w:val="18"/>
                          </w:rPr>
                          <w:t xml:space="preserve"> 4.0</w:t>
                        </w:r>
                      </w:p>
                    </w:tc>
                    <w:tc>
                      <w:tcPr>
                        <w:tcW w:w="3904" w:type="dxa"/>
                        <w:shd w:val="clear" w:color="auto" w:fill="auto"/>
                        <w:vAlign w:val="center"/>
                      </w:tcPr>
                      <w:p w:rsidR="008016F8" w:rsidRPr="009F5D2E" w:rsidRDefault="008016F8" w:rsidP="00BD401E">
                        <w:pPr>
                          <w:pStyle w:val="NormalWeb"/>
                          <w:rPr>
                            <w:sz w:val="18"/>
                            <w:szCs w:val="18"/>
                          </w:rPr>
                        </w:pPr>
                        <w:r>
                          <w:rPr>
                            <w:sz w:val="18"/>
                            <w:szCs w:val="18"/>
                          </w:rPr>
                          <w:t>Jā</w:t>
                        </w:r>
                      </w:p>
                    </w:tc>
                  </w:tr>
                  <w:tr w:rsidR="008016F8" w:rsidRPr="009F5D2E" w:rsidTr="008016F8">
                    <w:tc>
                      <w:tcPr>
                        <w:tcW w:w="2178" w:type="dxa"/>
                        <w:shd w:val="clear" w:color="auto" w:fill="auto"/>
                        <w:vAlign w:val="center"/>
                      </w:tcPr>
                      <w:p w:rsidR="008016F8" w:rsidRPr="009F5D2E" w:rsidRDefault="008016F8" w:rsidP="00BD401E">
                        <w:pPr>
                          <w:rPr>
                            <w:sz w:val="18"/>
                            <w:szCs w:val="18"/>
                          </w:rPr>
                        </w:pPr>
                        <w:r w:rsidRPr="009F5D2E">
                          <w:rPr>
                            <w:sz w:val="18"/>
                            <w:szCs w:val="18"/>
                          </w:rPr>
                          <w:t>Sensori</w:t>
                        </w:r>
                      </w:p>
                    </w:tc>
                    <w:tc>
                      <w:tcPr>
                        <w:tcW w:w="3904" w:type="dxa"/>
                        <w:shd w:val="clear" w:color="auto" w:fill="auto"/>
                        <w:vAlign w:val="center"/>
                      </w:tcPr>
                      <w:p w:rsidR="008016F8" w:rsidRPr="009F5D2E" w:rsidRDefault="008016F8" w:rsidP="00BD401E">
                        <w:pPr>
                          <w:pStyle w:val="NormalWeb"/>
                          <w:rPr>
                            <w:sz w:val="18"/>
                            <w:szCs w:val="18"/>
                          </w:rPr>
                        </w:pPr>
                        <w:r>
                          <w:rPr>
                            <w:sz w:val="18"/>
                            <w:szCs w:val="18"/>
                          </w:rPr>
                          <w:t>Akselerometrs, pulsometrs; žiroskops; a</w:t>
                        </w:r>
                        <w:r w:rsidRPr="0048570A">
                          <w:rPr>
                            <w:sz w:val="18"/>
                            <w:szCs w:val="18"/>
                          </w:rPr>
                          <w:t>pgaismojuma apstākļu sensors</w:t>
                        </w:r>
                      </w:p>
                    </w:tc>
                  </w:tr>
                  <w:tr w:rsidR="008016F8" w:rsidRPr="009F5D2E" w:rsidTr="008016F8">
                    <w:tc>
                      <w:tcPr>
                        <w:tcW w:w="2178" w:type="dxa"/>
                        <w:shd w:val="clear" w:color="auto" w:fill="auto"/>
                        <w:vAlign w:val="center"/>
                      </w:tcPr>
                      <w:p w:rsidR="008016F8" w:rsidRPr="009F5D2E" w:rsidRDefault="008016F8" w:rsidP="00BD401E">
                        <w:pPr>
                          <w:pStyle w:val="NormalWeb"/>
                          <w:rPr>
                            <w:sz w:val="18"/>
                            <w:szCs w:val="18"/>
                          </w:rPr>
                        </w:pPr>
                        <w:r w:rsidRPr="009F5D2E">
                          <w:rPr>
                            <w:sz w:val="18"/>
                            <w:szCs w:val="18"/>
                          </w:rPr>
                          <w:t>Saderība</w:t>
                        </w:r>
                      </w:p>
                    </w:tc>
                    <w:tc>
                      <w:tcPr>
                        <w:tcW w:w="3904" w:type="dxa"/>
                        <w:shd w:val="clear" w:color="auto" w:fill="auto"/>
                        <w:vAlign w:val="center"/>
                      </w:tcPr>
                      <w:p w:rsidR="008016F8" w:rsidRPr="009F5D2E" w:rsidRDefault="008016F8" w:rsidP="00BD401E">
                        <w:pPr>
                          <w:pStyle w:val="NormalWeb"/>
                          <w:rPr>
                            <w:sz w:val="18"/>
                            <w:szCs w:val="18"/>
                          </w:rPr>
                        </w:pPr>
                        <w:r w:rsidRPr="009F5D2E">
                          <w:rPr>
                            <w:sz w:val="18"/>
                            <w:szCs w:val="18"/>
                          </w:rPr>
                          <w:t>Android 4.3+; iOS 8.0+</w:t>
                        </w:r>
                      </w:p>
                    </w:tc>
                  </w:tr>
                  <w:tr w:rsidR="008016F8" w:rsidRPr="009F5D2E" w:rsidTr="008016F8">
                    <w:tc>
                      <w:tcPr>
                        <w:tcW w:w="2178" w:type="dxa"/>
                        <w:shd w:val="clear" w:color="auto" w:fill="auto"/>
                        <w:vAlign w:val="center"/>
                      </w:tcPr>
                      <w:p w:rsidR="008016F8" w:rsidRPr="00C50367" w:rsidRDefault="008016F8" w:rsidP="00BD401E">
                        <w:pPr>
                          <w:rPr>
                            <w:sz w:val="18"/>
                            <w:szCs w:val="18"/>
                          </w:rPr>
                        </w:pPr>
                        <w:r>
                          <w:rPr>
                            <w:sz w:val="18"/>
                            <w:szCs w:val="18"/>
                          </w:rPr>
                          <w:t>Īpaša aizsardzība</w:t>
                        </w:r>
                      </w:p>
                    </w:tc>
                    <w:tc>
                      <w:tcPr>
                        <w:tcW w:w="3904" w:type="dxa"/>
                        <w:shd w:val="clear" w:color="auto" w:fill="auto"/>
                        <w:vAlign w:val="center"/>
                      </w:tcPr>
                      <w:p w:rsidR="008016F8" w:rsidRPr="009F5D2E" w:rsidRDefault="008016F8" w:rsidP="00BD401E">
                        <w:pPr>
                          <w:pStyle w:val="NormalWeb"/>
                          <w:rPr>
                            <w:sz w:val="18"/>
                            <w:szCs w:val="18"/>
                          </w:rPr>
                        </w:pPr>
                        <w:r>
                          <w:rPr>
                            <w:sz w:val="18"/>
                            <w:szCs w:val="18"/>
                          </w:rPr>
                          <w:t>IP67 (putekļu un ūdensizturīgs)</w:t>
                        </w:r>
                      </w:p>
                    </w:tc>
                  </w:tr>
                </w:tbl>
                <w:p w:rsidR="008016F8" w:rsidRDefault="008016F8" w:rsidP="00BD401E"/>
              </w:tc>
              <w:tc>
                <w:tcPr>
                  <w:tcW w:w="886" w:type="dxa"/>
                </w:tcPr>
                <w:p w:rsidR="008016F8" w:rsidRDefault="008016F8" w:rsidP="00BD401E">
                  <w:r>
                    <w:t>Gb.</w:t>
                  </w:r>
                </w:p>
              </w:tc>
              <w:tc>
                <w:tcPr>
                  <w:tcW w:w="822" w:type="dxa"/>
                </w:tcPr>
                <w:p w:rsidR="008016F8" w:rsidRDefault="008016F8" w:rsidP="00BD401E">
                  <w:r>
                    <w:t>2</w:t>
                  </w:r>
                </w:p>
              </w:tc>
            </w:tr>
          </w:tbl>
          <w:p w:rsidR="008047B4" w:rsidRPr="00AD5601" w:rsidRDefault="008047B4" w:rsidP="0099269A">
            <w:pPr>
              <w:autoSpaceDE w:val="0"/>
              <w:autoSpaceDN w:val="0"/>
              <w:adjustRightInd w:val="0"/>
              <w:rPr>
                <w:lang w:val="en-US"/>
              </w:rPr>
            </w:pPr>
          </w:p>
        </w:tc>
      </w:tr>
      <w:tr w:rsidR="008047B4" w:rsidRPr="00AD5601" w:rsidTr="006E35B5">
        <w:tc>
          <w:tcPr>
            <w:tcW w:w="229" w:type="dxa"/>
          </w:tcPr>
          <w:p w:rsidR="008047B4" w:rsidRDefault="008047B4" w:rsidP="0099269A">
            <w:pPr>
              <w:autoSpaceDE w:val="0"/>
              <w:autoSpaceDN w:val="0"/>
              <w:adjustRightInd w:val="0"/>
              <w:rPr>
                <w:rFonts w:eastAsia="SimSun"/>
                <w:b/>
                <w:iCs/>
                <w:sz w:val="28"/>
                <w:szCs w:val="28"/>
              </w:rPr>
            </w:pPr>
          </w:p>
        </w:tc>
        <w:tc>
          <w:tcPr>
            <w:tcW w:w="11016" w:type="dxa"/>
            <w:shd w:val="clear" w:color="auto" w:fill="auto"/>
          </w:tcPr>
          <w:p w:rsidR="008047B4" w:rsidRDefault="008047B4" w:rsidP="0099269A">
            <w:pPr>
              <w:autoSpaceDE w:val="0"/>
              <w:autoSpaceDN w:val="0"/>
              <w:adjustRightInd w:val="0"/>
              <w:rPr>
                <w:b/>
              </w:rPr>
            </w:pPr>
            <w:r w:rsidRPr="006B0663">
              <w:rPr>
                <w:b/>
              </w:rPr>
              <w:t>2.</w:t>
            </w:r>
            <w:r>
              <w:rPr>
                <w:b/>
              </w:rPr>
              <w:t>6</w:t>
            </w:r>
            <w:r w:rsidRPr="006B0663">
              <w:rPr>
                <w:b/>
              </w:rPr>
              <w:t xml:space="preserve">. </w:t>
            </w:r>
            <w:r>
              <w:rPr>
                <w:b/>
              </w:rPr>
              <w:t>6</w:t>
            </w:r>
            <w:r w:rsidRPr="006B0663">
              <w:rPr>
                <w:b/>
              </w:rPr>
              <w:t xml:space="preserve">.daļa </w:t>
            </w:r>
            <w:r w:rsidR="008016F8">
              <w:rPr>
                <w:b/>
              </w:rPr>
              <w:t>“</w:t>
            </w:r>
            <w:r w:rsidR="00BD401E">
              <w:rPr>
                <w:b/>
              </w:rPr>
              <w:t>Multi</w:t>
            </w:r>
            <w:r w:rsidR="008016F8">
              <w:rPr>
                <w:b/>
              </w:rPr>
              <w:t>m</w:t>
            </w:r>
            <w:r w:rsidR="009E5C33">
              <w:rPr>
                <w:b/>
              </w:rPr>
              <w:t>ediju laboratorijas aprīkojums – TV studijas montāžas, filmēšanas un pārraides tehniskais aprīkojums</w:t>
            </w:r>
            <w:r w:rsidRPr="006B0663">
              <w:rPr>
                <w:b/>
              </w:rPr>
              <w:t>”</w:t>
            </w:r>
          </w:p>
          <w:p w:rsidR="00484CE3" w:rsidRPr="006B0663" w:rsidRDefault="00484CE3" w:rsidP="0099269A">
            <w:pPr>
              <w:autoSpaceDE w:val="0"/>
              <w:autoSpaceDN w:val="0"/>
              <w:adjustRightInd w:val="0"/>
              <w:rPr>
                <w:rFonts w:eastAsia="SimSun"/>
                <w:b/>
                <w:iCs/>
              </w:rPr>
            </w:pPr>
          </w:p>
          <w:tbl>
            <w:tblPr>
              <w:tblW w:w="9923" w:type="dxa"/>
              <w:tblLook w:val="04A0" w:firstRow="1" w:lastRow="0" w:firstColumn="1" w:lastColumn="0" w:noHBand="0" w:noVBand="1"/>
            </w:tblPr>
            <w:tblGrid>
              <w:gridCol w:w="810"/>
              <w:gridCol w:w="1811"/>
              <w:gridCol w:w="5042"/>
              <w:gridCol w:w="1270"/>
              <w:gridCol w:w="990"/>
            </w:tblGrid>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lastRenderedPageBreak/>
                    <w:t>N.p.k.</w:t>
                  </w:r>
                </w:p>
              </w:tc>
              <w:tc>
                <w:tcPr>
                  <w:tcW w:w="1843" w:type="dxa"/>
                  <w:tcBorders>
                    <w:top w:val="single" w:sz="4" w:space="0" w:color="000000"/>
                    <w:left w:val="single" w:sz="4" w:space="0" w:color="000000"/>
                    <w:bottom w:val="single" w:sz="4" w:space="0" w:color="000000"/>
                    <w:right w:val="nil"/>
                  </w:tcBorders>
                  <w:hideMark/>
                </w:tcPr>
                <w:p w:rsidR="00261143" w:rsidRPr="008C45AC" w:rsidRDefault="00261143" w:rsidP="00261143">
                  <w:pPr>
                    <w:tabs>
                      <w:tab w:val="left" w:pos="900"/>
                      <w:tab w:val="left" w:pos="1276"/>
                    </w:tabs>
                    <w:autoSpaceDE w:val="0"/>
                    <w:snapToGrid w:val="0"/>
                    <w:ind w:right="-86"/>
                  </w:pPr>
                  <w:r w:rsidRPr="008C45AC">
                    <w:t>Iegādājamā prece</w:t>
                  </w:r>
                </w:p>
              </w:tc>
              <w:tc>
                <w:tcPr>
                  <w:tcW w:w="5670" w:type="dxa"/>
                  <w:tcBorders>
                    <w:top w:val="single" w:sz="4" w:space="0" w:color="000000"/>
                    <w:left w:val="single" w:sz="4" w:space="0" w:color="000000"/>
                    <w:bottom w:val="single" w:sz="4" w:space="0" w:color="000000"/>
                    <w:right w:val="nil"/>
                  </w:tcBorders>
                  <w:hideMark/>
                </w:tcPr>
                <w:p w:rsidR="00261143" w:rsidRPr="008C45AC" w:rsidRDefault="00261143" w:rsidP="00261143">
                  <w:pPr>
                    <w:tabs>
                      <w:tab w:val="left" w:pos="900"/>
                      <w:tab w:val="left" w:pos="1276"/>
                    </w:tabs>
                    <w:autoSpaceDE w:val="0"/>
                    <w:snapToGrid w:val="0"/>
                    <w:ind w:right="-86"/>
                  </w:pPr>
                  <w:r w:rsidRPr="008C45AC">
                    <w:t xml:space="preserve">Tehniskā specifikācija/minimālās tehniskās prasības </w:t>
                  </w:r>
                </w:p>
              </w:tc>
              <w:tc>
                <w:tcPr>
                  <w:tcW w:w="993" w:type="dxa"/>
                  <w:tcBorders>
                    <w:top w:val="single" w:sz="4" w:space="0" w:color="000000"/>
                    <w:left w:val="single" w:sz="4" w:space="0" w:color="000000"/>
                    <w:bottom w:val="single" w:sz="4" w:space="0" w:color="000000"/>
                    <w:right w:val="nil"/>
                  </w:tcBorders>
                  <w:hideMark/>
                </w:tcPr>
                <w:p w:rsidR="00261143" w:rsidRPr="008C45AC" w:rsidRDefault="00261143" w:rsidP="00261143">
                  <w:pPr>
                    <w:tabs>
                      <w:tab w:val="left" w:pos="900"/>
                      <w:tab w:val="left" w:pos="1276"/>
                    </w:tabs>
                    <w:autoSpaceDE w:val="0"/>
                    <w:snapToGrid w:val="0"/>
                    <w:ind w:right="-86"/>
                  </w:pPr>
                  <w:r w:rsidRPr="008C45AC">
                    <w:t>Vienība</w:t>
                  </w:r>
                </w:p>
              </w:tc>
              <w:tc>
                <w:tcPr>
                  <w:tcW w:w="850" w:type="dxa"/>
                  <w:tcBorders>
                    <w:top w:val="single" w:sz="4" w:space="0" w:color="000000"/>
                    <w:left w:val="single" w:sz="4" w:space="0" w:color="000000"/>
                    <w:bottom w:val="single" w:sz="4" w:space="0" w:color="000000"/>
                    <w:right w:val="single" w:sz="4" w:space="0" w:color="000000"/>
                  </w:tcBorders>
                  <w:hideMark/>
                </w:tcPr>
                <w:p w:rsidR="00261143" w:rsidRPr="008C45AC" w:rsidRDefault="00261143" w:rsidP="00261143">
                  <w:pPr>
                    <w:tabs>
                      <w:tab w:val="left" w:pos="900"/>
                      <w:tab w:val="left" w:pos="1276"/>
                    </w:tabs>
                    <w:autoSpaceDE w:val="0"/>
                    <w:snapToGrid w:val="0"/>
                    <w:ind w:right="-86"/>
                  </w:pPr>
                  <w:r w:rsidRPr="008C45AC">
                    <w:t>Vienību skaits</w:t>
                  </w:r>
                </w:p>
              </w:tc>
            </w:tr>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1.</w:t>
                  </w:r>
                </w:p>
              </w:tc>
              <w:tc>
                <w:tcPr>
                  <w:tcW w:w="1843" w:type="dxa"/>
                  <w:tcBorders>
                    <w:top w:val="single" w:sz="4" w:space="0" w:color="000000"/>
                    <w:left w:val="single" w:sz="4" w:space="0" w:color="000000"/>
                    <w:bottom w:val="single" w:sz="4" w:space="0" w:color="000000"/>
                    <w:right w:val="nil"/>
                  </w:tcBorders>
                </w:tcPr>
                <w:p w:rsidR="00261143" w:rsidRPr="008016F8" w:rsidRDefault="00261143" w:rsidP="00261143">
                  <w:pPr>
                    <w:tabs>
                      <w:tab w:val="left" w:pos="900"/>
                      <w:tab w:val="left" w:pos="1276"/>
                    </w:tabs>
                    <w:autoSpaceDE w:val="0"/>
                    <w:snapToGrid w:val="0"/>
                    <w:ind w:right="-86"/>
                    <w:rPr>
                      <w:b/>
                    </w:rPr>
                  </w:pPr>
                  <w:r w:rsidRPr="008016F8">
                    <w:rPr>
                      <w:b/>
                      <w:bCs/>
                    </w:rPr>
                    <w:t>Video kameras komplekts</w:t>
                  </w:r>
                </w:p>
              </w:tc>
              <w:tc>
                <w:tcPr>
                  <w:tcW w:w="5670"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 xml:space="preserve">1) Videokamerai jābūt piemērotai darbam ārpus studijas apstākļos un jānodrošina ieraksts bezlenšu tehnoloģijā. </w:t>
                  </w:r>
                </w:p>
                <w:p w:rsidR="00261143" w:rsidRPr="008C45AC" w:rsidRDefault="00261143" w:rsidP="00261143">
                  <w:pPr>
                    <w:tabs>
                      <w:tab w:val="left" w:pos="900"/>
                      <w:tab w:val="left" w:pos="1276"/>
                    </w:tabs>
                    <w:autoSpaceDE w:val="0"/>
                    <w:snapToGrid w:val="0"/>
                    <w:ind w:right="-86"/>
                  </w:pPr>
                  <w:r w:rsidRPr="008C45AC">
                    <w:t>Videokamerai jābūt aprīkotai ar 5.7K EF Mount Super 35 mm, MOS sensor gaismas jūtīgām matricām un jānodrošina ieraksts HD un 4K video formātos.</w:t>
                  </w:r>
                </w:p>
                <w:p w:rsidR="00261143" w:rsidRPr="008C45AC" w:rsidRDefault="00261143" w:rsidP="00261143">
                  <w:pPr>
                    <w:tabs>
                      <w:tab w:val="left" w:pos="900"/>
                      <w:tab w:val="left" w:pos="1276"/>
                    </w:tabs>
                    <w:autoSpaceDE w:val="0"/>
                    <w:snapToGrid w:val="0"/>
                    <w:ind w:right="-86"/>
                  </w:pPr>
                  <w:r w:rsidRPr="008C45AC">
                    <w:t>Videokamerai jānodrošina sekojoši ieraksta formāti:</w:t>
                  </w:r>
                </w:p>
                <w:p w:rsidR="00261143" w:rsidRPr="008C45AC" w:rsidRDefault="00261143" w:rsidP="00261143">
                  <w:pPr>
                    <w:tabs>
                      <w:tab w:val="left" w:pos="900"/>
                      <w:tab w:val="left" w:pos="1276"/>
                    </w:tabs>
                    <w:autoSpaceDE w:val="0"/>
                    <w:snapToGrid w:val="0"/>
                    <w:ind w:right="-86"/>
                  </w:pPr>
                  <w:r w:rsidRPr="008C45AC">
                    <w:t>MOV:</w:t>
                  </w:r>
                </w:p>
                <w:p w:rsidR="00261143" w:rsidRPr="008C45AC" w:rsidRDefault="00261143" w:rsidP="00261143">
                  <w:pPr>
                    <w:tabs>
                      <w:tab w:val="left" w:pos="900"/>
                      <w:tab w:val="left" w:pos="1276"/>
                    </w:tabs>
                    <w:autoSpaceDE w:val="0"/>
                    <w:snapToGrid w:val="0"/>
                    <w:ind w:right="-86"/>
                  </w:pPr>
                  <w:r w:rsidRPr="008C45AC">
                    <w:t>4096 x 2160 (4K)</w:t>
                  </w:r>
                  <w:r w:rsidRPr="008C45AC">
                    <w:tab/>
                    <w:t xml:space="preserve">422Intra 400MUpdate29.97p, 24p, 25p, 23.98p4:2:2 10 bit400 Mbps </w:t>
                  </w:r>
                </w:p>
                <w:p w:rsidR="00261143" w:rsidRPr="008C45AC" w:rsidRDefault="00261143" w:rsidP="00261143">
                  <w:pPr>
                    <w:tabs>
                      <w:tab w:val="left" w:pos="900"/>
                      <w:tab w:val="left" w:pos="1276"/>
                    </w:tabs>
                    <w:autoSpaceDE w:val="0"/>
                    <w:snapToGrid w:val="0"/>
                    <w:ind w:right="-86"/>
                  </w:pPr>
                  <w:r w:rsidRPr="008C45AC">
                    <w:t>422LongGOP 150M29.97p, 24p, 25p, 23.98p4:2:2 10 bit150 Mbps</w:t>
                  </w:r>
                </w:p>
                <w:p w:rsidR="00261143" w:rsidRPr="008C45AC" w:rsidRDefault="00261143" w:rsidP="00261143">
                  <w:pPr>
                    <w:tabs>
                      <w:tab w:val="left" w:pos="900"/>
                      <w:tab w:val="left" w:pos="1276"/>
                    </w:tabs>
                    <w:autoSpaceDE w:val="0"/>
                    <w:snapToGrid w:val="0"/>
                    <w:ind w:right="-86"/>
                  </w:pPr>
                  <w:r w:rsidRPr="008C45AC">
                    <w:t xml:space="preserve">420LongGOP 150M59.94p, 50p4:2:0 8 bit150 Mbps </w:t>
                  </w:r>
                </w:p>
                <w:p w:rsidR="00261143" w:rsidRPr="008C45AC" w:rsidRDefault="00261143" w:rsidP="00261143">
                  <w:pPr>
                    <w:tabs>
                      <w:tab w:val="left" w:pos="900"/>
                      <w:tab w:val="left" w:pos="1276"/>
                    </w:tabs>
                    <w:autoSpaceDE w:val="0"/>
                    <w:snapToGrid w:val="0"/>
                    <w:ind w:right="-86"/>
                  </w:pPr>
                  <w:r w:rsidRPr="008C45AC">
                    <w:t xml:space="preserve">420LongGOP 100M29.97p, 24p, 25p, 23.98p4:2:0 8 bit100 Mbps </w:t>
                  </w:r>
                </w:p>
                <w:p w:rsidR="00261143" w:rsidRPr="008C45AC" w:rsidRDefault="00261143" w:rsidP="00261143">
                  <w:pPr>
                    <w:tabs>
                      <w:tab w:val="left" w:pos="900"/>
                      <w:tab w:val="left" w:pos="1276"/>
                    </w:tabs>
                    <w:autoSpaceDE w:val="0"/>
                    <w:snapToGrid w:val="0"/>
                    <w:ind w:right="-86"/>
                  </w:pPr>
                  <w:r w:rsidRPr="008C45AC">
                    <w:t>3840 x 2160 (UHD</w:t>
                  </w:r>
                  <w:r w:rsidRPr="008C45AC">
                    <w:tab/>
                    <w:t>)422Intra 400MUpdate29.97p, 25p, 23.98p4:2:2 10 bit400 Mbps</w:t>
                  </w:r>
                </w:p>
                <w:p w:rsidR="00261143" w:rsidRPr="008C45AC" w:rsidRDefault="00261143" w:rsidP="00261143">
                  <w:pPr>
                    <w:tabs>
                      <w:tab w:val="left" w:pos="900"/>
                      <w:tab w:val="left" w:pos="1276"/>
                    </w:tabs>
                    <w:autoSpaceDE w:val="0"/>
                    <w:snapToGrid w:val="0"/>
                    <w:ind w:right="-86"/>
                  </w:pPr>
                  <w:r w:rsidRPr="008C45AC">
                    <w:t xml:space="preserve">422LongGOP 150M29.97p, 25p, 23.98p4:2:2 10 bit150 Mbps </w:t>
                  </w:r>
                </w:p>
                <w:p w:rsidR="00261143" w:rsidRPr="008C45AC" w:rsidRDefault="00261143" w:rsidP="00261143">
                  <w:pPr>
                    <w:tabs>
                      <w:tab w:val="left" w:pos="900"/>
                      <w:tab w:val="left" w:pos="1276"/>
                    </w:tabs>
                    <w:autoSpaceDE w:val="0"/>
                    <w:snapToGrid w:val="0"/>
                    <w:ind w:right="-86"/>
                  </w:pPr>
                  <w:r w:rsidRPr="008C45AC">
                    <w:t xml:space="preserve">420LongGOP 150M59.94p, 50p4:2:0 8 bit150 Mbps </w:t>
                  </w:r>
                </w:p>
                <w:p w:rsidR="00261143" w:rsidRPr="008C45AC" w:rsidRDefault="00261143" w:rsidP="00261143">
                  <w:pPr>
                    <w:tabs>
                      <w:tab w:val="left" w:pos="900"/>
                      <w:tab w:val="left" w:pos="1276"/>
                    </w:tabs>
                    <w:autoSpaceDE w:val="0"/>
                    <w:snapToGrid w:val="0"/>
                    <w:ind w:right="-86"/>
                  </w:pPr>
                  <w:r w:rsidRPr="008C45AC">
                    <w:t xml:space="preserve">420LongGOP 100M29.97p, 25p, 23.98p4:2:0 8 bit100 Mbps </w:t>
                  </w:r>
                </w:p>
                <w:p w:rsidR="00261143" w:rsidRPr="008C45AC" w:rsidRDefault="00261143" w:rsidP="00261143">
                  <w:pPr>
                    <w:tabs>
                      <w:tab w:val="left" w:pos="900"/>
                      <w:tab w:val="left" w:pos="1276"/>
                    </w:tabs>
                    <w:autoSpaceDE w:val="0"/>
                    <w:snapToGrid w:val="0"/>
                    <w:ind w:right="-86"/>
                  </w:pPr>
                  <w:r w:rsidRPr="008C45AC">
                    <w:t>2048 x 1080 (2K)</w:t>
                  </w:r>
                  <w:r w:rsidRPr="008C45AC">
                    <w:tab/>
                    <w:t xml:space="preserve">422Intra 200MUpdate59.94p, 50p4:2:2 10 bit200 Mbps </w:t>
                  </w:r>
                </w:p>
                <w:p w:rsidR="00261143" w:rsidRPr="008C45AC" w:rsidRDefault="00261143" w:rsidP="00261143">
                  <w:pPr>
                    <w:tabs>
                      <w:tab w:val="left" w:pos="900"/>
                      <w:tab w:val="left" w:pos="1276"/>
                    </w:tabs>
                    <w:autoSpaceDE w:val="0"/>
                    <w:snapToGrid w:val="0"/>
                    <w:ind w:right="-86"/>
                  </w:pPr>
                  <w:r w:rsidRPr="008C45AC">
                    <w:t xml:space="preserve">422Intra 100MUpdate29.97p, 24p, 25p, 23.98p4:2:2 10 bit100 Mbps </w:t>
                  </w:r>
                </w:p>
                <w:p w:rsidR="00261143" w:rsidRPr="008C45AC" w:rsidRDefault="00261143" w:rsidP="00261143">
                  <w:pPr>
                    <w:tabs>
                      <w:tab w:val="left" w:pos="900"/>
                      <w:tab w:val="left" w:pos="1276"/>
                    </w:tabs>
                    <w:autoSpaceDE w:val="0"/>
                    <w:snapToGrid w:val="0"/>
                    <w:ind w:right="-86"/>
                  </w:pPr>
                  <w:r w:rsidRPr="008C45AC">
                    <w:t xml:space="preserve">422LongGOP 100M59.94p, 50p4:2:2 10 bit100 Mbps </w:t>
                  </w:r>
                </w:p>
                <w:p w:rsidR="00261143" w:rsidRPr="008C45AC" w:rsidRDefault="00261143" w:rsidP="00261143">
                  <w:pPr>
                    <w:tabs>
                      <w:tab w:val="left" w:pos="900"/>
                      <w:tab w:val="left" w:pos="1276"/>
                    </w:tabs>
                    <w:autoSpaceDE w:val="0"/>
                    <w:snapToGrid w:val="0"/>
                    <w:ind w:right="-86"/>
                  </w:pPr>
                  <w:r w:rsidRPr="008C45AC">
                    <w:t xml:space="preserve">422LongGOP 50M29.97p, 24p, 25p, 23.98p4:2:2 10 bit50 </w:t>
                  </w:r>
                </w:p>
                <w:p w:rsidR="00261143" w:rsidRPr="008C45AC" w:rsidRDefault="00261143" w:rsidP="00261143">
                  <w:pPr>
                    <w:tabs>
                      <w:tab w:val="left" w:pos="900"/>
                      <w:tab w:val="left" w:pos="1276"/>
                    </w:tabs>
                    <w:autoSpaceDE w:val="0"/>
                    <w:snapToGrid w:val="0"/>
                    <w:ind w:right="-86"/>
                  </w:pPr>
                  <w:r w:rsidRPr="008C45AC">
                    <w:t xml:space="preserve">420LongGOP 100M59.94p, 50p4:2:0 8 bit100 Mbps </w:t>
                  </w:r>
                </w:p>
                <w:p w:rsidR="00261143" w:rsidRPr="008C45AC" w:rsidRDefault="00261143" w:rsidP="00261143">
                  <w:pPr>
                    <w:tabs>
                      <w:tab w:val="left" w:pos="900"/>
                      <w:tab w:val="left" w:pos="1276"/>
                    </w:tabs>
                    <w:autoSpaceDE w:val="0"/>
                    <w:snapToGrid w:val="0"/>
                    <w:ind w:right="-86"/>
                  </w:pPr>
                  <w:r w:rsidRPr="008C45AC">
                    <w:t xml:space="preserve">420LongGOP 50M29.97p, 24p, 25p, 23.98p4:2:0 8 bit50 Mbps </w:t>
                  </w:r>
                </w:p>
                <w:p w:rsidR="00261143" w:rsidRPr="008C45AC" w:rsidRDefault="00261143" w:rsidP="00261143">
                  <w:pPr>
                    <w:tabs>
                      <w:tab w:val="left" w:pos="900"/>
                      <w:tab w:val="left" w:pos="1276"/>
                    </w:tabs>
                    <w:autoSpaceDE w:val="0"/>
                    <w:snapToGrid w:val="0"/>
                    <w:ind w:right="-86"/>
                  </w:pPr>
                  <w:r w:rsidRPr="008C45AC">
                    <w:t>1920 x 1080 (FHD)</w:t>
                  </w:r>
                  <w:r w:rsidRPr="008C45AC">
                    <w:tab/>
                    <w:t xml:space="preserve">422Intra 200MUpdate59.94p, 50p4:2:2 10 bit200 Mbps </w:t>
                  </w:r>
                </w:p>
                <w:p w:rsidR="00261143" w:rsidRPr="008C45AC" w:rsidRDefault="00261143" w:rsidP="00261143">
                  <w:pPr>
                    <w:tabs>
                      <w:tab w:val="left" w:pos="900"/>
                      <w:tab w:val="left" w:pos="1276"/>
                    </w:tabs>
                    <w:autoSpaceDE w:val="0"/>
                    <w:snapToGrid w:val="0"/>
                    <w:ind w:right="-86"/>
                  </w:pPr>
                  <w:r w:rsidRPr="008C45AC">
                    <w:t xml:space="preserve">422Intra 100MUpdate29.97p, 24p, 25p, 23.98p4:2:2 10 bit100 </w:t>
                  </w:r>
                </w:p>
                <w:p w:rsidR="00261143" w:rsidRPr="008C45AC" w:rsidRDefault="00261143" w:rsidP="00261143">
                  <w:pPr>
                    <w:tabs>
                      <w:tab w:val="left" w:pos="900"/>
                      <w:tab w:val="left" w:pos="1276"/>
                    </w:tabs>
                    <w:autoSpaceDE w:val="0"/>
                    <w:snapToGrid w:val="0"/>
                    <w:ind w:right="-86"/>
                  </w:pPr>
                  <w:r w:rsidRPr="008C45AC">
                    <w:t xml:space="preserve">422LongGOP 100M59.94p, 50p4:2:2 10 bit100 Mbps </w:t>
                  </w:r>
                </w:p>
                <w:p w:rsidR="00261143" w:rsidRPr="008C45AC" w:rsidRDefault="00261143" w:rsidP="00261143">
                  <w:pPr>
                    <w:tabs>
                      <w:tab w:val="left" w:pos="900"/>
                      <w:tab w:val="left" w:pos="1276"/>
                    </w:tabs>
                    <w:autoSpaceDE w:val="0"/>
                    <w:snapToGrid w:val="0"/>
                    <w:ind w:right="-86"/>
                  </w:pPr>
                  <w:r w:rsidRPr="008C45AC">
                    <w:t xml:space="preserve">422LongGOP 50M29.97p, 25p, 23.98p4:2:2 10 bit50 Mbps </w:t>
                  </w:r>
                </w:p>
                <w:p w:rsidR="00261143" w:rsidRPr="008C45AC" w:rsidRDefault="00261143" w:rsidP="00261143">
                  <w:pPr>
                    <w:tabs>
                      <w:tab w:val="left" w:pos="900"/>
                      <w:tab w:val="left" w:pos="1276"/>
                    </w:tabs>
                    <w:autoSpaceDE w:val="0"/>
                    <w:snapToGrid w:val="0"/>
                    <w:ind w:right="-86"/>
                  </w:pPr>
                  <w:r w:rsidRPr="008C45AC">
                    <w:lastRenderedPageBreak/>
                    <w:t xml:space="preserve">420LongGOP 100M59.94p, 50p4:2:0 8 bit100 Mbps </w:t>
                  </w:r>
                </w:p>
                <w:p w:rsidR="00261143" w:rsidRPr="008C45AC" w:rsidRDefault="00261143" w:rsidP="00261143">
                  <w:pPr>
                    <w:tabs>
                      <w:tab w:val="left" w:pos="900"/>
                      <w:tab w:val="left" w:pos="1276"/>
                    </w:tabs>
                    <w:autoSpaceDE w:val="0"/>
                    <w:snapToGrid w:val="0"/>
                    <w:ind w:right="-86"/>
                  </w:pPr>
                  <w:r w:rsidRPr="008C45AC">
                    <w:t xml:space="preserve">420LongGOP 50M29.97p, 25p, 23.98p4:2:0 8 bit50 </w:t>
                  </w:r>
                </w:p>
                <w:p w:rsidR="00261143" w:rsidRPr="008C45AC" w:rsidRDefault="00261143" w:rsidP="00261143">
                  <w:pPr>
                    <w:tabs>
                      <w:tab w:val="left" w:pos="900"/>
                      <w:tab w:val="left" w:pos="1276"/>
                    </w:tabs>
                    <w:autoSpaceDE w:val="0"/>
                    <w:snapToGrid w:val="0"/>
                    <w:ind w:right="-86"/>
                  </w:pPr>
                  <w:r w:rsidRPr="008C45AC">
                    <w:t>AVCHD:</w:t>
                  </w:r>
                </w:p>
                <w:p w:rsidR="00261143" w:rsidRPr="008C45AC" w:rsidRDefault="00261143" w:rsidP="00261143">
                  <w:pPr>
                    <w:tabs>
                      <w:tab w:val="left" w:pos="900"/>
                      <w:tab w:val="left" w:pos="1276"/>
                    </w:tabs>
                    <w:autoSpaceDE w:val="0"/>
                    <w:snapToGrid w:val="0"/>
                    <w:ind w:right="-86"/>
                  </w:pPr>
                  <w:r w:rsidRPr="008C45AC">
                    <w:t>1920 x 1080 (FHD)</w:t>
                  </w:r>
                  <w:r w:rsidRPr="008C45AC">
                    <w:tab/>
                    <w:t xml:space="preserve">PS59.94p, 50p4:2:0 8 bit25 Mbps </w:t>
                  </w:r>
                </w:p>
                <w:p w:rsidR="00261143" w:rsidRPr="008C45AC" w:rsidRDefault="00261143" w:rsidP="00261143">
                  <w:pPr>
                    <w:tabs>
                      <w:tab w:val="left" w:pos="900"/>
                      <w:tab w:val="left" w:pos="1276"/>
                    </w:tabs>
                    <w:autoSpaceDE w:val="0"/>
                    <w:snapToGrid w:val="0"/>
                    <w:ind w:right="-86"/>
                  </w:pPr>
                  <w:r w:rsidRPr="008C45AC">
                    <w:t xml:space="preserve">PH23.98p, 59.94i, 50i4:2:0 8 bit21 Mbps </w:t>
                  </w:r>
                </w:p>
                <w:p w:rsidR="00261143" w:rsidRPr="008C45AC" w:rsidRDefault="00261143" w:rsidP="00261143">
                  <w:pPr>
                    <w:tabs>
                      <w:tab w:val="left" w:pos="900"/>
                      <w:tab w:val="left" w:pos="1276"/>
                    </w:tabs>
                    <w:autoSpaceDE w:val="0"/>
                    <w:snapToGrid w:val="0"/>
                    <w:ind w:right="-86"/>
                  </w:pPr>
                  <w:r w:rsidRPr="008C45AC">
                    <w:t xml:space="preserve">HA59.94i, 50i4:2:0 8 bit17 Mbps </w:t>
                  </w:r>
                </w:p>
                <w:p w:rsidR="00261143" w:rsidRPr="008C45AC" w:rsidRDefault="00261143" w:rsidP="00261143">
                  <w:pPr>
                    <w:tabs>
                      <w:tab w:val="left" w:pos="900"/>
                      <w:tab w:val="left" w:pos="1276"/>
                    </w:tabs>
                    <w:autoSpaceDE w:val="0"/>
                    <w:snapToGrid w:val="0"/>
                    <w:ind w:right="-86"/>
                  </w:pPr>
                  <w:r w:rsidRPr="008C45AC">
                    <w:t>1280 x 720 (HD)</w:t>
                  </w:r>
                  <w:r w:rsidRPr="008C45AC">
                    <w:tab/>
                    <w:t xml:space="preserve">PM 59.94p, 50p4:2:0 8 bit8 Mbps </w:t>
                  </w:r>
                </w:p>
                <w:p w:rsidR="00261143" w:rsidRPr="008C45AC" w:rsidRDefault="00261143" w:rsidP="00261143">
                  <w:pPr>
                    <w:tabs>
                      <w:tab w:val="left" w:pos="900"/>
                      <w:tab w:val="left" w:pos="1276"/>
                    </w:tabs>
                    <w:autoSpaceDE w:val="0"/>
                    <w:snapToGrid w:val="0"/>
                    <w:ind w:right="-86"/>
                  </w:pPr>
                  <w:r w:rsidRPr="008C45AC">
                    <w:t>Videokamerai jābūt aprīkotai ar 3G SDI, 6G SDI, HDMI izeju</w:t>
                  </w:r>
                </w:p>
                <w:p w:rsidR="00261143" w:rsidRPr="008C45AC" w:rsidRDefault="00261143" w:rsidP="00261143">
                  <w:pPr>
                    <w:tabs>
                      <w:tab w:val="left" w:pos="900"/>
                      <w:tab w:val="left" w:pos="1276"/>
                    </w:tabs>
                    <w:autoSpaceDE w:val="0"/>
                    <w:snapToGrid w:val="0"/>
                    <w:ind w:right="-86"/>
                  </w:pPr>
                  <w:r w:rsidRPr="008C45AC">
                    <w:t>Videokamerai jābūt aprīkotai ar XLR audio ieeju, iespēju ieslēgt papildu +48V barošanu.</w:t>
                  </w:r>
                </w:p>
                <w:p w:rsidR="00261143" w:rsidRPr="008C45AC" w:rsidRDefault="00261143" w:rsidP="00261143">
                  <w:pPr>
                    <w:tabs>
                      <w:tab w:val="left" w:pos="900"/>
                      <w:tab w:val="left" w:pos="1276"/>
                    </w:tabs>
                    <w:autoSpaceDE w:val="0"/>
                    <w:snapToGrid w:val="0"/>
                    <w:ind w:right="-86"/>
                  </w:pPr>
                  <w:r w:rsidRPr="008C45AC">
                    <w:t>Videokamerai jābūt aprīkotai ar vietni vismaz divu atmiņas karšu pieslēgšanai un jānodrošina ieraksts SDHC atmiņas kartēs.</w:t>
                  </w:r>
                </w:p>
                <w:p w:rsidR="00261143" w:rsidRPr="008C45AC" w:rsidRDefault="00261143" w:rsidP="00261143">
                  <w:pPr>
                    <w:tabs>
                      <w:tab w:val="left" w:pos="900"/>
                      <w:tab w:val="left" w:pos="1276"/>
                    </w:tabs>
                    <w:autoSpaceDE w:val="0"/>
                    <w:snapToGrid w:val="0"/>
                    <w:ind w:right="-86"/>
                  </w:pPr>
                  <w:r w:rsidRPr="008C45AC">
                    <w:t>Videokamerai jābūt nokomplektētai ar krāsu LCD skatu meklētāju.</w:t>
                  </w:r>
                </w:p>
                <w:p w:rsidR="00261143" w:rsidRPr="008C45AC" w:rsidRDefault="00261143" w:rsidP="00261143">
                  <w:pPr>
                    <w:tabs>
                      <w:tab w:val="left" w:pos="900"/>
                      <w:tab w:val="left" w:pos="1276"/>
                    </w:tabs>
                    <w:autoSpaceDE w:val="0"/>
                    <w:snapToGrid w:val="0"/>
                    <w:ind w:right="-86"/>
                  </w:pPr>
                  <w:r w:rsidRPr="008C45AC">
                    <w:t xml:space="preserve">Videokamerai jābūt nokomplektētai servisa instrukciju </w:t>
                  </w:r>
                </w:p>
                <w:p w:rsidR="00261143" w:rsidRDefault="00261143" w:rsidP="00261143">
                  <w:pPr>
                    <w:tabs>
                      <w:tab w:val="left" w:pos="900"/>
                      <w:tab w:val="left" w:pos="1276"/>
                    </w:tabs>
                    <w:autoSpaceDE w:val="0"/>
                    <w:snapToGrid w:val="0"/>
                    <w:ind w:right="-86"/>
                  </w:pPr>
                  <w:r w:rsidRPr="008C45AC">
                    <w:t>2) Videokameras komplektā jāiekļauj tālummaiņas objektīvs, kas ir ekvivalents 24-70mm F2.8 EF mount.</w:t>
                  </w:r>
                  <w:r>
                    <w:t xml:space="preserve"> </w:t>
                  </w:r>
                  <w:r w:rsidRPr="00374244">
                    <w:t>Lēcas konstrukcija 1</w:t>
                  </w:r>
                  <w:r>
                    <w:t>9</w:t>
                  </w:r>
                  <w:r w:rsidRPr="00374244">
                    <w:t xml:space="preserve"> elementi 1</w:t>
                  </w:r>
                  <w:r>
                    <w:t>4</w:t>
                  </w:r>
                  <w:r w:rsidRPr="00374244">
                    <w:t xml:space="preserve"> grupās. Minimālā fokusēšanas distance </w:t>
                  </w:r>
                  <w:r>
                    <w:t>3</w:t>
                  </w:r>
                  <w:r w:rsidRPr="00374244">
                    <w:t xml:space="preserve">7cm. </w:t>
                  </w:r>
                </w:p>
                <w:p w:rsidR="00261143" w:rsidRPr="008C45AC" w:rsidRDefault="00261143" w:rsidP="00261143">
                  <w:pPr>
                    <w:tabs>
                      <w:tab w:val="left" w:pos="900"/>
                      <w:tab w:val="left" w:pos="1276"/>
                    </w:tabs>
                    <w:autoSpaceDE w:val="0"/>
                    <w:snapToGrid w:val="0"/>
                    <w:ind w:right="-86"/>
                  </w:pPr>
                  <w:r>
                    <w:t>3</w:t>
                  </w:r>
                  <w:r w:rsidRPr="00FB274C">
                    <w:t xml:space="preserve">) Videokameras komplektā jāiekļauj tālummaiņas objektīvs, kas ir ekvivalents </w:t>
                  </w:r>
                  <w:r w:rsidRPr="001F3C72">
                    <w:t xml:space="preserve"> 14mm f1.8 </w:t>
                  </w:r>
                  <w:r w:rsidRPr="00FB274C">
                    <w:t>EF mount.</w:t>
                  </w:r>
                  <w:r>
                    <w:t xml:space="preserve"> Lēcas konstrukcija </w:t>
                  </w:r>
                  <w:r w:rsidRPr="00D5236D">
                    <w:t>16 element</w:t>
                  </w:r>
                  <w:r>
                    <w:t>i</w:t>
                  </w:r>
                  <w:r w:rsidRPr="00D5236D">
                    <w:t xml:space="preserve"> 11 grup</w:t>
                  </w:r>
                  <w:r>
                    <w:t xml:space="preserve">ās. Minimālā fokusēšanas distance </w:t>
                  </w:r>
                  <w:r w:rsidRPr="00D5236D">
                    <w:t>27cm</w:t>
                  </w:r>
                  <w:r>
                    <w:t xml:space="preserve">. </w:t>
                  </w:r>
                </w:p>
                <w:p w:rsidR="00261143" w:rsidRPr="008C45AC" w:rsidRDefault="00261143" w:rsidP="00261143">
                  <w:pPr>
                    <w:tabs>
                      <w:tab w:val="left" w:pos="900"/>
                      <w:tab w:val="left" w:pos="1276"/>
                    </w:tabs>
                    <w:autoSpaceDE w:val="0"/>
                    <w:snapToGrid w:val="0"/>
                    <w:ind w:right="-86"/>
                  </w:pPr>
                  <w:r>
                    <w:t>4</w:t>
                  </w:r>
                  <w:r w:rsidRPr="008C45AC">
                    <w:t>) Piedāvātajām videokamerām jābūt nokomplektētām ar putekļu un lietus aizsargapvalkiem.</w:t>
                  </w:r>
                </w:p>
                <w:p w:rsidR="00261143" w:rsidRPr="008C45AC" w:rsidRDefault="00261143" w:rsidP="00261143">
                  <w:pPr>
                    <w:tabs>
                      <w:tab w:val="left" w:pos="900"/>
                      <w:tab w:val="left" w:pos="1276"/>
                    </w:tabs>
                    <w:autoSpaceDE w:val="0"/>
                    <w:snapToGrid w:val="0"/>
                    <w:ind w:right="-86"/>
                  </w:pPr>
                  <w:r>
                    <w:t>5</w:t>
                  </w:r>
                  <w:r w:rsidRPr="008C45AC">
                    <w:t>) Piedāvātajām videokamerām jābūt nokomplektētām ar ūdens izturīgām 1000 denier Cordura® materiāla somām. Somai jābūt aprīkotai ar triecienus absorbējošu paliktni zem kameras un iespēju kameru piestiprināt pie somas.</w:t>
                  </w:r>
                </w:p>
                <w:p w:rsidR="00261143" w:rsidRPr="008C45AC" w:rsidRDefault="00261143" w:rsidP="00261143">
                  <w:pPr>
                    <w:tabs>
                      <w:tab w:val="left" w:pos="900"/>
                      <w:tab w:val="left" w:pos="1276"/>
                    </w:tabs>
                    <w:autoSpaceDE w:val="0"/>
                    <w:snapToGrid w:val="0"/>
                    <w:ind w:right="-86"/>
                  </w:pPr>
                  <w:r>
                    <w:t>6</w:t>
                  </w:r>
                  <w:r w:rsidRPr="008C45AC">
                    <w:t>) Kamerai jābūt aprīkotai ar 2gab. Li-ion tipa akumulatoriem videokameras barošanai ar ietilpību ne mazāku par 70 Wh</w:t>
                  </w:r>
                  <w:r>
                    <w:t xml:space="preserve">/ </w:t>
                  </w:r>
                  <w:r w:rsidRPr="00374244">
                    <w:t>9800mAh</w:t>
                  </w:r>
                  <w:r>
                    <w:t xml:space="preserve">, </w:t>
                  </w:r>
                  <w:r w:rsidRPr="00374244">
                    <w:t>5V/1A USB</w:t>
                  </w:r>
                  <w:r>
                    <w:t xml:space="preserve"> izeju</w:t>
                  </w:r>
                </w:p>
                <w:p w:rsidR="00261143" w:rsidRPr="008C45AC" w:rsidRDefault="00261143" w:rsidP="00261143">
                  <w:pPr>
                    <w:tabs>
                      <w:tab w:val="left" w:pos="900"/>
                      <w:tab w:val="left" w:pos="1276"/>
                    </w:tabs>
                    <w:autoSpaceDE w:val="0"/>
                    <w:snapToGrid w:val="0"/>
                    <w:ind w:right="-86"/>
                  </w:pPr>
                  <w:r>
                    <w:t>7</w:t>
                  </w:r>
                  <w:r w:rsidRPr="008C45AC">
                    <w:t>) Kamerai jābūt aprīkotai ar XLR vadiem videokameru savienojamībai ar videokameras mikrofonu</w:t>
                  </w:r>
                </w:p>
                <w:p w:rsidR="00261143" w:rsidRPr="008C45AC" w:rsidRDefault="00261143" w:rsidP="00261143">
                  <w:pPr>
                    <w:tabs>
                      <w:tab w:val="left" w:pos="900"/>
                      <w:tab w:val="left" w:pos="1276"/>
                    </w:tabs>
                    <w:autoSpaceDE w:val="0"/>
                    <w:snapToGrid w:val="0"/>
                    <w:ind w:right="-86"/>
                  </w:pPr>
                  <w:r>
                    <w:t>8</w:t>
                  </w:r>
                  <w:r w:rsidRPr="008C45AC">
                    <w:t xml:space="preserve">) Kamerai jābūt aprīkotai ar Super cardioid/lobar shotgun tipa mikrofonu ar phantom 48V barošanu, kas darbojas 40Hz-20kHz frekvencē ar augstas caurlaidības filtra HPF (80HZ/12db) iespējošanas opciju un AA tipa baterijas barošanas iespēju. </w:t>
                  </w:r>
                  <w:r w:rsidRPr="008C45AC">
                    <w:lastRenderedPageBreak/>
                    <w:t>Mikrofonam jābūt ar 20mm diametru un 256mm garumu, jūtību, kas ekvivalenta 21 mV/Pa, maksimālo skaņas līmeni 132 dB SPL.</w:t>
                  </w:r>
                </w:p>
                <w:p w:rsidR="00261143" w:rsidRPr="008C45AC" w:rsidRDefault="00261143" w:rsidP="00261143">
                  <w:pPr>
                    <w:tabs>
                      <w:tab w:val="left" w:pos="900"/>
                      <w:tab w:val="left" w:pos="1276"/>
                    </w:tabs>
                    <w:autoSpaceDE w:val="0"/>
                    <w:snapToGrid w:val="0"/>
                    <w:ind w:right="-86"/>
                  </w:pPr>
                  <w:r>
                    <w:t>9</w:t>
                  </w:r>
                  <w:r w:rsidRPr="008C45AC">
                    <w:t>) Kameras mikrofonu jānodrošina ar vējsargu. Mikrofona vējsargam jābūt atbilstošam videokameras mikrofona izmēriem. Mikrofona vējsargam jānodrošina vēja radīto blakus trokšņu vājinājums vismaz par 25 dB, neietekmējot augstās skaņu frekvences.</w:t>
                  </w:r>
                </w:p>
                <w:p w:rsidR="00261143" w:rsidRPr="008C45AC" w:rsidRDefault="00261143" w:rsidP="00261143">
                  <w:pPr>
                    <w:tabs>
                      <w:tab w:val="left" w:pos="900"/>
                      <w:tab w:val="left" w:pos="1276"/>
                    </w:tabs>
                    <w:autoSpaceDE w:val="0"/>
                    <w:snapToGrid w:val="0"/>
                    <w:ind w:right="-86"/>
                  </w:pPr>
                  <w:r>
                    <w:t>10</w:t>
                  </w:r>
                  <w:r w:rsidRPr="008C45AC">
                    <w:t>) Kameru komplektācijā jāiekļauj 2gb UHS-II Class 10 V90 SD karte ar 300MB/s lasīšanas un 260MB/s rakstīšanas ātrumu un 128GB ietilpību</w:t>
                  </w:r>
                </w:p>
                <w:p w:rsidR="00261143" w:rsidRPr="008C45AC" w:rsidRDefault="00261143" w:rsidP="00261143">
                  <w:pPr>
                    <w:tabs>
                      <w:tab w:val="left" w:pos="900"/>
                      <w:tab w:val="left" w:pos="1276"/>
                    </w:tabs>
                    <w:autoSpaceDE w:val="0"/>
                    <w:snapToGrid w:val="0"/>
                    <w:ind w:right="-86"/>
                  </w:pPr>
                  <w:r w:rsidRPr="008C45AC">
                    <w:t>1</w:t>
                  </w:r>
                  <w:r>
                    <w:t>1</w:t>
                  </w:r>
                  <w:r w:rsidRPr="008C45AC">
                    <w:t>) Kameru komplekts jānodrošina ar videokameras gaismas paneli, kura apgaismojums ne mazāks kā 800lx 1m attālumā pie 5600K krāsu temperatūras. LED tehnoloģijas. Gaismas krāsu temperatūrai jābūt regulējamai no 3200K uz 5600K ar filtru. Gaismai jābūt dimmējamai 0 ÷ 100%. Gaismas panelim jābūt stiprināmam uz piedāvātās kameras.</w:t>
                  </w:r>
                </w:p>
              </w:tc>
              <w:tc>
                <w:tcPr>
                  <w:tcW w:w="99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lastRenderedPageBreak/>
                    <w:t>Gb.</w:t>
                  </w:r>
                </w:p>
              </w:tc>
              <w:tc>
                <w:tcPr>
                  <w:tcW w:w="850" w:type="dxa"/>
                  <w:tcBorders>
                    <w:top w:val="single" w:sz="4" w:space="0" w:color="000000"/>
                    <w:left w:val="single" w:sz="4" w:space="0" w:color="000000"/>
                    <w:bottom w:val="single" w:sz="4" w:space="0" w:color="000000"/>
                    <w:right w:val="single" w:sz="4" w:space="0" w:color="000000"/>
                  </w:tcBorders>
                </w:tcPr>
                <w:p w:rsidR="00261143" w:rsidRPr="008C45AC" w:rsidRDefault="00261143" w:rsidP="00261143">
                  <w:pPr>
                    <w:tabs>
                      <w:tab w:val="left" w:pos="900"/>
                      <w:tab w:val="left" w:pos="1276"/>
                    </w:tabs>
                    <w:autoSpaceDE w:val="0"/>
                    <w:snapToGrid w:val="0"/>
                    <w:ind w:right="-86"/>
                  </w:pPr>
                  <w:r w:rsidRPr="008C45AC">
                    <w:t>3</w:t>
                  </w:r>
                </w:p>
              </w:tc>
            </w:tr>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lastRenderedPageBreak/>
                    <w:t>2.</w:t>
                  </w:r>
                </w:p>
              </w:tc>
              <w:tc>
                <w:tcPr>
                  <w:tcW w:w="1843" w:type="dxa"/>
                  <w:tcBorders>
                    <w:top w:val="single" w:sz="4" w:space="0" w:color="000000"/>
                    <w:left w:val="single" w:sz="4" w:space="0" w:color="000000"/>
                    <w:bottom w:val="single" w:sz="4" w:space="0" w:color="000000"/>
                    <w:right w:val="nil"/>
                  </w:tcBorders>
                </w:tcPr>
                <w:p w:rsidR="00261143" w:rsidRPr="008016F8" w:rsidRDefault="008016F8" w:rsidP="00261143">
                  <w:pPr>
                    <w:tabs>
                      <w:tab w:val="left" w:pos="900"/>
                      <w:tab w:val="left" w:pos="1276"/>
                    </w:tabs>
                    <w:autoSpaceDE w:val="0"/>
                    <w:snapToGrid w:val="0"/>
                    <w:ind w:right="-86"/>
                    <w:rPr>
                      <w:b/>
                      <w:shd w:val="clear" w:color="auto" w:fill="FFFFFF"/>
                    </w:rPr>
                  </w:pPr>
                  <w:r>
                    <w:rPr>
                      <w:b/>
                      <w:shd w:val="clear" w:color="auto" w:fill="FFFFFF"/>
                    </w:rPr>
                    <w:t>Video kameras s</w:t>
                  </w:r>
                  <w:r w:rsidR="00261143" w:rsidRPr="008016F8">
                    <w:rPr>
                      <w:b/>
                      <w:shd w:val="clear" w:color="auto" w:fill="FFFFFF"/>
                    </w:rPr>
                    <w:t>tatīvs ar statīva galvu</w:t>
                  </w:r>
                </w:p>
              </w:tc>
              <w:tc>
                <w:tcPr>
                  <w:tcW w:w="5670"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Statīva galvai jābūt piemērotai darbam līdz 2-8 kg smagu kameru komplektiem un jānodrošina plūdena kustība horizontālā un vertikālā plaknē ar ne mazāk kā 3 slāpēšanas stāvokļiem, kā arī ar vismaz 8 pakāpju kontrbalansa iestādīšanas sviru un videokameras horizontālā stāvokļa novirzes kompensāciju ar ne mazāk kā 3 līdzsvarošanas pozīcijām.</w:t>
                  </w:r>
                </w:p>
                <w:p w:rsidR="00261143" w:rsidRPr="008C45AC" w:rsidRDefault="00261143" w:rsidP="00261143">
                  <w:pPr>
                    <w:tabs>
                      <w:tab w:val="left" w:pos="900"/>
                      <w:tab w:val="left" w:pos="1276"/>
                    </w:tabs>
                    <w:autoSpaceDE w:val="0"/>
                    <w:snapToGrid w:val="0"/>
                    <w:ind w:right="-86"/>
                  </w:pPr>
                  <w:r w:rsidRPr="008C45AC">
                    <w:t>Statīva trijkājim jābūt ar diviem pagarinājuma posmiem, ar maksimālo uzlādi līdz 20 kg un darba augstumu līdz 79-170 cm.</w:t>
                  </w:r>
                </w:p>
                <w:p w:rsidR="00261143" w:rsidRPr="008C45AC" w:rsidRDefault="00261143" w:rsidP="00261143">
                  <w:pPr>
                    <w:tabs>
                      <w:tab w:val="left" w:pos="900"/>
                      <w:tab w:val="left" w:pos="1276"/>
                    </w:tabs>
                    <w:autoSpaceDE w:val="0"/>
                    <w:snapToGrid w:val="0"/>
                    <w:ind w:right="-86"/>
                  </w:pPr>
                  <w:r w:rsidRPr="008C45AC">
                    <w:t xml:space="preserve">Statīvam jābūt nokomplektētam ar somu pārvadāšanai. </w:t>
                  </w:r>
                </w:p>
                <w:p w:rsidR="00261143" w:rsidRPr="008C45AC" w:rsidRDefault="00261143" w:rsidP="00261143">
                  <w:pPr>
                    <w:tabs>
                      <w:tab w:val="left" w:pos="900"/>
                      <w:tab w:val="left" w:pos="1276"/>
                    </w:tabs>
                    <w:autoSpaceDE w:val="0"/>
                    <w:snapToGrid w:val="0"/>
                    <w:ind w:right="-86"/>
                  </w:pPr>
                  <w:r w:rsidRPr="008C45AC">
                    <w:t>Statīva svars bez pārvadāšanas somas nedrīkst būt lielāks par 4 kg.</w:t>
                  </w:r>
                </w:p>
              </w:tc>
              <w:tc>
                <w:tcPr>
                  <w:tcW w:w="99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Gb.</w:t>
                  </w:r>
                </w:p>
              </w:tc>
              <w:tc>
                <w:tcPr>
                  <w:tcW w:w="850" w:type="dxa"/>
                  <w:tcBorders>
                    <w:top w:val="single" w:sz="4" w:space="0" w:color="000000"/>
                    <w:left w:val="single" w:sz="4" w:space="0" w:color="000000"/>
                    <w:bottom w:val="single" w:sz="4" w:space="0" w:color="000000"/>
                    <w:right w:val="single" w:sz="4" w:space="0" w:color="000000"/>
                  </w:tcBorders>
                </w:tcPr>
                <w:p w:rsidR="00261143" w:rsidRPr="008C45AC" w:rsidRDefault="00261143" w:rsidP="00261143">
                  <w:pPr>
                    <w:tabs>
                      <w:tab w:val="left" w:pos="900"/>
                      <w:tab w:val="left" w:pos="1276"/>
                    </w:tabs>
                    <w:autoSpaceDE w:val="0"/>
                    <w:snapToGrid w:val="0"/>
                    <w:ind w:right="-86"/>
                  </w:pPr>
                  <w:r w:rsidRPr="008C45AC">
                    <w:t>3</w:t>
                  </w:r>
                </w:p>
              </w:tc>
            </w:tr>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3.</w:t>
                  </w:r>
                </w:p>
              </w:tc>
              <w:tc>
                <w:tcPr>
                  <w:tcW w:w="1843" w:type="dxa"/>
                  <w:tcBorders>
                    <w:top w:val="single" w:sz="4" w:space="0" w:color="000000"/>
                    <w:left w:val="single" w:sz="4" w:space="0" w:color="000000"/>
                    <w:bottom w:val="single" w:sz="4" w:space="0" w:color="000000"/>
                    <w:right w:val="nil"/>
                  </w:tcBorders>
                </w:tcPr>
                <w:p w:rsidR="00261143" w:rsidRPr="008016F8" w:rsidRDefault="00261143" w:rsidP="00261143">
                  <w:pPr>
                    <w:tabs>
                      <w:tab w:val="left" w:pos="900"/>
                      <w:tab w:val="left" w:pos="1276"/>
                    </w:tabs>
                    <w:autoSpaceDE w:val="0"/>
                    <w:snapToGrid w:val="0"/>
                    <w:ind w:right="-86"/>
                    <w:rPr>
                      <w:b/>
                      <w:color w:val="FF0000"/>
                      <w:shd w:val="clear" w:color="auto" w:fill="FFFFFF"/>
                    </w:rPr>
                  </w:pPr>
                  <w:r w:rsidRPr="008016F8">
                    <w:rPr>
                      <w:b/>
                      <w:color w:val="000000" w:themeColor="text1"/>
                      <w:shd w:val="clear" w:color="auto" w:fill="FFFFFF"/>
                    </w:rPr>
                    <w:t>Skaņas ierakstīšanas iekārtas komplekts</w:t>
                  </w:r>
                </w:p>
              </w:tc>
              <w:tc>
                <w:tcPr>
                  <w:tcW w:w="5670"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1) Skaņas rakstītājam jābūt piemērotam darbam ārpus studijas apstākļos un jānodrošina ieraksts bezlenšu tehnoloģijā.</w:t>
                  </w:r>
                </w:p>
                <w:p w:rsidR="00261143" w:rsidRPr="008C45AC" w:rsidRDefault="00261143" w:rsidP="00261143">
                  <w:pPr>
                    <w:tabs>
                      <w:tab w:val="left" w:pos="900"/>
                      <w:tab w:val="left" w:pos="1276"/>
                    </w:tabs>
                    <w:autoSpaceDE w:val="0"/>
                    <w:snapToGrid w:val="0"/>
                    <w:ind w:right="-86"/>
                  </w:pPr>
                  <w:r w:rsidRPr="008C45AC">
                    <w:t>Skaņas rakstītājam jābūt  ar XLR audio ieeju un ar +48V barošanas iespēju.</w:t>
                  </w:r>
                </w:p>
                <w:p w:rsidR="00261143" w:rsidRPr="008C45AC" w:rsidRDefault="00261143" w:rsidP="00261143">
                  <w:pPr>
                    <w:tabs>
                      <w:tab w:val="left" w:pos="900"/>
                      <w:tab w:val="left" w:pos="1276"/>
                    </w:tabs>
                    <w:autoSpaceDE w:val="0"/>
                    <w:snapToGrid w:val="0"/>
                    <w:ind w:right="-86"/>
                  </w:pPr>
                  <w:r w:rsidRPr="008C45AC">
                    <w:t>Skaņas rakstītāju jāvar sinhronizēt ar sinhronizācijas un laika koda signāliem.</w:t>
                  </w:r>
                </w:p>
                <w:p w:rsidR="00261143" w:rsidRPr="008C45AC" w:rsidRDefault="00261143" w:rsidP="00261143">
                  <w:pPr>
                    <w:tabs>
                      <w:tab w:val="left" w:pos="900"/>
                      <w:tab w:val="left" w:pos="1276"/>
                    </w:tabs>
                    <w:autoSpaceDE w:val="0"/>
                    <w:snapToGrid w:val="0"/>
                    <w:ind w:right="-86"/>
                  </w:pPr>
                  <w:r w:rsidRPr="008C45AC">
                    <w:t>Skaņas rakstītājam jādarbojas frekvenču diapazonā 10Hz-40kHz ± 0.5 dB, -3 dB @ 65 kHz</w:t>
                  </w:r>
                </w:p>
                <w:p w:rsidR="00261143" w:rsidRPr="008C45AC" w:rsidRDefault="00261143" w:rsidP="00261143">
                  <w:pPr>
                    <w:tabs>
                      <w:tab w:val="left" w:pos="900"/>
                      <w:tab w:val="left" w:pos="1276"/>
                    </w:tabs>
                    <w:autoSpaceDE w:val="0"/>
                    <w:snapToGrid w:val="0"/>
                    <w:ind w:right="-86"/>
                  </w:pPr>
                  <w:r w:rsidRPr="008C45AC">
                    <w:t>Skaņas rakstītājam jābūt aprīkotam ar šādām ieejām: XLR Mic, XLR AES, XLR Line, TA3 Line, RTN (3.5mm)</w:t>
                  </w:r>
                </w:p>
                <w:p w:rsidR="00261143" w:rsidRPr="008C45AC" w:rsidRDefault="00261143" w:rsidP="00261143">
                  <w:pPr>
                    <w:tabs>
                      <w:tab w:val="left" w:pos="900"/>
                      <w:tab w:val="left" w:pos="1276"/>
                    </w:tabs>
                    <w:autoSpaceDE w:val="0"/>
                    <w:snapToGrid w:val="0"/>
                    <w:ind w:right="-86"/>
                  </w:pPr>
                  <w:r w:rsidRPr="008C45AC">
                    <w:t xml:space="preserve">Skaņas rakstītājam jābūt aprīkotam ar šādām izejām: XLR Line, XLR-10, XLR Mic, TA3 Active Balanced Mic/Line, ¼” Stereo austiņu </w:t>
                  </w:r>
                  <w:r w:rsidRPr="008C45AC">
                    <w:lastRenderedPageBreak/>
                    <w:t>kanāls.</w:t>
                  </w:r>
                </w:p>
                <w:p w:rsidR="00261143" w:rsidRPr="008C45AC" w:rsidRDefault="00261143" w:rsidP="00261143">
                  <w:pPr>
                    <w:tabs>
                      <w:tab w:val="left" w:pos="900"/>
                      <w:tab w:val="left" w:pos="1276"/>
                    </w:tabs>
                    <w:autoSpaceDE w:val="0"/>
                    <w:snapToGrid w:val="0"/>
                    <w:ind w:right="-86"/>
                  </w:pPr>
                  <w:r w:rsidRPr="008C45AC">
                    <w:t>Skaņas rakstītājam ir iespējams ieraksts WAV formātā, 24bit, ar kadrmaiņas formātiem 23.976, 24, 25, 29.97DF, 29.97ND, 30DF, 30ND.</w:t>
                  </w:r>
                </w:p>
                <w:p w:rsidR="00261143" w:rsidRPr="008C45AC" w:rsidRDefault="00261143" w:rsidP="00261143">
                  <w:pPr>
                    <w:tabs>
                      <w:tab w:val="left" w:pos="900"/>
                      <w:tab w:val="left" w:pos="1276"/>
                    </w:tabs>
                    <w:autoSpaceDE w:val="0"/>
                    <w:snapToGrid w:val="0"/>
                    <w:ind w:right="-86"/>
                  </w:pPr>
                  <w:r w:rsidRPr="008C45AC">
                    <w:t>Skaņas rakstītājs ir aprīkots ar 6 ieejām 10 skaņas kanālu miksēšanai/rakstīšanai ar Dugan Automixing / MixAssist™</w:t>
                  </w:r>
                </w:p>
                <w:p w:rsidR="00261143" w:rsidRPr="008C45AC" w:rsidRDefault="00261143" w:rsidP="00261143">
                  <w:pPr>
                    <w:tabs>
                      <w:tab w:val="left" w:pos="900"/>
                      <w:tab w:val="left" w:pos="1276"/>
                    </w:tabs>
                    <w:autoSpaceDE w:val="0"/>
                    <w:snapToGrid w:val="0"/>
                    <w:ind w:right="-86"/>
                  </w:pPr>
                  <w:r w:rsidRPr="008C45AC">
                    <w:t>Skaņas rakstītājam jābūt aprīkotam ar augsto frekvenču filtru (HPF) 80-240Hz</w:t>
                  </w:r>
                </w:p>
                <w:p w:rsidR="00261143" w:rsidRPr="008C45AC" w:rsidRDefault="00261143" w:rsidP="00261143">
                  <w:pPr>
                    <w:tabs>
                      <w:tab w:val="left" w:pos="900"/>
                      <w:tab w:val="left" w:pos="1276"/>
                    </w:tabs>
                    <w:autoSpaceDE w:val="0"/>
                    <w:snapToGrid w:val="0"/>
                    <w:ind w:right="-86"/>
                  </w:pPr>
                  <w:r w:rsidRPr="008C45AC">
                    <w:t>Skaņas rakstītājam jābūt aprīkotam ar vismaz vienu SD karti (SDXC, SDHC) tipa karšu vietni un vienu CompactFlash tipa karšu vietni.</w:t>
                  </w:r>
                </w:p>
                <w:p w:rsidR="00261143" w:rsidRPr="008C45AC" w:rsidRDefault="00261143" w:rsidP="00261143">
                  <w:pPr>
                    <w:tabs>
                      <w:tab w:val="left" w:pos="900"/>
                      <w:tab w:val="left" w:pos="1276"/>
                    </w:tabs>
                    <w:autoSpaceDE w:val="0"/>
                    <w:snapToGrid w:val="0"/>
                    <w:ind w:right="-86"/>
                  </w:pPr>
                  <w:r w:rsidRPr="008C45AC">
                    <w:t>Skaņas rakstītāja iespējamie izmēra parametri: 6 cm x 24 cm x 14 cm.</w:t>
                  </w:r>
                </w:p>
                <w:p w:rsidR="00261143" w:rsidRPr="008C45AC" w:rsidRDefault="00261143" w:rsidP="00261143">
                  <w:pPr>
                    <w:tabs>
                      <w:tab w:val="left" w:pos="900"/>
                      <w:tab w:val="left" w:pos="1276"/>
                    </w:tabs>
                    <w:autoSpaceDE w:val="0"/>
                    <w:snapToGrid w:val="0"/>
                    <w:ind w:right="-86"/>
                  </w:pPr>
                  <w:r w:rsidRPr="008C45AC">
                    <w:t>Skaņas rakstītāja iespējamie svara parametri: 1,1 kg (bez akumulatoriem)</w:t>
                  </w:r>
                </w:p>
                <w:p w:rsidR="00261143" w:rsidRPr="008C45AC" w:rsidRDefault="00261143" w:rsidP="00261143">
                  <w:pPr>
                    <w:tabs>
                      <w:tab w:val="left" w:pos="900"/>
                      <w:tab w:val="left" w:pos="1276"/>
                    </w:tabs>
                    <w:autoSpaceDE w:val="0"/>
                    <w:snapToGrid w:val="0"/>
                    <w:ind w:right="-86"/>
                  </w:pPr>
                  <w:r w:rsidRPr="008C45AC">
                    <w:t>2) Skaņas rakstītāja komplektā jāiekļauj:</w:t>
                  </w:r>
                </w:p>
                <w:p w:rsidR="00261143" w:rsidRPr="008C45AC" w:rsidRDefault="00261143" w:rsidP="00261143">
                  <w:pPr>
                    <w:tabs>
                      <w:tab w:val="left" w:pos="900"/>
                      <w:tab w:val="left" w:pos="1276"/>
                    </w:tabs>
                    <w:autoSpaceDE w:val="0"/>
                    <w:snapToGrid w:val="0"/>
                    <w:ind w:right="-86"/>
                  </w:pPr>
                  <w:r w:rsidRPr="008C45AC">
                    <w:t>- 3 gb. XL-2F vadi;</w:t>
                  </w:r>
                </w:p>
                <w:p w:rsidR="00261143" w:rsidRPr="008C45AC" w:rsidRDefault="00261143" w:rsidP="00261143">
                  <w:pPr>
                    <w:tabs>
                      <w:tab w:val="left" w:pos="900"/>
                      <w:tab w:val="left" w:pos="1276"/>
                    </w:tabs>
                    <w:autoSpaceDE w:val="0"/>
                    <w:snapToGrid w:val="0"/>
                    <w:ind w:right="-86"/>
                  </w:pPr>
                  <w:r w:rsidRPr="008C45AC">
                    <w:t>- 2 gb. XL-2 vadi;</w:t>
                  </w:r>
                </w:p>
                <w:p w:rsidR="00261143" w:rsidRPr="008C45AC" w:rsidRDefault="00261143" w:rsidP="00261143">
                  <w:pPr>
                    <w:tabs>
                      <w:tab w:val="left" w:pos="900"/>
                      <w:tab w:val="left" w:pos="1276"/>
                    </w:tabs>
                    <w:autoSpaceDE w:val="0"/>
                    <w:snapToGrid w:val="0"/>
                    <w:ind w:right="-86"/>
                  </w:pPr>
                  <w:r w:rsidRPr="008C45AC">
                    <w:t>- 1 gb. XL-LB2 laika koda vads;</w:t>
                  </w:r>
                </w:p>
                <w:p w:rsidR="00261143" w:rsidRPr="008C45AC" w:rsidRDefault="00261143" w:rsidP="00261143">
                  <w:pPr>
                    <w:tabs>
                      <w:tab w:val="left" w:pos="900"/>
                      <w:tab w:val="left" w:pos="1276"/>
                    </w:tabs>
                    <w:autoSpaceDE w:val="0"/>
                    <w:snapToGrid w:val="0"/>
                    <w:ind w:right="-86"/>
                  </w:pPr>
                  <w:r w:rsidRPr="008C45AC">
                    <w:t>- 2 gb. XL-B2 akumulatori.</w:t>
                  </w:r>
                </w:p>
                <w:p w:rsidR="00261143" w:rsidRPr="008C45AC" w:rsidRDefault="00261143" w:rsidP="00261143">
                  <w:pPr>
                    <w:tabs>
                      <w:tab w:val="left" w:pos="900"/>
                      <w:tab w:val="left" w:pos="1276"/>
                    </w:tabs>
                    <w:autoSpaceDE w:val="0"/>
                    <w:snapToGrid w:val="0"/>
                    <w:ind w:right="-86"/>
                  </w:pPr>
                  <w:r w:rsidRPr="008C45AC">
                    <w:t>- 1 gb. 16Gb compact flash atmiņas karte</w:t>
                  </w:r>
                </w:p>
                <w:p w:rsidR="00261143" w:rsidRPr="008C45AC" w:rsidRDefault="00261143" w:rsidP="00261143">
                  <w:pPr>
                    <w:tabs>
                      <w:tab w:val="left" w:pos="900"/>
                      <w:tab w:val="left" w:pos="1276"/>
                    </w:tabs>
                    <w:autoSpaceDE w:val="0"/>
                    <w:snapToGrid w:val="0"/>
                    <w:ind w:right="-86"/>
                  </w:pPr>
                  <w:r w:rsidRPr="008C45AC">
                    <w:t>3) Skaņas rakstītāja komplektā jāiekļauj skaņotāja kāts (boom)</w:t>
                  </w:r>
                </w:p>
                <w:p w:rsidR="00261143" w:rsidRPr="008C45AC" w:rsidRDefault="00261143" w:rsidP="00261143">
                  <w:pPr>
                    <w:tabs>
                      <w:tab w:val="left" w:pos="900"/>
                      <w:tab w:val="left" w:pos="1276"/>
                    </w:tabs>
                    <w:autoSpaceDE w:val="0"/>
                    <w:snapToGrid w:val="0"/>
                    <w:ind w:right="-86"/>
                  </w:pPr>
                  <w:r w:rsidRPr="008C45AC">
                    <w:t>Skaņotāja kātam jāsver ne vairāk  par 460g bez mikrofona.</w:t>
                  </w:r>
                </w:p>
                <w:p w:rsidR="00261143" w:rsidRPr="008C45AC" w:rsidRDefault="00261143" w:rsidP="00261143">
                  <w:pPr>
                    <w:tabs>
                      <w:tab w:val="left" w:pos="900"/>
                      <w:tab w:val="left" w:pos="1276"/>
                    </w:tabs>
                    <w:autoSpaceDE w:val="0"/>
                    <w:snapToGrid w:val="0"/>
                    <w:ind w:right="-86"/>
                  </w:pPr>
                  <w:r w:rsidRPr="008C45AC">
                    <w:t>Skaņotāja kātam jābūt ar pieciem pagarinājuma posmiem un gumijas aizsargu kāta atstutēšanai pret zemi.</w:t>
                  </w:r>
                </w:p>
                <w:p w:rsidR="00261143" w:rsidRPr="008C45AC" w:rsidRDefault="00261143" w:rsidP="00261143">
                  <w:pPr>
                    <w:tabs>
                      <w:tab w:val="left" w:pos="900"/>
                      <w:tab w:val="left" w:pos="1276"/>
                    </w:tabs>
                    <w:autoSpaceDE w:val="0"/>
                    <w:snapToGrid w:val="0"/>
                    <w:ind w:right="-86"/>
                  </w:pPr>
                  <w:r w:rsidRPr="008C45AC">
                    <w:t>Skaņotāja kāta izvērstajam darba garumam ir jābūt 256cm, bet saliktā veidā ne vairāk par 69cm.</w:t>
                  </w:r>
                </w:p>
                <w:p w:rsidR="00261143" w:rsidRPr="008C45AC" w:rsidRDefault="00261143" w:rsidP="00261143">
                  <w:pPr>
                    <w:tabs>
                      <w:tab w:val="left" w:pos="900"/>
                      <w:tab w:val="left" w:pos="1276"/>
                    </w:tabs>
                    <w:autoSpaceDE w:val="0"/>
                    <w:snapToGrid w:val="0"/>
                    <w:ind w:right="-86"/>
                  </w:pPr>
                  <w:r w:rsidRPr="008C45AC">
                    <w:t>4) Skaņas rakstītāja komplektā jāiekļauj mikrofona vējsarga sistēma.</w:t>
                  </w:r>
                </w:p>
                <w:p w:rsidR="00261143" w:rsidRPr="008C45AC" w:rsidRDefault="00261143" w:rsidP="00261143">
                  <w:pPr>
                    <w:tabs>
                      <w:tab w:val="left" w:pos="900"/>
                      <w:tab w:val="left" w:pos="1276"/>
                    </w:tabs>
                    <w:autoSpaceDE w:val="0"/>
                    <w:snapToGrid w:val="0"/>
                    <w:ind w:right="-86"/>
                  </w:pPr>
                  <w:r w:rsidRPr="008C45AC">
                    <w:t xml:space="preserve">Skaņotāja mikrofona vējsarga sistēmas komplektā jāietilpst piedāvātajam mikrofonam atbilstošs modulārs mikrofona grozs, vēja aizsardzības kapsula, vējsargs pastiprinātiem vēja apstākļiem un sistēmas rezerves daļām. </w:t>
                  </w:r>
                </w:p>
                <w:p w:rsidR="00261143" w:rsidRPr="008C45AC" w:rsidRDefault="00261143" w:rsidP="00261143">
                  <w:pPr>
                    <w:tabs>
                      <w:tab w:val="left" w:pos="900"/>
                      <w:tab w:val="left" w:pos="1276"/>
                    </w:tabs>
                    <w:autoSpaceDE w:val="0"/>
                    <w:snapToGrid w:val="0"/>
                    <w:ind w:right="-86"/>
                  </w:pPr>
                  <w:r w:rsidRPr="008C45AC">
                    <w:t>Vējsarga pastiprinātiem laika apstākļiem trokšņa slāpēšanai jābūt 50 dB.</w:t>
                  </w:r>
                </w:p>
                <w:p w:rsidR="00261143" w:rsidRPr="008C45AC" w:rsidRDefault="00261143" w:rsidP="00261143">
                  <w:pPr>
                    <w:tabs>
                      <w:tab w:val="left" w:pos="900"/>
                      <w:tab w:val="left" w:pos="1276"/>
                    </w:tabs>
                    <w:autoSpaceDE w:val="0"/>
                    <w:snapToGrid w:val="0"/>
                    <w:ind w:right="-86"/>
                  </w:pPr>
                  <w:r w:rsidRPr="008C45AC">
                    <w:t>Skaņotāja mikrofona vējsarga sistēmas groza kapsulas garumam vajadzētu būt 330mm (440mm ar gala vākiem).</w:t>
                  </w:r>
                </w:p>
                <w:p w:rsidR="00261143" w:rsidRPr="008C45AC" w:rsidRDefault="00261143" w:rsidP="00261143">
                  <w:pPr>
                    <w:tabs>
                      <w:tab w:val="left" w:pos="900"/>
                      <w:tab w:val="left" w:pos="1276"/>
                    </w:tabs>
                    <w:autoSpaceDE w:val="0"/>
                    <w:snapToGrid w:val="0"/>
                    <w:ind w:right="-86"/>
                  </w:pPr>
                  <w:r w:rsidRPr="008C45AC">
                    <w:t>Skaņotāja mikrofona vējsarga sistēmai jābūt aprīkotai ar XLR-3F tipa vadu, XLR vada.</w:t>
                  </w:r>
                </w:p>
                <w:p w:rsidR="00261143" w:rsidRPr="008C45AC" w:rsidRDefault="00261143" w:rsidP="00261143">
                  <w:pPr>
                    <w:tabs>
                      <w:tab w:val="left" w:pos="900"/>
                      <w:tab w:val="left" w:pos="1276"/>
                    </w:tabs>
                    <w:autoSpaceDE w:val="0"/>
                    <w:snapToGrid w:val="0"/>
                    <w:ind w:right="-86"/>
                  </w:pPr>
                  <w:r w:rsidRPr="008C45AC">
                    <w:t>Skaņotāja mikrofona vējsarga sistēmai jābūt aprīkotai ar skaņotāja kāta adapteri.</w:t>
                  </w:r>
                </w:p>
                <w:p w:rsidR="00261143" w:rsidRPr="008C45AC" w:rsidRDefault="00261143" w:rsidP="00261143">
                  <w:pPr>
                    <w:tabs>
                      <w:tab w:val="left" w:pos="900"/>
                      <w:tab w:val="left" w:pos="1276"/>
                    </w:tabs>
                    <w:autoSpaceDE w:val="0"/>
                    <w:snapToGrid w:val="0"/>
                    <w:ind w:right="-86"/>
                  </w:pPr>
                  <w:r w:rsidRPr="008C45AC">
                    <w:t>Iespējamā Skaņotāja mikrofonu vējsarga sistēma var būt ekvivalents Rycote WS4 kit</w:t>
                  </w:r>
                </w:p>
                <w:p w:rsidR="00261143" w:rsidRPr="008C45AC" w:rsidRDefault="00261143" w:rsidP="00261143">
                  <w:pPr>
                    <w:tabs>
                      <w:tab w:val="left" w:pos="900"/>
                      <w:tab w:val="left" w:pos="1276"/>
                    </w:tabs>
                    <w:autoSpaceDE w:val="0"/>
                    <w:snapToGrid w:val="0"/>
                    <w:ind w:right="-86"/>
                  </w:pPr>
                  <w:r w:rsidRPr="008C45AC">
                    <w:t xml:space="preserve">5) Skaņas rakstītāja komplektā jāiekļauj Super </w:t>
                  </w:r>
                  <w:r w:rsidRPr="008C45AC">
                    <w:lastRenderedPageBreak/>
                    <w:t>cardioid/lobar shotgun tipa mikrofons ar phantom 48V barošanu, kas darbojas 50Hz-20kHz frekvencē.</w:t>
                  </w:r>
                </w:p>
                <w:p w:rsidR="00261143" w:rsidRPr="008C45AC" w:rsidRDefault="00261143" w:rsidP="00261143">
                  <w:pPr>
                    <w:tabs>
                      <w:tab w:val="left" w:pos="900"/>
                      <w:tab w:val="left" w:pos="1276"/>
                    </w:tabs>
                    <w:autoSpaceDE w:val="0"/>
                    <w:snapToGrid w:val="0"/>
                    <w:ind w:right="-86"/>
                  </w:pPr>
                  <w:r w:rsidRPr="008C45AC">
                    <w:t>Mikrofonam jābūt ar 25mm diametru un 280mm garumu, svaru 150g, jūtību, kas ekvivalenta 40 (12,5) mV/Pa, maksimālo skaņas līmeni 125 (134) dB/1kHZ, nominālo pretestību 150 Ω.</w:t>
                  </w:r>
                </w:p>
                <w:p w:rsidR="00261143" w:rsidRPr="008C45AC" w:rsidRDefault="00261143" w:rsidP="00261143">
                  <w:pPr>
                    <w:tabs>
                      <w:tab w:val="left" w:pos="900"/>
                      <w:tab w:val="left" w:pos="1276"/>
                    </w:tabs>
                    <w:autoSpaceDE w:val="0"/>
                    <w:snapToGrid w:val="0"/>
                    <w:ind w:right="-86"/>
                  </w:pPr>
                  <w:r w:rsidRPr="008C45AC">
                    <w:t>Mikrofona enerģijas patēriņš atbilst 2mA.</w:t>
                  </w:r>
                </w:p>
                <w:p w:rsidR="00261143" w:rsidRPr="008C45AC" w:rsidRDefault="00261143" w:rsidP="00261143">
                  <w:pPr>
                    <w:tabs>
                      <w:tab w:val="left" w:pos="900"/>
                      <w:tab w:val="left" w:pos="1276"/>
                    </w:tabs>
                    <w:autoSpaceDE w:val="0"/>
                    <w:snapToGrid w:val="0"/>
                    <w:ind w:right="-86"/>
                  </w:pPr>
                  <w:r w:rsidRPr="008C45AC">
                    <w:t>Mikrofonam jābūt gatavotam mainīgiem laikapstākļiem.</w:t>
                  </w:r>
                </w:p>
                <w:p w:rsidR="00261143" w:rsidRPr="008C45AC" w:rsidRDefault="00261143" w:rsidP="00261143">
                  <w:pPr>
                    <w:tabs>
                      <w:tab w:val="left" w:pos="900"/>
                      <w:tab w:val="left" w:pos="1276"/>
                    </w:tabs>
                    <w:autoSpaceDE w:val="0"/>
                    <w:snapToGrid w:val="0"/>
                    <w:ind w:right="-86"/>
                  </w:pPr>
                  <w:r w:rsidRPr="008C45AC">
                    <w:t>Mikrofona korpusā jābūt iespējai ieslēgt/izslēgt augsto frekvenču filtru, zemo frekvenču filtru, un -10dB korekciju.</w:t>
                  </w:r>
                </w:p>
              </w:tc>
              <w:tc>
                <w:tcPr>
                  <w:tcW w:w="99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lastRenderedPageBreak/>
                    <w:t>Gb.</w:t>
                  </w:r>
                </w:p>
              </w:tc>
              <w:tc>
                <w:tcPr>
                  <w:tcW w:w="850" w:type="dxa"/>
                  <w:tcBorders>
                    <w:top w:val="single" w:sz="4" w:space="0" w:color="000000"/>
                    <w:left w:val="single" w:sz="4" w:space="0" w:color="000000"/>
                    <w:bottom w:val="single" w:sz="4" w:space="0" w:color="000000"/>
                    <w:right w:val="single" w:sz="4" w:space="0" w:color="000000"/>
                  </w:tcBorders>
                </w:tcPr>
                <w:p w:rsidR="00261143" w:rsidRPr="008C45AC" w:rsidRDefault="00261143" w:rsidP="00261143">
                  <w:pPr>
                    <w:tabs>
                      <w:tab w:val="left" w:pos="900"/>
                      <w:tab w:val="left" w:pos="1276"/>
                    </w:tabs>
                    <w:autoSpaceDE w:val="0"/>
                    <w:snapToGrid w:val="0"/>
                    <w:ind w:right="-86"/>
                  </w:pPr>
                  <w:r w:rsidRPr="008C45AC">
                    <w:t>1</w:t>
                  </w:r>
                </w:p>
              </w:tc>
            </w:tr>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lastRenderedPageBreak/>
                    <w:t>4.</w:t>
                  </w:r>
                </w:p>
              </w:tc>
              <w:tc>
                <w:tcPr>
                  <w:tcW w:w="1843" w:type="dxa"/>
                  <w:tcBorders>
                    <w:top w:val="single" w:sz="4" w:space="0" w:color="000000"/>
                    <w:left w:val="single" w:sz="4" w:space="0" w:color="000000"/>
                    <w:bottom w:val="single" w:sz="4" w:space="0" w:color="000000"/>
                    <w:right w:val="nil"/>
                  </w:tcBorders>
                </w:tcPr>
                <w:p w:rsidR="00261143" w:rsidRPr="008016F8" w:rsidRDefault="00261143" w:rsidP="00261143">
                  <w:pPr>
                    <w:tabs>
                      <w:tab w:val="left" w:pos="900"/>
                      <w:tab w:val="left" w:pos="1276"/>
                    </w:tabs>
                    <w:autoSpaceDE w:val="0"/>
                    <w:snapToGrid w:val="0"/>
                    <w:ind w:right="-86"/>
                    <w:rPr>
                      <w:b/>
                      <w:bCs/>
                      <w:shd w:val="clear" w:color="auto" w:fill="FFFFFF"/>
                    </w:rPr>
                  </w:pPr>
                  <w:r w:rsidRPr="008016F8">
                    <w:rPr>
                      <w:b/>
                      <w:bCs/>
                    </w:rPr>
                    <w:t xml:space="preserve">Digitāla bezvadu mikrofonu </w:t>
                  </w:r>
                  <w:r w:rsidRPr="008016F8">
                    <w:rPr>
                      <w:b/>
                    </w:rPr>
                    <w:t xml:space="preserve">sistēma </w:t>
                  </w:r>
                </w:p>
              </w:tc>
              <w:tc>
                <w:tcPr>
                  <w:tcW w:w="5670" w:type="dxa"/>
                  <w:tcBorders>
                    <w:top w:val="single" w:sz="4" w:space="0" w:color="000000"/>
                    <w:left w:val="single" w:sz="4" w:space="0" w:color="000000"/>
                    <w:bottom w:val="single" w:sz="4" w:space="0" w:color="000000"/>
                    <w:right w:val="nil"/>
                  </w:tcBorders>
                </w:tcPr>
                <w:p w:rsidR="00261143" w:rsidRPr="00236A2B" w:rsidRDefault="00261143" w:rsidP="00261143">
                  <w:pPr>
                    <w:tabs>
                      <w:tab w:val="left" w:pos="900"/>
                      <w:tab w:val="left" w:pos="1276"/>
                    </w:tabs>
                    <w:autoSpaceDE w:val="0"/>
                    <w:snapToGrid w:val="0"/>
                    <w:ind w:right="-86"/>
                  </w:pPr>
                  <w:r>
                    <w:t xml:space="preserve">Digitālai </w:t>
                  </w:r>
                  <w:r w:rsidRPr="008C45AC">
                    <w:t xml:space="preserve">mikrofonu sistēmām jābūt </w:t>
                  </w:r>
                  <w:r>
                    <w:t>nokomplektētai ar b</w:t>
                  </w:r>
                  <w:r w:rsidRPr="00F12C7F">
                    <w:t>ezvadu</w:t>
                  </w:r>
                  <w:r>
                    <w:t xml:space="preserve"> rokas</w:t>
                  </w:r>
                  <w:r w:rsidRPr="00F12C7F">
                    <w:t xml:space="preserve"> mikrofon</w:t>
                  </w:r>
                  <w:r>
                    <w:t>u</w:t>
                  </w:r>
                  <w:r w:rsidRPr="00F12C7F">
                    <w:t xml:space="preserve">, </w:t>
                  </w:r>
                  <w:r>
                    <w:t xml:space="preserve">XLR </w:t>
                  </w:r>
                  <w:r w:rsidRPr="00F12C7F">
                    <w:t>spraudnis</w:t>
                  </w:r>
                  <w:r>
                    <w:t xml:space="preserve"> -</w:t>
                  </w:r>
                  <w:r w:rsidRPr="00F12C7F">
                    <w:t xml:space="preserve"> uztvērējs, </w:t>
                  </w:r>
                  <w:r>
                    <w:t xml:space="preserve">bezvadu </w:t>
                  </w:r>
                  <w:r w:rsidRPr="00F12C7F">
                    <w:t xml:space="preserve">raidītājs ar </w:t>
                  </w:r>
                  <w:r>
                    <w:t>l</w:t>
                  </w:r>
                  <w:r w:rsidRPr="00F12C7F">
                    <w:t xml:space="preserve">avalier </w:t>
                  </w:r>
                  <w:r>
                    <w:t xml:space="preserve">tipa piespraužamo </w:t>
                  </w:r>
                  <w:r w:rsidRPr="00F12C7F">
                    <w:t>mikrofonu</w:t>
                  </w:r>
                  <w:r>
                    <w:t xml:space="preserve">. </w:t>
                  </w:r>
                </w:p>
                <w:p w:rsidR="00261143" w:rsidRDefault="00261143" w:rsidP="00261143">
                  <w:pPr>
                    <w:tabs>
                      <w:tab w:val="left" w:pos="900"/>
                      <w:tab w:val="left" w:pos="1276"/>
                    </w:tabs>
                    <w:autoSpaceDE w:val="0"/>
                    <w:snapToGrid w:val="0"/>
                    <w:ind w:right="-86"/>
                  </w:pPr>
                  <w:r>
                    <w:t>(</w:t>
                  </w:r>
                  <w:r w:rsidRPr="00236A2B">
                    <w:t>AVX-COMBO SET-3-EU</w:t>
                  </w:r>
                  <w:r>
                    <w:t>,vai ekvivalents)</w:t>
                  </w:r>
                </w:p>
                <w:p w:rsidR="00261143" w:rsidRPr="00F12C7F" w:rsidRDefault="00261143" w:rsidP="00261143">
                  <w:pPr>
                    <w:tabs>
                      <w:tab w:val="left" w:pos="900"/>
                      <w:tab w:val="left" w:pos="1276"/>
                    </w:tabs>
                    <w:autoSpaceDE w:val="0"/>
                    <w:snapToGrid w:val="0"/>
                    <w:ind w:right="-86"/>
                  </w:pPr>
                  <w:r w:rsidRPr="00F12C7F">
                    <w:t>Jutība brīvā laukā, bez slodzes (1kHz) 1,8 mV / Pa + - 2,5 dB</w:t>
                  </w:r>
                </w:p>
                <w:p w:rsidR="00261143" w:rsidRPr="00F12C7F" w:rsidRDefault="00261143" w:rsidP="00261143">
                  <w:pPr>
                    <w:tabs>
                      <w:tab w:val="left" w:pos="900"/>
                      <w:tab w:val="left" w:pos="1276"/>
                    </w:tabs>
                    <w:autoSpaceDE w:val="0"/>
                    <w:snapToGrid w:val="0"/>
                    <w:ind w:right="-86"/>
                  </w:pPr>
                  <w:r w:rsidRPr="00F12C7F">
                    <w:t>Krāsa melna</w:t>
                  </w:r>
                </w:p>
                <w:p w:rsidR="00261143" w:rsidRPr="00F12C7F" w:rsidRDefault="00261143" w:rsidP="00261143">
                  <w:pPr>
                    <w:tabs>
                      <w:tab w:val="left" w:pos="900"/>
                      <w:tab w:val="left" w:pos="1276"/>
                    </w:tabs>
                    <w:autoSpaceDE w:val="0"/>
                    <w:snapToGrid w:val="0"/>
                    <w:ind w:right="-86"/>
                  </w:pPr>
                  <w:r w:rsidRPr="00F12C7F">
                    <w:t>Frekvences reakcija 20 Hz - 20000 Hz</w:t>
                  </w:r>
                </w:p>
                <w:p w:rsidR="00261143" w:rsidRPr="00F12C7F" w:rsidRDefault="00261143" w:rsidP="00261143">
                  <w:pPr>
                    <w:tabs>
                      <w:tab w:val="left" w:pos="900"/>
                      <w:tab w:val="left" w:pos="1276"/>
                    </w:tabs>
                    <w:autoSpaceDE w:val="0"/>
                    <w:snapToGrid w:val="0"/>
                    <w:ind w:right="-86"/>
                  </w:pPr>
                  <w:r w:rsidRPr="00F12C7F">
                    <w:t>THD, kopējais harmoniskais kropļojums typ. 0,1%</w:t>
                  </w:r>
                </w:p>
                <w:p w:rsidR="00261143" w:rsidRPr="00F12C7F" w:rsidRDefault="00261143" w:rsidP="00261143">
                  <w:pPr>
                    <w:tabs>
                      <w:tab w:val="left" w:pos="900"/>
                      <w:tab w:val="left" w:pos="1276"/>
                    </w:tabs>
                    <w:autoSpaceDE w:val="0"/>
                    <w:snapToGrid w:val="0"/>
                    <w:ind w:right="-86"/>
                  </w:pPr>
                  <w:r w:rsidRPr="00F12C7F">
                    <w:t>Svars uztvērējs: 87 g (ieskaitot enerģijas iepakojumu)</w:t>
                  </w:r>
                </w:p>
                <w:p w:rsidR="00261143" w:rsidRPr="00F12C7F" w:rsidRDefault="00261143" w:rsidP="00261143">
                  <w:pPr>
                    <w:tabs>
                      <w:tab w:val="left" w:pos="900"/>
                      <w:tab w:val="left" w:pos="1276"/>
                    </w:tabs>
                    <w:autoSpaceDE w:val="0"/>
                    <w:snapToGrid w:val="0"/>
                    <w:ind w:right="-86"/>
                  </w:pPr>
                  <w:r w:rsidRPr="00F12C7F">
                    <w:t>Audio ieeja 3,5 mm mini ligzda</w:t>
                  </w:r>
                </w:p>
                <w:p w:rsidR="00261143" w:rsidRPr="00F12C7F" w:rsidRDefault="00261143" w:rsidP="00261143">
                  <w:pPr>
                    <w:tabs>
                      <w:tab w:val="left" w:pos="900"/>
                      <w:tab w:val="left" w:pos="1276"/>
                    </w:tabs>
                    <w:autoSpaceDE w:val="0"/>
                    <w:snapToGrid w:val="0"/>
                    <w:ind w:right="-86"/>
                  </w:pPr>
                  <w:r w:rsidRPr="00F12C7F">
                    <w:t>Audio izeja XLR</w:t>
                  </w:r>
                </w:p>
                <w:p w:rsidR="00261143" w:rsidRPr="00F12C7F" w:rsidRDefault="00261143" w:rsidP="00261143">
                  <w:pPr>
                    <w:tabs>
                      <w:tab w:val="left" w:pos="900"/>
                      <w:tab w:val="left" w:pos="1276"/>
                    </w:tabs>
                    <w:autoSpaceDE w:val="0"/>
                    <w:snapToGrid w:val="0"/>
                    <w:ind w:right="-86"/>
                  </w:pPr>
                  <w:r w:rsidRPr="00F12C7F">
                    <w:t>Darba temperatūra -10 ° C - + 55 ° C</w:t>
                  </w:r>
                </w:p>
                <w:p w:rsidR="00261143" w:rsidRPr="00F12C7F" w:rsidRDefault="00261143" w:rsidP="00261143">
                  <w:pPr>
                    <w:tabs>
                      <w:tab w:val="left" w:pos="900"/>
                      <w:tab w:val="left" w:pos="1276"/>
                    </w:tabs>
                    <w:autoSpaceDE w:val="0"/>
                    <w:snapToGrid w:val="0"/>
                    <w:ind w:right="-86"/>
                  </w:pPr>
                  <w:r w:rsidRPr="00F12C7F">
                    <w:t>Signāla-trokšņa attiecība&gt; 90 dB (A)</w:t>
                  </w:r>
                </w:p>
                <w:p w:rsidR="00261143" w:rsidRPr="00F12C7F" w:rsidRDefault="00261143" w:rsidP="00261143">
                  <w:pPr>
                    <w:tabs>
                      <w:tab w:val="left" w:pos="900"/>
                      <w:tab w:val="left" w:pos="1276"/>
                    </w:tabs>
                    <w:autoSpaceDE w:val="0"/>
                    <w:snapToGrid w:val="0"/>
                    <w:ind w:right="-86"/>
                  </w:pPr>
                  <w:r w:rsidRPr="00F12C7F">
                    <w:t xml:space="preserve">RF izejas jauda pielāgojama līdz 250mW </w:t>
                  </w:r>
                </w:p>
                <w:p w:rsidR="00261143" w:rsidRPr="00F12C7F" w:rsidRDefault="00261143" w:rsidP="00261143">
                  <w:pPr>
                    <w:tabs>
                      <w:tab w:val="left" w:pos="900"/>
                      <w:tab w:val="left" w:pos="1276"/>
                    </w:tabs>
                    <w:autoSpaceDE w:val="0"/>
                    <w:snapToGrid w:val="0"/>
                    <w:ind w:right="-86"/>
                  </w:pPr>
                  <w:r w:rsidRPr="00F12C7F">
                    <w:t>Darbības laiks&gt; 4h (uztvērējs),  15 h (raidītājs ar LiIon enerģijas paketi)</w:t>
                  </w:r>
                </w:p>
                <w:p w:rsidR="00261143" w:rsidRPr="00F12C7F" w:rsidRDefault="00261143" w:rsidP="00261143">
                  <w:pPr>
                    <w:tabs>
                      <w:tab w:val="left" w:pos="900"/>
                      <w:tab w:val="left" w:pos="1276"/>
                    </w:tabs>
                    <w:autoSpaceDE w:val="0"/>
                    <w:snapToGrid w:val="0"/>
                    <w:ind w:right="-86"/>
                  </w:pPr>
                  <w:r w:rsidRPr="00F12C7F">
                    <w:t>Audio izejas līmenis -30 dBu - 0 dBu 4 soļos</w:t>
                  </w:r>
                </w:p>
                <w:p w:rsidR="00261143" w:rsidRPr="00F12C7F" w:rsidRDefault="00261143" w:rsidP="00261143">
                  <w:pPr>
                    <w:tabs>
                      <w:tab w:val="left" w:pos="900"/>
                      <w:tab w:val="left" w:pos="1276"/>
                    </w:tabs>
                    <w:autoSpaceDE w:val="0"/>
                    <w:snapToGrid w:val="0"/>
                    <w:ind w:right="-86"/>
                  </w:pPr>
                  <w:r w:rsidRPr="00F12C7F">
                    <w:t>Akumulatora specifikācija Li-Ion 3,7 V DC</w:t>
                  </w:r>
                </w:p>
                <w:p w:rsidR="00261143" w:rsidRPr="008C45AC" w:rsidRDefault="00261143" w:rsidP="00261143">
                  <w:pPr>
                    <w:tabs>
                      <w:tab w:val="left" w:pos="900"/>
                      <w:tab w:val="left" w:pos="1276"/>
                    </w:tabs>
                    <w:autoSpaceDE w:val="0"/>
                    <w:snapToGrid w:val="0"/>
                    <w:ind w:right="-86"/>
                  </w:pPr>
                  <w:r w:rsidRPr="00F12C7F">
                    <w:t>Dinamiskais diapazons&gt; 120 dB (A)</w:t>
                  </w:r>
                </w:p>
              </w:tc>
              <w:tc>
                <w:tcPr>
                  <w:tcW w:w="99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Gb.</w:t>
                  </w:r>
                </w:p>
              </w:tc>
              <w:tc>
                <w:tcPr>
                  <w:tcW w:w="850" w:type="dxa"/>
                  <w:tcBorders>
                    <w:top w:val="single" w:sz="4" w:space="0" w:color="000000"/>
                    <w:left w:val="single" w:sz="4" w:space="0" w:color="000000"/>
                    <w:bottom w:val="single" w:sz="4" w:space="0" w:color="000000"/>
                    <w:right w:val="single" w:sz="4" w:space="0" w:color="000000"/>
                  </w:tcBorders>
                </w:tcPr>
                <w:p w:rsidR="00261143" w:rsidRPr="008C45AC" w:rsidRDefault="00261143" w:rsidP="00261143">
                  <w:pPr>
                    <w:tabs>
                      <w:tab w:val="left" w:pos="900"/>
                      <w:tab w:val="left" w:pos="1276"/>
                    </w:tabs>
                    <w:autoSpaceDE w:val="0"/>
                    <w:snapToGrid w:val="0"/>
                    <w:ind w:right="-86"/>
                  </w:pPr>
                  <w:r>
                    <w:t>4</w:t>
                  </w:r>
                </w:p>
              </w:tc>
            </w:tr>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5.</w:t>
                  </w:r>
                </w:p>
              </w:tc>
              <w:tc>
                <w:tcPr>
                  <w:tcW w:w="1843" w:type="dxa"/>
                  <w:tcBorders>
                    <w:top w:val="single" w:sz="4" w:space="0" w:color="000000"/>
                    <w:left w:val="single" w:sz="4" w:space="0" w:color="000000"/>
                    <w:bottom w:val="single" w:sz="4" w:space="0" w:color="000000"/>
                    <w:right w:val="nil"/>
                  </w:tcBorders>
                </w:tcPr>
                <w:p w:rsidR="00261143" w:rsidRPr="008016F8" w:rsidRDefault="00261143" w:rsidP="00261143">
                  <w:pPr>
                    <w:tabs>
                      <w:tab w:val="left" w:pos="900"/>
                      <w:tab w:val="left" w:pos="1276"/>
                    </w:tabs>
                    <w:autoSpaceDE w:val="0"/>
                    <w:snapToGrid w:val="0"/>
                    <w:ind w:right="-86"/>
                    <w:rPr>
                      <w:b/>
                      <w:bCs/>
                    </w:rPr>
                  </w:pPr>
                  <w:r w:rsidRPr="008016F8">
                    <w:rPr>
                      <w:b/>
                    </w:rPr>
                    <w:t xml:space="preserve">Reportieru </w:t>
                  </w:r>
                  <w:r w:rsidRPr="008016F8">
                    <w:rPr>
                      <w:b/>
                      <w:bCs/>
                    </w:rPr>
                    <w:t>mikrofons</w:t>
                  </w:r>
                </w:p>
              </w:tc>
              <w:tc>
                <w:tcPr>
                  <w:tcW w:w="5670"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Reportieru mikrofons ir dinamiskais cardioid tipa mikrofons ar XLR-3 vada vietu.</w:t>
                  </w:r>
                </w:p>
                <w:p w:rsidR="00261143" w:rsidRPr="008C45AC" w:rsidRDefault="00261143" w:rsidP="00261143">
                  <w:pPr>
                    <w:tabs>
                      <w:tab w:val="left" w:pos="900"/>
                      <w:tab w:val="left" w:pos="1276"/>
                    </w:tabs>
                    <w:autoSpaceDE w:val="0"/>
                    <w:snapToGrid w:val="0"/>
                    <w:ind w:right="-86"/>
                  </w:pPr>
                  <w:r w:rsidRPr="008C45AC">
                    <w:t>Mikrofonam jābūt ar 49mm diametru un 260mm garumu, svaru 360g, jūtību, kas ekvivalenta 2 mV/Pa, nominālo pretestību 350 Ω, frekvences reakcijai 40 – 18000Hz.</w:t>
                  </w:r>
                  <w:r>
                    <w:t xml:space="preserve"> </w:t>
                  </w:r>
                </w:p>
              </w:tc>
              <w:tc>
                <w:tcPr>
                  <w:tcW w:w="99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Gb.</w:t>
                  </w:r>
                </w:p>
              </w:tc>
              <w:tc>
                <w:tcPr>
                  <w:tcW w:w="850" w:type="dxa"/>
                  <w:tcBorders>
                    <w:top w:val="single" w:sz="4" w:space="0" w:color="000000"/>
                    <w:left w:val="single" w:sz="4" w:space="0" w:color="000000"/>
                    <w:bottom w:val="single" w:sz="4" w:space="0" w:color="000000"/>
                    <w:right w:val="single" w:sz="4" w:space="0" w:color="000000"/>
                  </w:tcBorders>
                </w:tcPr>
                <w:p w:rsidR="00261143" w:rsidRPr="008C45AC" w:rsidRDefault="00261143" w:rsidP="00261143">
                  <w:pPr>
                    <w:tabs>
                      <w:tab w:val="left" w:pos="900"/>
                      <w:tab w:val="left" w:pos="1276"/>
                    </w:tabs>
                    <w:autoSpaceDE w:val="0"/>
                    <w:snapToGrid w:val="0"/>
                    <w:ind w:right="-86"/>
                  </w:pPr>
                  <w:r>
                    <w:t>1</w:t>
                  </w:r>
                </w:p>
              </w:tc>
            </w:tr>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t>6</w:t>
                  </w:r>
                  <w:r w:rsidRPr="008C45AC">
                    <w:t>.</w:t>
                  </w:r>
                </w:p>
              </w:tc>
              <w:tc>
                <w:tcPr>
                  <w:tcW w:w="1843" w:type="dxa"/>
                  <w:tcBorders>
                    <w:top w:val="single" w:sz="4" w:space="0" w:color="000000"/>
                    <w:left w:val="single" w:sz="4" w:space="0" w:color="000000"/>
                    <w:bottom w:val="single" w:sz="4" w:space="0" w:color="000000"/>
                    <w:right w:val="nil"/>
                  </w:tcBorders>
                </w:tcPr>
                <w:p w:rsidR="00261143" w:rsidRPr="008016F8" w:rsidRDefault="00261143" w:rsidP="00261143">
                  <w:pPr>
                    <w:tabs>
                      <w:tab w:val="left" w:pos="900"/>
                      <w:tab w:val="left" w:pos="1276"/>
                    </w:tabs>
                    <w:autoSpaceDE w:val="0"/>
                    <w:snapToGrid w:val="0"/>
                    <w:ind w:right="-86"/>
                    <w:rPr>
                      <w:b/>
                      <w:bCs/>
                    </w:rPr>
                  </w:pPr>
                  <w:r w:rsidRPr="008016F8">
                    <w:rPr>
                      <w:b/>
                      <w:bCs/>
                    </w:rPr>
                    <w:t>Mikrofoni</w:t>
                  </w:r>
                  <w:r w:rsidRPr="008016F8">
                    <w:rPr>
                      <w:b/>
                    </w:rPr>
                    <w:t xml:space="preserve"> </w:t>
                  </w:r>
                  <w:r w:rsidRPr="008016F8">
                    <w:rPr>
                      <w:b/>
                      <w:bCs/>
                    </w:rPr>
                    <w:t xml:space="preserve">digitālajām bezvadu mikrofonu </w:t>
                  </w:r>
                  <w:r w:rsidRPr="008016F8">
                    <w:rPr>
                      <w:b/>
                    </w:rPr>
                    <w:t>sistēmām</w:t>
                  </w:r>
                </w:p>
              </w:tc>
              <w:tc>
                <w:tcPr>
                  <w:tcW w:w="5670"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 xml:space="preserve">Mikrofons ir profesionāla lavalier tipa ar piedāvātajām </w:t>
                  </w:r>
                  <w:r w:rsidRPr="00504D10">
                    <w:t>digitālajām bezvadu mikrofonu sistēm</w:t>
                  </w:r>
                  <w:r>
                    <w:t>ā</w:t>
                  </w:r>
                  <w:r w:rsidRPr="00504D10">
                    <w:t xml:space="preserve">m </w:t>
                  </w:r>
                  <w:r w:rsidRPr="008C45AC">
                    <w:t xml:space="preserve">atbilstošu savienojumu. </w:t>
                  </w:r>
                  <w:r>
                    <w:t>(</w:t>
                  </w:r>
                  <w:r w:rsidRPr="00504D10">
                    <w:t>ME 4-N</w:t>
                  </w:r>
                  <w:r>
                    <w:t>, vai ekvivalents)</w:t>
                  </w:r>
                </w:p>
                <w:p w:rsidR="00261143" w:rsidRPr="00504D10" w:rsidRDefault="00261143" w:rsidP="00261143">
                  <w:pPr>
                    <w:tabs>
                      <w:tab w:val="left" w:pos="900"/>
                      <w:tab w:val="left" w:pos="1276"/>
                    </w:tabs>
                    <w:autoSpaceDE w:val="0"/>
                    <w:snapToGrid w:val="0"/>
                    <w:ind w:right="-86"/>
                  </w:pPr>
                  <w:r w:rsidRPr="00504D10">
                    <w:t>Jutība brīvā laukā, bez slodzes (1kHz) 1,8 mV / Pa + - 2,5 dB</w:t>
                  </w:r>
                </w:p>
                <w:p w:rsidR="00261143" w:rsidRPr="00504D10" w:rsidRDefault="00261143" w:rsidP="00261143">
                  <w:pPr>
                    <w:tabs>
                      <w:tab w:val="left" w:pos="900"/>
                      <w:tab w:val="left" w:pos="1276"/>
                    </w:tabs>
                    <w:autoSpaceDE w:val="0"/>
                    <w:snapToGrid w:val="0"/>
                    <w:ind w:right="-86"/>
                  </w:pPr>
                  <w:r w:rsidRPr="00504D10">
                    <w:t>Izmēri Ø 12,5 mm</w:t>
                  </w:r>
                </w:p>
                <w:p w:rsidR="00261143" w:rsidRPr="00504D10" w:rsidRDefault="00261143" w:rsidP="00261143">
                  <w:pPr>
                    <w:tabs>
                      <w:tab w:val="left" w:pos="900"/>
                      <w:tab w:val="left" w:pos="1276"/>
                    </w:tabs>
                    <w:autoSpaceDE w:val="0"/>
                    <w:snapToGrid w:val="0"/>
                    <w:ind w:right="-86"/>
                  </w:pPr>
                  <w:r w:rsidRPr="00504D10">
                    <w:t>Frekvences reakcija (mikrofons) 50 ... 18000 Hz</w:t>
                  </w:r>
                </w:p>
                <w:p w:rsidR="00261143" w:rsidRPr="00504D10" w:rsidRDefault="00261143" w:rsidP="00261143">
                  <w:pPr>
                    <w:tabs>
                      <w:tab w:val="left" w:pos="900"/>
                      <w:tab w:val="left" w:pos="1276"/>
                    </w:tabs>
                    <w:autoSpaceDE w:val="0"/>
                    <w:snapToGrid w:val="0"/>
                    <w:ind w:right="-86"/>
                  </w:pPr>
                  <w:r w:rsidRPr="00504D10">
                    <w:t xml:space="preserve">Transducera princips (mikrofons) Pastāvīgs </w:t>
                  </w:r>
                  <w:r w:rsidRPr="00504D10">
                    <w:lastRenderedPageBreak/>
                    <w:t>polarizēts kondensators</w:t>
                  </w:r>
                </w:p>
                <w:p w:rsidR="00261143" w:rsidRPr="00504D10" w:rsidRDefault="00261143" w:rsidP="00261143">
                  <w:pPr>
                    <w:tabs>
                      <w:tab w:val="left" w:pos="900"/>
                      <w:tab w:val="left" w:pos="1276"/>
                    </w:tabs>
                    <w:autoSpaceDE w:val="0"/>
                    <w:snapToGrid w:val="0"/>
                    <w:ind w:right="-86"/>
                  </w:pPr>
                  <w:r w:rsidRPr="00504D10">
                    <w:t>Kabeļa garums 1,6 m</w:t>
                  </w:r>
                </w:p>
                <w:p w:rsidR="00261143" w:rsidRPr="00504D10" w:rsidRDefault="00261143" w:rsidP="00261143">
                  <w:pPr>
                    <w:tabs>
                      <w:tab w:val="left" w:pos="900"/>
                      <w:tab w:val="left" w:pos="1276"/>
                    </w:tabs>
                    <w:autoSpaceDE w:val="0"/>
                    <w:snapToGrid w:val="0"/>
                    <w:ind w:right="-86"/>
                  </w:pPr>
                  <w:r w:rsidRPr="00504D10">
                    <w:t>Pick-up modelis kardioīds</w:t>
                  </w:r>
                </w:p>
                <w:p w:rsidR="00261143" w:rsidRPr="00504D10" w:rsidRDefault="00261143" w:rsidP="00261143">
                  <w:pPr>
                    <w:tabs>
                      <w:tab w:val="left" w:pos="900"/>
                      <w:tab w:val="left" w:pos="1276"/>
                    </w:tabs>
                    <w:autoSpaceDE w:val="0"/>
                    <w:snapToGrid w:val="0"/>
                    <w:ind w:right="-86"/>
                  </w:pPr>
                  <w:r w:rsidRPr="00504D10">
                    <w:t>Maksimālais skaņas spiediena līmenis (passiv) 120 dB</w:t>
                  </w:r>
                </w:p>
                <w:p w:rsidR="00261143" w:rsidRPr="008C45AC" w:rsidRDefault="00261143" w:rsidP="00261143">
                  <w:pPr>
                    <w:tabs>
                      <w:tab w:val="left" w:pos="900"/>
                      <w:tab w:val="left" w:pos="1276"/>
                    </w:tabs>
                    <w:autoSpaceDE w:val="0"/>
                    <w:snapToGrid w:val="0"/>
                    <w:ind w:right="-86"/>
                  </w:pPr>
                  <w:r w:rsidRPr="00504D10">
                    <w:t>Darbības spriegums (patstāvīgs) 7,5 V</w:t>
                  </w:r>
                </w:p>
              </w:tc>
              <w:tc>
                <w:tcPr>
                  <w:tcW w:w="99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lastRenderedPageBreak/>
                    <w:t xml:space="preserve">Gb. </w:t>
                  </w:r>
                </w:p>
              </w:tc>
              <w:tc>
                <w:tcPr>
                  <w:tcW w:w="850" w:type="dxa"/>
                  <w:tcBorders>
                    <w:top w:val="single" w:sz="4" w:space="0" w:color="000000"/>
                    <w:left w:val="single" w:sz="4" w:space="0" w:color="000000"/>
                    <w:bottom w:val="single" w:sz="4" w:space="0" w:color="000000"/>
                    <w:right w:val="single" w:sz="4" w:space="0" w:color="000000"/>
                  </w:tcBorders>
                </w:tcPr>
                <w:p w:rsidR="00261143" w:rsidRPr="008C45AC" w:rsidRDefault="00261143" w:rsidP="00261143">
                  <w:pPr>
                    <w:tabs>
                      <w:tab w:val="left" w:pos="900"/>
                      <w:tab w:val="left" w:pos="1276"/>
                    </w:tabs>
                    <w:autoSpaceDE w:val="0"/>
                    <w:snapToGrid w:val="0"/>
                    <w:ind w:right="-86"/>
                  </w:pPr>
                  <w:r>
                    <w:t>4</w:t>
                  </w:r>
                </w:p>
              </w:tc>
            </w:tr>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t>7</w:t>
                  </w:r>
                  <w:r w:rsidRPr="008C45AC">
                    <w:t>.</w:t>
                  </w:r>
                </w:p>
              </w:tc>
              <w:tc>
                <w:tcPr>
                  <w:tcW w:w="1843" w:type="dxa"/>
                  <w:tcBorders>
                    <w:top w:val="single" w:sz="4" w:space="0" w:color="000000"/>
                    <w:left w:val="single" w:sz="4" w:space="0" w:color="000000"/>
                    <w:bottom w:val="single" w:sz="4" w:space="0" w:color="000000"/>
                    <w:right w:val="nil"/>
                  </w:tcBorders>
                </w:tcPr>
                <w:p w:rsidR="00261143" w:rsidRPr="008016F8" w:rsidRDefault="00261143" w:rsidP="00261143">
                  <w:pPr>
                    <w:tabs>
                      <w:tab w:val="left" w:pos="900"/>
                      <w:tab w:val="left" w:pos="1276"/>
                    </w:tabs>
                    <w:autoSpaceDE w:val="0"/>
                    <w:snapToGrid w:val="0"/>
                    <w:ind w:right="-86"/>
                    <w:rPr>
                      <w:b/>
                      <w:bCs/>
                    </w:rPr>
                  </w:pPr>
                  <w:r w:rsidRPr="008016F8">
                    <w:rPr>
                      <w:b/>
                      <w:shd w:val="clear" w:color="auto" w:fill="FFFFFF"/>
                    </w:rPr>
                    <w:t>Vēja aizsardzība mikrofoniem</w:t>
                  </w:r>
                </w:p>
              </w:tc>
              <w:tc>
                <w:tcPr>
                  <w:tcW w:w="5670"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Noturīga vēja aizsardzība piedāvātajiem lavalier tipa mikrofoniem vairākkārtējai lietošanai.</w:t>
                  </w:r>
                </w:p>
              </w:tc>
              <w:tc>
                <w:tcPr>
                  <w:tcW w:w="99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Gb.</w:t>
                  </w:r>
                </w:p>
              </w:tc>
              <w:tc>
                <w:tcPr>
                  <w:tcW w:w="850" w:type="dxa"/>
                  <w:tcBorders>
                    <w:top w:val="single" w:sz="4" w:space="0" w:color="000000"/>
                    <w:left w:val="single" w:sz="4" w:space="0" w:color="000000"/>
                    <w:bottom w:val="single" w:sz="4" w:space="0" w:color="000000"/>
                    <w:right w:val="single" w:sz="4" w:space="0" w:color="000000"/>
                  </w:tcBorders>
                </w:tcPr>
                <w:p w:rsidR="00261143" w:rsidRPr="008C45AC" w:rsidRDefault="00261143" w:rsidP="00261143">
                  <w:pPr>
                    <w:tabs>
                      <w:tab w:val="left" w:pos="900"/>
                      <w:tab w:val="left" w:pos="1276"/>
                    </w:tabs>
                    <w:autoSpaceDE w:val="0"/>
                    <w:snapToGrid w:val="0"/>
                    <w:ind w:right="-86"/>
                  </w:pPr>
                  <w:r w:rsidRPr="008C45AC">
                    <w:t>4</w:t>
                  </w:r>
                </w:p>
              </w:tc>
            </w:tr>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t>8</w:t>
                  </w:r>
                  <w:r w:rsidRPr="008C45AC">
                    <w:t>.</w:t>
                  </w:r>
                </w:p>
              </w:tc>
              <w:tc>
                <w:tcPr>
                  <w:tcW w:w="1843" w:type="dxa"/>
                  <w:tcBorders>
                    <w:top w:val="single" w:sz="4" w:space="0" w:color="000000"/>
                    <w:left w:val="single" w:sz="4" w:space="0" w:color="000000"/>
                    <w:bottom w:val="single" w:sz="4" w:space="0" w:color="000000"/>
                    <w:right w:val="nil"/>
                  </w:tcBorders>
                </w:tcPr>
                <w:p w:rsidR="00261143" w:rsidRPr="008016F8" w:rsidRDefault="00261143" w:rsidP="00261143">
                  <w:pPr>
                    <w:tabs>
                      <w:tab w:val="left" w:pos="900"/>
                      <w:tab w:val="left" w:pos="1276"/>
                    </w:tabs>
                    <w:autoSpaceDE w:val="0"/>
                    <w:snapToGrid w:val="0"/>
                    <w:ind w:right="-86"/>
                    <w:rPr>
                      <w:b/>
                      <w:shd w:val="clear" w:color="auto" w:fill="FFFFFF"/>
                    </w:rPr>
                  </w:pPr>
                  <w:r w:rsidRPr="008016F8">
                    <w:rPr>
                      <w:b/>
                      <w:shd w:val="clear" w:color="auto" w:fill="FFFFFF"/>
                    </w:rPr>
                    <w:t>Dienas gaismas paneļu komplekts</w:t>
                  </w:r>
                </w:p>
              </w:tc>
              <w:tc>
                <w:tcPr>
                  <w:tcW w:w="5670" w:type="dxa"/>
                  <w:tcBorders>
                    <w:top w:val="single" w:sz="4" w:space="0" w:color="000000"/>
                    <w:left w:val="single" w:sz="4" w:space="0" w:color="000000"/>
                    <w:bottom w:val="single" w:sz="4" w:space="0" w:color="000000"/>
                    <w:right w:val="nil"/>
                  </w:tcBorders>
                </w:tcPr>
                <w:p w:rsidR="00261143" w:rsidRPr="008C45AC" w:rsidRDefault="00261143" w:rsidP="00162C42">
                  <w:pPr>
                    <w:pStyle w:val="ListParagraph"/>
                    <w:widowControl/>
                    <w:numPr>
                      <w:ilvl w:val="0"/>
                      <w:numId w:val="34"/>
                    </w:numPr>
                    <w:tabs>
                      <w:tab w:val="left" w:pos="900"/>
                      <w:tab w:val="left" w:pos="1276"/>
                    </w:tabs>
                    <w:suppressAutoHyphens w:val="0"/>
                    <w:autoSpaceDE w:val="0"/>
                    <w:snapToGrid w:val="0"/>
                    <w:spacing w:after="160" w:line="259" w:lineRule="auto"/>
                    <w:ind w:right="-86"/>
                    <w:contextualSpacing/>
                  </w:pPr>
                  <w:r w:rsidRPr="008C45AC">
                    <w:t>Gaismu iekārtām jābūt aprīkotām ar 4 sekciju gāzizlādes lampām, pielāgotām TV filmēšanas vajadzībām.</w:t>
                  </w:r>
                </w:p>
                <w:p w:rsidR="00261143" w:rsidRPr="008C45AC" w:rsidRDefault="00261143" w:rsidP="00261143">
                  <w:pPr>
                    <w:tabs>
                      <w:tab w:val="left" w:pos="900"/>
                      <w:tab w:val="left" w:pos="1276"/>
                    </w:tabs>
                    <w:autoSpaceDE w:val="0"/>
                    <w:snapToGrid w:val="0"/>
                    <w:ind w:right="-86"/>
                  </w:pPr>
                  <w:r w:rsidRPr="008C45AC">
                    <w:t>Lampām jābūt aprīkotām ar vismaz 5 m atvienojamu elektrības kabeli ar EU lietoto Shuko tipa štekeri. Lampām jābūt aprīkotām ar ieslēgšanas un izslēgšanas slēdzi.</w:t>
                  </w:r>
                </w:p>
                <w:p w:rsidR="00261143" w:rsidRPr="008C45AC" w:rsidRDefault="00261143" w:rsidP="00261143">
                  <w:pPr>
                    <w:tabs>
                      <w:tab w:val="left" w:pos="900"/>
                      <w:tab w:val="left" w:pos="1276"/>
                    </w:tabs>
                    <w:autoSpaceDE w:val="0"/>
                    <w:snapToGrid w:val="0"/>
                    <w:ind w:right="-86"/>
                  </w:pPr>
                  <w:r w:rsidRPr="008C45AC">
                    <w:t>Lampām ir jābūt ar horizontālām un vertikālām gaismas koncentrācijas leņķi regulējošām durtiņām. Gaismām jābūt 0-100% dimmējuma iespējai gan no lampas korpusa, gan DMX.</w:t>
                  </w:r>
                </w:p>
                <w:p w:rsidR="00261143" w:rsidRPr="008C45AC" w:rsidRDefault="00261143" w:rsidP="00162C42">
                  <w:pPr>
                    <w:pStyle w:val="ListParagraph"/>
                    <w:widowControl/>
                    <w:numPr>
                      <w:ilvl w:val="0"/>
                      <w:numId w:val="34"/>
                    </w:numPr>
                    <w:tabs>
                      <w:tab w:val="left" w:pos="900"/>
                      <w:tab w:val="left" w:pos="1276"/>
                    </w:tabs>
                    <w:suppressAutoHyphens w:val="0"/>
                    <w:autoSpaceDE w:val="0"/>
                    <w:snapToGrid w:val="0"/>
                    <w:spacing w:after="160" w:line="259" w:lineRule="auto"/>
                    <w:ind w:right="-86"/>
                    <w:contextualSpacing/>
                  </w:pPr>
                  <w:r w:rsidRPr="008C45AC">
                    <w:t>Gaismas jānodrošina ar gāzizlādes lampām ar krāsu temperatūru 5600K.</w:t>
                  </w:r>
                </w:p>
                <w:p w:rsidR="00261143" w:rsidRPr="008C45AC" w:rsidRDefault="00261143" w:rsidP="00162C42">
                  <w:pPr>
                    <w:pStyle w:val="ListParagraph"/>
                    <w:widowControl/>
                    <w:numPr>
                      <w:ilvl w:val="0"/>
                      <w:numId w:val="34"/>
                    </w:numPr>
                    <w:tabs>
                      <w:tab w:val="left" w:pos="900"/>
                      <w:tab w:val="left" w:pos="1276"/>
                    </w:tabs>
                    <w:suppressAutoHyphens w:val="0"/>
                    <w:autoSpaceDE w:val="0"/>
                    <w:snapToGrid w:val="0"/>
                    <w:spacing w:after="160" w:line="259" w:lineRule="auto"/>
                    <w:ind w:right="-86"/>
                    <w:contextualSpacing/>
                  </w:pPr>
                  <w:r w:rsidRPr="008C45AC">
                    <w:t>Gaismām jābūt komplektētām ar statīviem izmantošanai āra apstākļos.</w:t>
                  </w:r>
                </w:p>
              </w:tc>
              <w:tc>
                <w:tcPr>
                  <w:tcW w:w="99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Gb.</w:t>
                  </w:r>
                </w:p>
              </w:tc>
              <w:tc>
                <w:tcPr>
                  <w:tcW w:w="850" w:type="dxa"/>
                  <w:tcBorders>
                    <w:top w:val="single" w:sz="4" w:space="0" w:color="000000"/>
                    <w:left w:val="single" w:sz="4" w:space="0" w:color="000000"/>
                    <w:bottom w:val="single" w:sz="4" w:space="0" w:color="000000"/>
                    <w:right w:val="single" w:sz="4" w:space="0" w:color="000000"/>
                  </w:tcBorders>
                </w:tcPr>
                <w:p w:rsidR="00261143" w:rsidRPr="008C45AC" w:rsidRDefault="00261143" w:rsidP="00261143">
                  <w:pPr>
                    <w:tabs>
                      <w:tab w:val="left" w:pos="900"/>
                      <w:tab w:val="left" w:pos="1276"/>
                    </w:tabs>
                    <w:autoSpaceDE w:val="0"/>
                    <w:snapToGrid w:val="0"/>
                    <w:ind w:right="-86"/>
                  </w:pPr>
                  <w:r w:rsidRPr="008C45AC">
                    <w:t>6</w:t>
                  </w:r>
                </w:p>
              </w:tc>
            </w:tr>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t>9</w:t>
                  </w:r>
                  <w:r w:rsidRPr="008C45AC">
                    <w:t>.</w:t>
                  </w:r>
                </w:p>
              </w:tc>
              <w:tc>
                <w:tcPr>
                  <w:tcW w:w="1843" w:type="dxa"/>
                  <w:tcBorders>
                    <w:top w:val="single" w:sz="4" w:space="0" w:color="000000"/>
                    <w:left w:val="single" w:sz="4" w:space="0" w:color="000000"/>
                    <w:bottom w:val="single" w:sz="4" w:space="0" w:color="000000"/>
                    <w:right w:val="nil"/>
                  </w:tcBorders>
                </w:tcPr>
                <w:p w:rsidR="00261143" w:rsidRPr="008016F8" w:rsidRDefault="00261143" w:rsidP="00261143">
                  <w:pPr>
                    <w:tabs>
                      <w:tab w:val="left" w:pos="900"/>
                      <w:tab w:val="left" w:pos="1276"/>
                    </w:tabs>
                    <w:autoSpaceDE w:val="0"/>
                    <w:snapToGrid w:val="0"/>
                    <w:ind w:right="-86"/>
                    <w:rPr>
                      <w:b/>
                      <w:shd w:val="clear" w:color="auto" w:fill="FFFFFF"/>
                    </w:rPr>
                  </w:pPr>
                  <w:r w:rsidRPr="008016F8">
                    <w:rPr>
                      <w:b/>
                      <w:shd w:val="clear" w:color="auto" w:fill="FFFFFF"/>
                    </w:rPr>
                    <w:t>Kvēlspuldžu komplekts</w:t>
                  </w:r>
                </w:p>
              </w:tc>
              <w:tc>
                <w:tcPr>
                  <w:tcW w:w="5670"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3 gaismu komplekts ar spuldžu jaudu ne mazāku kā 800W un HPL lampu specifikācijai atbilstošu, precīzu krāsu temperatūru 3200K un koferi pārvadāšanai.</w:t>
                  </w:r>
                </w:p>
              </w:tc>
              <w:tc>
                <w:tcPr>
                  <w:tcW w:w="99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Komplekts</w:t>
                  </w:r>
                </w:p>
              </w:tc>
              <w:tc>
                <w:tcPr>
                  <w:tcW w:w="850" w:type="dxa"/>
                  <w:tcBorders>
                    <w:top w:val="single" w:sz="4" w:space="0" w:color="000000"/>
                    <w:left w:val="single" w:sz="4" w:space="0" w:color="000000"/>
                    <w:bottom w:val="single" w:sz="4" w:space="0" w:color="000000"/>
                    <w:right w:val="single" w:sz="4" w:space="0" w:color="000000"/>
                  </w:tcBorders>
                </w:tcPr>
                <w:p w:rsidR="00261143" w:rsidRPr="008C45AC" w:rsidRDefault="00261143" w:rsidP="00261143">
                  <w:pPr>
                    <w:tabs>
                      <w:tab w:val="left" w:pos="900"/>
                      <w:tab w:val="left" w:pos="1276"/>
                    </w:tabs>
                    <w:autoSpaceDE w:val="0"/>
                    <w:snapToGrid w:val="0"/>
                    <w:ind w:right="-86"/>
                  </w:pPr>
                  <w:r w:rsidRPr="008C45AC">
                    <w:t>1</w:t>
                  </w:r>
                </w:p>
              </w:tc>
            </w:tr>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1</w:t>
                  </w:r>
                  <w:r>
                    <w:t>0</w:t>
                  </w:r>
                </w:p>
              </w:tc>
              <w:tc>
                <w:tcPr>
                  <w:tcW w:w="1843" w:type="dxa"/>
                  <w:tcBorders>
                    <w:top w:val="single" w:sz="4" w:space="0" w:color="000000"/>
                    <w:left w:val="single" w:sz="4" w:space="0" w:color="000000"/>
                    <w:bottom w:val="single" w:sz="4" w:space="0" w:color="000000"/>
                    <w:right w:val="nil"/>
                  </w:tcBorders>
                </w:tcPr>
                <w:p w:rsidR="00261143" w:rsidRPr="008016F8" w:rsidRDefault="00261143" w:rsidP="00261143">
                  <w:pPr>
                    <w:shd w:val="clear" w:color="auto" w:fill="FFFFFF"/>
                    <w:textAlignment w:val="bottom"/>
                    <w:rPr>
                      <w:b/>
                      <w:lang w:eastAsia="lv-LV"/>
                    </w:rPr>
                  </w:pPr>
                  <w:r w:rsidRPr="008016F8">
                    <w:rPr>
                      <w:b/>
                      <w:lang w:eastAsia="lv-LV"/>
                    </w:rPr>
                    <w:t>Video mikseris</w:t>
                  </w:r>
                </w:p>
              </w:tc>
              <w:tc>
                <w:tcPr>
                  <w:tcW w:w="5670"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Video mikserim jābūt aprīkotam ar</w:t>
                  </w:r>
                  <w:r>
                    <w:t xml:space="preserve">  vismaz </w:t>
                  </w:r>
                  <w:r w:rsidRPr="007A4B2E">
                    <w:t>4 SDI</w:t>
                  </w:r>
                  <w:r>
                    <w:t xml:space="preserve">, </w:t>
                  </w:r>
                  <w:r w:rsidRPr="007A4B2E">
                    <w:t>4 HDMI</w:t>
                  </w:r>
                  <w:r>
                    <w:t>, 2 XLR</w:t>
                  </w:r>
                  <w:r w:rsidRPr="007A4B2E">
                    <w:t xml:space="preserve"> i</w:t>
                  </w:r>
                  <w:r>
                    <w:t>eejām.</w:t>
                  </w:r>
                </w:p>
                <w:p w:rsidR="00261143" w:rsidRDefault="00261143" w:rsidP="00261143">
                  <w:r>
                    <w:t>Video ieejas kopā 8</w:t>
                  </w:r>
                </w:p>
                <w:p w:rsidR="00261143" w:rsidRDefault="00261143" w:rsidP="00261143">
                  <w:r>
                    <w:t>Aux izeja 1</w:t>
                  </w:r>
                </w:p>
                <w:p w:rsidR="00261143" w:rsidRDefault="00261143" w:rsidP="00261143">
                  <w:r>
                    <w:t>SDI 270Mb, 1.5G, 3G.</w:t>
                  </w:r>
                </w:p>
                <w:p w:rsidR="00261143" w:rsidRDefault="00261143" w:rsidP="00261143">
                  <w:r>
                    <w:t>Audio ieejas 2 x XLR.</w:t>
                  </w:r>
                </w:p>
                <w:p w:rsidR="00261143" w:rsidRDefault="00261143" w:rsidP="00261143">
                  <w:r>
                    <w:t xml:space="preserve">SDI video ieejas 4 x 10 bitu SD / HD komutējams. </w:t>
                  </w:r>
                </w:p>
                <w:p w:rsidR="00261143" w:rsidRDefault="00261143" w:rsidP="00261143">
                  <w:r>
                    <w:t xml:space="preserve">HDMI video ieejas 4 x HDMI tipa A, 10 bitu SD / HD komutējams. </w:t>
                  </w:r>
                </w:p>
                <w:p w:rsidR="00261143" w:rsidRDefault="00261143" w:rsidP="00261143">
                  <w:r>
                    <w:t>Tri-Sync vai Black Burst.</w:t>
                  </w:r>
                </w:p>
                <w:p w:rsidR="00261143" w:rsidRDefault="00261143" w:rsidP="00261143">
                  <w:r>
                    <w:t>SDI programmas izejas 5 x 10 bitu SD / HD pārslēdzams.</w:t>
                  </w:r>
                </w:p>
                <w:p w:rsidR="00261143" w:rsidRPr="00D70F05" w:rsidRDefault="00261143" w:rsidP="00261143">
                  <w:r w:rsidRPr="00D70F05">
                    <w:t>SD video standarti 525i59.94 NTSC 4: 3 vai 16: 9, 625i50 PAL 4: 3 vai 16: 9</w:t>
                  </w:r>
                </w:p>
                <w:p w:rsidR="00261143" w:rsidRPr="00D70F05" w:rsidRDefault="00261143" w:rsidP="00261143">
                  <w:r w:rsidRPr="00D70F05">
                    <w:t>HD video standarti 720p50, 720p59.94, 1080p23.98, 1080p24, 1080p25,</w:t>
                  </w:r>
                </w:p>
                <w:p w:rsidR="00261143" w:rsidRPr="00D70F05" w:rsidRDefault="00261143" w:rsidP="00261143">
                  <w:r w:rsidRPr="00D70F05">
                    <w:t>1080p29,97, 1080p50, 1080p59,94, 1080i50, 1080i59,94</w:t>
                  </w:r>
                </w:p>
                <w:p w:rsidR="00261143" w:rsidRPr="00D70F05" w:rsidRDefault="00261143" w:rsidP="00261143">
                  <w:r w:rsidRPr="00D70F05">
                    <w:t>SDI atbilstība SMPTE 259M, 292M un 424M.</w:t>
                  </w:r>
                </w:p>
                <w:p w:rsidR="00261143" w:rsidRPr="00D70F05" w:rsidRDefault="00261143" w:rsidP="00261143">
                  <w:r w:rsidRPr="00D70F05">
                    <w:lastRenderedPageBreak/>
                    <w:t>Krāsu precizitāte 4: 2: 2 10 bitu</w:t>
                  </w:r>
                </w:p>
                <w:p w:rsidR="00261143" w:rsidRPr="00D70F05" w:rsidRDefault="00261143" w:rsidP="00261143">
                  <w:r w:rsidRPr="00D70F05">
                    <w:t>HDMI ieejas rezolūcijas datoriem 720 x 480i 59,94Hz, 720 x 576i 50Hz,</w:t>
                  </w:r>
                  <w:r>
                    <w:t xml:space="preserve"> </w:t>
                  </w:r>
                  <w:r w:rsidRPr="00D70F05">
                    <w:t>1280 x 720p 59,94Hz 50Hz un 1920 x 1080p 23,98, 24, 25, 29,97,30, 50, 59,94 un</w:t>
                  </w:r>
                  <w:r>
                    <w:t xml:space="preserve"> </w:t>
                  </w:r>
                  <w:r w:rsidRPr="00D70F05">
                    <w:t>1920 x1080i 50 un 59,94Hz 60Hz.</w:t>
                  </w:r>
                </w:p>
                <w:p w:rsidR="00261143" w:rsidRPr="008C45AC" w:rsidRDefault="00261143" w:rsidP="00261143">
                  <w:r>
                    <w:t xml:space="preserve">Programmatūras atbalsts </w:t>
                  </w:r>
                  <w:r w:rsidRPr="00D70F05">
                    <w:t>Mac OS X</w:t>
                  </w:r>
                  <w:r>
                    <w:t xml:space="preserve">, </w:t>
                  </w:r>
                  <w:r w:rsidRPr="00D70F05">
                    <w:t>El Capitan, Mac OS X 10.12</w:t>
                  </w:r>
                  <w:r>
                    <w:t xml:space="preserve">, </w:t>
                  </w:r>
                  <w:r w:rsidRPr="00D70F05">
                    <w:t xml:space="preserve">Windows 8.1 64-bit </w:t>
                  </w:r>
                  <w:r>
                    <w:t xml:space="preserve">vai </w:t>
                  </w:r>
                  <w:r w:rsidRPr="00D70F05">
                    <w:t>Windows 10 64-bit.</w:t>
                  </w:r>
                </w:p>
              </w:tc>
              <w:tc>
                <w:tcPr>
                  <w:tcW w:w="99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lastRenderedPageBreak/>
                    <w:t>Gb.</w:t>
                  </w:r>
                </w:p>
              </w:tc>
              <w:tc>
                <w:tcPr>
                  <w:tcW w:w="850" w:type="dxa"/>
                  <w:tcBorders>
                    <w:top w:val="single" w:sz="4" w:space="0" w:color="000000"/>
                    <w:left w:val="single" w:sz="4" w:space="0" w:color="000000"/>
                    <w:bottom w:val="single" w:sz="4" w:space="0" w:color="000000"/>
                    <w:right w:val="single" w:sz="4" w:space="0" w:color="000000"/>
                  </w:tcBorders>
                </w:tcPr>
                <w:p w:rsidR="00261143" w:rsidRPr="008C45AC" w:rsidRDefault="00261143" w:rsidP="00261143">
                  <w:pPr>
                    <w:tabs>
                      <w:tab w:val="left" w:pos="900"/>
                      <w:tab w:val="left" w:pos="1276"/>
                    </w:tabs>
                    <w:autoSpaceDE w:val="0"/>
                    <w:snapToGrid w:val="0"/>
                    <w:ind w:right="-86"/>
                  </w:pPr>
                  <w:r w:rsidRPr="008C45AC">
                    <w:t>1</w:t>
                  </w:r>
                </w:p>
              </w:tc>
            </w:tr>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1</w:t>
                  </w:r>
                  <w:r>
                    <w:t>1</w:t>
                  </w:r>
                </w:p>
              </w:tc>
              <w:tc>
                <w:tcPr>
                  <w:tcW w:w="1843" w:type="dxa"/>
                  <w:tcBorders>
                    <w:top w:val="single" w:sz="4" w:space="0" w:color="000000"/>
                    <w:left w:val="single" w:sz="4" w:space="0" w:color="000000"/>
                    <w:bottom w:val="single" w:sz="4" w:space="0" w:color="000000"/>
                    <w:right w:val="nil"/>
                  </w:tcBorders>
                </w:tcPr>
                <w:p w:rsidR="00261143" w:rsidRPr="008016F8" w:rsidRDefault="00261143" w:rsidP="00261143">
                  <w:pPr>
                    <w:shd w:val="clear" w:color="auto" w:fill="FFFFFF"/>
                    <w:textAlignment w:val="bottom"/>
                    <w:rPr>
                      <w:b/>
                      <w:lang w:eastAsia="lv-LV"/>
                    </w:rPr>
                  </w:pPr>
                  <w:r w:rsidRPr="008016F8">
                    <w:rPr>
                      <w:b/>
                      <w:lang w:eastAsia="lv-LV"/>
                    </w:rPr>
                    <w:t>Mikro studijas video kamera 4K</w:t>
                  </w:r>
                </w:p>
              </w:tc>
              <w:tc>
                <w:tcPr>
                  <w:tcW w:w="5670" w:type="dxa"/>
                  <w:tcBorders>
                    <w:top w:val="single" w:sz="4" w:space="0" w:color="000000"/>
                    <w:left w:val="single" w:sz="4" w:space="0" w:color="000000"/>
                    <w:bottom w:val="single" w:sz="4" w:space="0" w:color="000000"/>
                    <w:right w:val="nil"/>
                  </w:tcBorders>
                </w:tcPr>
                <w:p w:rsidR="00261143" w:rsidRDefault="00261143" w:rsidP="00261143">
                  <w:pPr>
                    <w:tabs>
                      <w:tab w:val="left" w:pos="900"/>
                      <w:tab w:val="left" w:pos="1276"/>
                    </w:tabs>
                    <w:autoSpaceDE w:val="0"/>
                    <w:snapToGrid w:val="0"/>
                    <w:ind w:right="-86"/>
                  </w:pPr>
                  <w:r w:rsidRPr="00380722">
                    <w:t>Kompakt</w:t>
                  </w:r>
                  <w:r>
                    <w:t>a</w:t>
                  </w:r>
                  <w:r w:rsidRPr="00380722">
                    <w:t xml:space="preserve"> izmēr</w:t>
                  </w:r>
                  <w:r>
                    <w:t>a</w:t>
                  </w:r>
                  <w:r w:rsidRPr="00380722">
                    <w:t>, Micro Stud</w:t>
                  </w:r>
                  <w:r>
                    <w:t>ijas</w:t>
                  </w:r>
                  <w:r w:rsidRPr="00380722">
                    <w:t xml:space="preserve"> kamera 4K</w:t>
                  </w:r>
                  <w:r>
                    <w:t xml:space="preserve"> bez objektīva</w:t>
                  </w:r>
                </w:p>
                <w:p w:rsidR="00261143" w:rsidRDefault="00261143" w:rsidP="00261143">
                  <w:pPr>
                    <w:tabs>
                      <w:tab w:val="left" w:pos="900"/>
                      <w:tab w:val="left" w:pos="1276"/>
                    </w:tabs>
                    <w:autoSpaceDE w:val="0"/>
                    <w:snapToGrid w:val="0"/>
                    <w:ind w:right="-86"/>
                  </w:pPr>
                  <w:r w:rsidRPr="00380722">
                    <w:t>Aktīvs Micro Four Thirds objektīvu stiprinājums</w:t>
                  </w:r>
                </w:p>
                <w:p w:rsidR="00261143" w:rsidRPr="00380722" w:rsidRDefault="00261143" w:rsidP="00261143">
                  <w:pPr>
                    <w:tabs>
                      <w:tab w:val="left" w:pos="900"/>
                      <w:tab w:val="left" w:pos="1276"/>
                    </w:tabs>
                    <w:autoSpaceDE w:val="0"/>
                    <w:snapToGrid w:val="0"/>
                    <w:ind w:right="-86"/>
                  </w:pPr>
                  <w:r>
                    <w:t>Sensora izmērs</w:t>
                  </w:r>
                  <w:r w:rsidRPr="00D673B6">
                    <w:tab/>
                    <w:t>13.056 x 7.344 mm</w:t>
                  </w:r>
                </w:p>
                <w:p w:rsidR="00261143" w:rsidRPr="00380722" w:rsidRDefault="00261143" w:rsidP="00261143">
                  <w:pPr>
                    <w:tabs>
                      <w:tab w:val="left" w:pos="900"/>
                      <w:tab w:val="left" w:pos="1276"/>
                    </w:tabs>
                    <w:autoSpaceDE w:val="0"/>
                    <w:snapToGrid w:val="0"/>
                    <w:ind w:right="-86"/>
                  </w:pPr>
                  <w:r>
                    <w:t>Izšķirtspēja</w:t>
                  </w:r>
                  <w:r w:rsidRPr="00380722">
                    <w:t xml:space="preserve"> līdz 3840 x 2160 pie 30 kadriem sekundē</w:t>
                  </w:r>
                </w:p>
                <w:p w:rsidR="00261143" w:rsidRPr="00380722" w:rsidRDefault="00261143" w:rsidP="00261143">
                  <w:pPr>
                    <w:tabs>
                      <w:tab w:val="left" w:pos="900"/>
                      <w:tab w:val="left" w:pos="1276"/>
                    </w:tabs>
                    <w:autoSpaceDE w:val="0"/>
                    <w:snapToGrid w:val="0"/>
                    <w:ind w:right="-86"/>
                  </w:pPr>
                  <w:r w:rsidRPr="00380722">
                    <w:t>10 bitu 4: 2: 2 6G-SDI video ieeja / izeja</w:t>
                  </w:r>
                </w:p>
                <w:p w:rsidR="00261143" w:rsidRPr="00380722" w:rsidRDefault="00261143" w:rsidP="00261143">
                  <w:pPr>
                    <w:tabs>
                      <w:tab w:val="left" w:pos="900"/>
                      <w:tab w:val="left" w:pos="1276"/>
                    </w:tabs>
                    <w:autoSpaceDE w:val="0"/>
                    <w:snapToGrid w:val="0"/>
                    <w:ind w:right="-86"/>
                  </w:pPr>
                  <w:r w:rsidRPr="00380722">
                    <w:t>PTZ seriālā izvade un B4 datu saite</w:t>
                  </w:r>
                </w:p>
                <w:p w:rsidR="00261143" w:rsidRPr="00380722" w:rsidRDefault="00261143" w:rsidP="00261143">
                  <w:pPr>
                    <w:tabs>
                      <w:tab w:val="left" w:pos="900"/>
                      <w:tab w:val="left" w:pos="1276"/>
                    </w:tabs>
                    <w:autoSpaceDE w:val="0"/>
                    <w:snapToGrid w:val="0"/>
                    <w:ind w:right="-86"/>
                  </w:pPr>
                  <w:r w:rsidRPr="00380722">
                    <w:t>Iebūvēts Talkback</w:t>
                  </w:r>
                </w:p>
                <w:p w:rsidR="00261143" w:rsidRPr="00380722" w:rsidRDefault="00261143" w:rsidP="00261143">
                  <w:pPr>
                    <w:tabs>
                      <w:tab w:val="left" w:pos="900"/>
                      <w:tab w:val="left" w:pos="1276"/>
                    </w:tabs>
                    <w:autoSpaceDE w:val="0"/>
                    <w:snapToGrid w:val="0"/>
                    <w:ind w:right="-86"/>
                  </w:pPr>
                  <w:r w:rsidRPr="00380722">
                    <w:t>HDMI monitora izeja, 3,5 mm audio ieeja</w:t>
                  </w:r>
                </w:p>
                <w:p w:rsidR="00261143" w:rsidRPr="00380722" w:rsidRDefault="00261143" w:rsidP="00261143">
                  <w:pPr>
                    <w:tabs>
                      <w:tab w:val="left" w:pos="900"/>
                      <w:tab w:val="left" w:pos="1276"/>
                    </w:tabs>
                    <w:autoSpaceDE w:val="0"/>
                    <w:snapToGrid w:val="0"/>
                    <w:ind w:right="-86"/>
                  </w:pPr>
                  <w:r w:rsidRPr="00380722">
                    <w:t>Iebūvēts krāsu korektors</w:t>
                  </w:r>
                </w:p>
                <w:p w:rsidR="00261143" w:rsidRPr="008C45AC" w:rsidRDefault="00261143" w:rsidP="00261143">
                  <w:pPr>
                    <w:tabs>
                      <w:tab w:val="left" w:pos="900"/>
                      <w:tab w:val="left" w:pos="1276"/>
                    </w:tabs>
                    <w:autoSpaceDE w:val="0"/>
                    <w:snapToGrid w:val="0"/>
                    <w:ind w:right="-86"/>
                  </w:pPr>
                  <w:r w:rsidRPr="00380722">
                    <w:t>Canon LP-E6 bateriju ligzda</w:t>
                  </w:r>
                </w:p>
              </w:tc>
              <w:tc>
                <w:tcPr>
                  <w:tcW w:w="99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Gb.</w:t>
                  </w:r>
                </w:p>
              </w:tc>
              <w:tc>
                <w:tcPr>
                  <w:tcW w:w="850" w:type="dxa"/>
                  <w:tcBorders>
                    <w:top w:val="single" w:sz="4" w:space="0" w:color="000000"/>
                    <w:left w:val="single" w:sz="4" w:space="0" w:color="000000"/>
                    <w:bottom w:val="single" w:sz="4" w:space="0" w:color="000000"/>
                    <w:right w:val="single" w:sz="4" w:space="0" w:color="000000"/>
                  </w:tcBorders>
                </w:tcPr>
                <w:p w:rsidR="00261143" w:rsidRPr="008C45AC" w:rsidRDefault="00261143" w:rsidP="00261143">
                  <w:pPr>
                    <w:tabs>
                      <w:tab w:val="left" w:pos="900"/>
                      <w:tab w:val="left" w:pos="1276"/>
                    </w:tabs>
                    <w:autoSpaceDE w:val="0"/>
                    <w:snapToGrid w:val="0"/>
                    <w:ind w:right="-86"/>
                  </w:pPr>
                  <w:r w:rsidRPr="008C45AC">
                    <w:t>1</w:t>
                  </w:r>
                </w:p>
              </w:tc>
            </w:tr>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1</w:t>
                  </w:r>
                  <w:r>
                    <w:t>2</w:t>
                  </w:r>
                </w:p>
              </w:tc>
              <w:tc>
                <w:tcPr>
                  <w:tcW w:w="1843" w:type="dxa"/>
                  <w:tcBorders>
                    <w:top w:val="single" w:sz="4" w:space="0" w:color="000000"/>
                    <w:left w:val="single" w:sz="4" w:space="0" w:color="000000"/>
                    <w:bottom w:val="single" w:sz="4" w:space="0" w:color="000000"/>
                    <w:right w:val="nil"/>
                  </w:tcBorders>
                </w:tcPr>
                <w:p w:rsidR="00261143" w:rsidRPr="008016F8" w:rsidRDefault="00261143" w:rsidP="00261143">
                  <w:pPr>
                    <w:tabs>
                      <w:tab w:val="left" w:pos="900"/>
                      <w:tab w:val="left" w:pos="1276"/>
                    </w:tabs>
                    <w:autoSpaceDE w:val="0"/>
                    <w:snapToGrid w:val="0"/>
                    <w:ind w:right="-86"/>
                    <w:rPr>
                      <w:b/>
                      <w:shd w:val="clear" w:color="auto" w:fill="FFFFFF"/>
                    </w:rPr>
                  </w:pPr>
                  <w:r w:rsidRPr="008016F8">
                    <w:rPr>
                      <w:b/>
                      <w:shd w:val="clear" w:color="auto" w:fill="FFFFFF"/>
                    </w:rPr>
                    <w:t>Video ierakstītājs</w:t>
                  </w:r>
                </w:p>
              </w:tc>
              <w:tc>
                <w:tcPr>
                  <w:tcW w:w="5670"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Video ierakstītājam jābūt savietojamam ar video mikseri.</w:t>
                  </w:r>
                </w:p>
                <w:p w:rsidR="00261143" w:rsidRPr="008C45AC" w:rsidRDefault="00261143" w:rsidP="00261143">
                  <w:pPr>
                    <w:tabs>
                      <w:tab w:val="left" w:pos="900"/>
                      <w:tab w:val="left" w:pos="1276"/>
                    </w:tabs>
                    <w:autoSpaceDE w:val="0"/>
                    <w:snapToGrid w:val="0"/>
                    <w:ind w:right="-86"/>
                  </w:pPr>
                  <w:r w:rsidRPr="008C45AC">
                    <w:t>Video ierakstītājam jāatbalsta 10-bit SD/HD/Ultra HD 4K specifikācija ar XLR un 6G-SDI ieejām/izejām un jābūt aprīkotam ar 2 x 2.5” SSD ieraksta slotiem.</w:t>
                  </w:r>
                </w:p>
              </w:tc>
              <w:tc>
                <w:tcPr>
                  <w:tcW w:w="99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Gb.</w:t>
                  </w:r>
                </w:p>
              </w:tc>
              <w:tc>
                <w:tcPr>
                  <w:tcW w:w="850" w:type="dxa"/>
                  <w:tcBorders>
                    <w:top w:val="single" w:sz="4" w:space="0" w:color="000000"/>
                    <w:left w:val="single" w:sz="4" w:space="0" w:color="000000"/>
                    <w:bottom w:val="single" w:sz="4" w:space="0" w:color="000000"/>
                    <w:right w:val="single" w:sz="4" w:space="0" w:color="000000"/>
                  </w:tcBorders>
                </w:tcPr>
                <w:p w:rsidR="00261143" w:rsidRPr="008C45AC" w:rsidRDefault="00261143" w:rsidP="00261143">
                  <w:pPr>
                    <w:tabs>
                      <w:tab w:val="left" w:pos="900"/>
                      <w:tab w:val="left" w:pos="1276"/>
                    </w:tabs>
                    <w:autoSpaceDE w:val="0"/>
                    <w:snapToGrid w:val="0"/>
                    <w:ind w:right="-86"/>
                  </w:pPr>
                  <w:r w:rsidRPr="008C45AC">
                    <w:t>1</w:t>
                  </w:r>
                </w:p>
              </w:tc>
            </w:tr>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1</w:t>
                  </w:r>
                  <w:r>
                    <w:t>3</w:t>
                  </w:r>
                </w:p>
              </w:tc>
              <w:tc>
                <w:tcPr>
                  <w:tcW w:w="1843" w:type="dxa"/>
                  <w:tcBorders>
                    <w:top w:val="single" w:sz="4" w:space="0" w:color="000000"/>
                    <w:left w:val="single" w:sz="4" w:space="0" w:color="000000"/>
                    <w:bottom w:val="single" w:sz="4" w:space="0" w:color="000000"/>
                    <w:right w:val="nil"/>
                  </w:tcBorders>
                </w:tcPr>
                <w:p w:rsidR="00261143" w:rsidRPr="008016F8" w:rsidRDefault="00261143" w:rsidP="00261143">
                  <w:pPr>
                    <w:tabs>
                      <w:tab w:val="left" w:pos="900"/>
                      <w:tab w:val="left" w:pos="1276"/>
                    </w:tabs>
                    <w:autoSpaceDE w:val="0"/>
                    <w:snapToGrid w:val="0"/>
                    <w:ind w:right="-86"/>
                    <w:rPr>
                      <w:b/>
                      <w:shd w:val="clear" w:color="auto" w:fill="FFFFFF"/>
                    </w:rPr>
                  </w:pPr>
                  <w:r w:rsidRPr="008016F8">
                    <w:rPr>
                      <w:b/>
                      <w:shd w:val="clear" w:color="auto" w:fill="FFFFFF"/>
                    </w:rPr>
                    <w:t>Kontroles monitors</w:t>
                  </w:r>
                </w:p>
              </w:tc>
              <w:tc>
                <w:tcPr>
                  <w:tcW w:w="5670"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Video mikserim un konsolei jābūt nokomplektētai ar tehniskajiem monitoriem signāla kvalitātes testam ar izmēru pa diagonāli 17 collas.</w:t>
                  </w:r>
                </w:p>
                <w:p w:rsidR="00261143" w:rsidRPr="008C45AC" w:rsidRDefault="00261143" w:rsidP="00261143">
                  <w:pPr>
                    <w:tabs>
                      <w:tab w:val="left" w:pos="900"/>
                      <w:tab w:val="left" w:pos="1276"/>
                    </w:tabs>
                    <w:autoSpaceDE w:val="0"/>
                    <w:snapToGrid w:val="0"/>
                    <w:ind w:right="-86"/>
                  </w:pPr>
                  <w:r w:rsidRPr="008C45AC">
                    <w:t>Monitoriem jānodrošina pilna HD 1920x1080 izšķirtspēja ar krāsu kontrasta attiecību 650:1.</w:t>
                  </w:r>
                </w:p>
                <w:p w:rsidR="00261143" w:rsidRPr="008C45AC" w:rsidRDefault="00261143" w:rsidP="00261143">
                  <w:pPr>
                    <w:tabs>
                      <w:tab w:val="left" w:pos="900"/>
                      <w:tab w:val="left" w:pos="1276"/>
                    </w:tabs>
                    <w:autoSpaceDE w:val="0"/>
                    <w:snapToGrid w:val="0"/>
                    <w:ind w:right="-86"/>
                  </w:pPr>
                  <w:r w:rsidRPr="008C45AC">
                    <w:t>Tehniskajiem monitoriem jānodrošina automātiska SD/HD un 3G-SDI pārslēgšanās.</w:t>
                  </w:r>
                </w:p>
                <w:p w:rsidR="00261143" w:rsidRPr="008C45AC" w:rsidRDefault="00261143" w:rsidP="00261143">
                  <w:pPr>
                    <w:tabs>
                      <w:tab w:val="left" w:pos="900"/>
                      <w:tab w:val="left" w:pos="1276"/>
                    </w:tabs>
                    <w:autoSpaceDE w:val="0"/>
                    <w:snapToGrid w:val="0"/>
                    <w:ind w:right="-86"/>
                  </w:pPr>
                  <w:r w:rsidRPr="008C45AC">
                    <w:t>SDI krāsu spektram jāabilst REC 601 un REC 709.</w:t>
                  </w:r>
                </w:p>
                <w:p w:rsidR="00261143" w:rsidRPr="008C45AC" w:rsidRDefault="00261143" w:rsidP="00261143">
                  <w:pPr>
                    <w:tabs>
                      <w:tab w:val="left" w:pos="900"/>
                      <w:tab w:val="left" w:pos="1276"/>
                    </w:tabs>
                    <w:autoSpaceDE w:val="0"/>
                    <w:snapToGrid w:val="0"/>
                    <w:ind w:right="-86"/>
                  </w:pPr>
                  <w:r w:rsidRPr="008C45AC">
                    <w:t>Monitoriem jābūt ar Tally pieslēgvietu.</w:t>
                  </w:r>
                </w:p>
                <w:p w:rsidR="00261143" w:rsidRPr="008C45AC" w:rsidRDefault="00261143" w:rsidP="00261143">
                  <w:pPr>
                    <w:tabs>
                      <w:tab w:val="left" w:pos="900"/>
                      <w:tab w:val="left" w:pos="1276"/>
                    </w:tabs>
                    <w:autoSpaceDE w:val="0"/>
                    <w:snapToGrid w:val="0"/>
                    <w:ind w:right="-86"/>
                  </w:pPr>
                  <w:r w:rsidRPr="008C45AC">
                    <w:t>Monitoriem jābūt ar rack tipa koferu savienojamu ietvaru.</w:t>
                  </w:r>
                </w:p>
              </w:tc>
              <w:tc>
                <w:tcPr>
                  <w:tcW w:w="99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Gb.</w:t>
                  </w:r>
                </w:p>
              </w:tc>
              <w:tc>
                <w:tcPr>
                  <w:tcW w:w="850" w:type="dxa"/>
                  <w:tcBorders>
                    <w:top w:val="single" w:sz="4" w:space="0" w:color="000000"/>
                    <w:left w:val="single" w:sz="4" w:space="0" w:color="000000"/>
                    <w:bottom w:val="single" w:sz="4" w:space="0" w:color="000000"/>
                    <w:right w:val="single" w:sz="4" w:space="0" w:color="000000"/>
                  </w:tcBorders>
                </w:tcPr>
                <w:p w:rsidR="00261143" w:rsidRPr="008C45AC" w:rsidRDefault="00261143" w:rsidP="00261143">
                  <w:pPr>
                    <w:tabs>
                      <w:tab w:val="left" w:pos="900"/>
                      <w:tab w:val="left" w:pos="1276"/>
                    </w:tabs>
                    <w:autoSpaceDE w:val="0"/>
                    <w:snapToGrid w:val="0"/>
                    <w:ind w:right="-86"/>
                  </w:pPr>
                  <w:r w:rsidRPr="008C45AC">
                    <w:t>2</w:t>
                  </w:r>
                </w:p>
              </w:tc>
            </w:tr>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1</w:t>
                  </w:r>
                  <w:r>
                    <w:t>4</w:t>
                  </w:r>
                </w:p>
              </w:tc>
              <w:tc>
                <w:tcPr>
                  <w:tcW w:w="1843" w:type="dxa"/>
                  <w:tcBorders>
                    <w:top w:val="single" w:sz="4" w:space="0" w:color="000000"/>
                    <w:left w:val="single" w:sz="4" w:space="0" w:color="000000"/>
                    <w:bottom w:val="single" w:sz="4" w:space="0" w:color="000000"/>
                    <w:right w:val="nil"/>
                  </w:tcBorders>
                </w:tcPr>
                <w:p w:rsidR="00261143" w:rsidRPr="008016F8" w:rsidRDefault="00261143" w:rsidP="00261143">
                  <w:pPr>
                    <w:tabs>
                      <w:tab w:val="left" w:pos="900"/>
                      <w:tab w:val="left" w:pos="1276"/>
                    </w:tabs>
                    <w:autoSpaceDE w:val="0"/>
                    <w:snapToGrid w:val="0"/>
                    <w:ind w:right="-86"/>
                    <w:rPr>
                      <w:b/>
                      <w:shd w:val="clear" w:color="auto" w:fill="FFFFFF"/>
                    </w:rPr>
                  </w:pPr>
                  <w:r w:rsidRPr="008016F8">
                    <w:rPr>
                      <w:b/>
                    </w:rPr>
                    <w:t>Adapteris  monitorēšanai</w:t>
                  </w:r>
                </w:p>
              </w:tc>
              <w:tc>
                <w:tcPr>
                  <w:tcW w:w="5670"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 xml:space="preserve">Adapteris ar monitorēšanai ar HDMI izeju, SDI izeju, Thunderbolt ieeju, piemēram, </w:t>
                  </w:r>
                  <w:r>
                    <w:t>(</w:t>
                  </w:r>
                  <w:r w:rsidRPr="008C45AC">
                    <w:t>UltraStudio Mini Monitor vai ekvivalents</w:t>
                  </w:r>
                  <w:r>
                    <w:t>)</w:t>
                  </w:r>
                </w:p>
              </w:tc>
              <w:tc>
                <w:tcPr>
                  <w:tcW w:w="99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Gb.</w:t>
                  </w:r>
                </w:p>
              </w:tc>
              <w:tc>
                <w:tcPr>
                  <w:tcW w:w="850" w:type="dxa"/>
                  <w:tcBorders>
                    <w:top w:val="single" w:sz="4" w:space="0" w:color="000000"/>
                    <w:left w:val="single" w:sz="4" w:space="0" w:color="000000"/>
                    <w:bottom w:val="single" w:sz="4" w:space="0" w:color="000000"/>
                    <w:right w:val="single" w:sz="4" w:space="0" w:color="000000"/>
                  </w:tcBorders>
                </w:tcPr>
                <w:p w:rsidR="00261143" w:rsidRPr="008C45AC" w:rsidRDefault="00261143" w:rsidP="00261143">
                  <w:pPr>
                    <w:tabs>
                      <w:tab w:val="left" w:pos="900"/>
                      <w:tab w:val="left" w:pos="1276"/>
                    </w:tabs>
                    <w:autoSpaceDE w:val="0"/>
                    <w:snapToGrid w:val="0"/>
                    <w:ind w:right="-86"/>
                  </w:pPr>
                  <w:r w:rsidRPr="008C45AC">
                    <w:t>2</w:t>
                  </w:r>
                </w:p>
              </w:tc>
            </w:tr>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1</w:t>
                  </w:r>
                  <w:r>
                    <w:t>5</w:t>
                  </w:r>
                </w:p>
              </w:tc>
              <w:tc>
                <w:tcPr>
                  <w:tcW w:w="184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rPr>
                      <w:bCs/>
                      <w:shd w:val="clear" w:color="auto" w:fill="FFFFFF"/>
                    </w:rPr>
                  </w:pPr>
                  <w:r w:rsidRPr="008016F8">
                    <w:rPr>
                      <w:b/>
                      <w:bCs/>
                      <w:shd w:val="clear" w:color="auto" w:fill="FFFFFF"/>
                    </w:rPr>
                    <w:t>Bezvadu divu formātu raidītāja - uztvērēja</w:t>
                  </w:r>
                  <w:r w:rsidRPr="00D90534">
                    <w:rPr>
                      <w:bCs/>
                      <w:shd w:val="clear" w:color="auto" w:fill="FFFFFF"/>
                    </w:rPr>
                    <w:t xml:space="preserve"> </w:t>
                  </w:r>
                  <w:r w:rsidRPr="008016F8">
                    <w:rPr>
                      <w:b/>
                      <w:bCs/>
                      <w:shd w:val="clear" w:color="auto" w:fill="FFFFFF"/>
                    </w:rPr>
                    <w:t>komplekts</w:t>
                  </w:r>
                </w:p>
              </w:tc>
              <w:tc>
                <w:tcPr>
                  <w:tcW w:w="5670" w:type="dxa"/>
                  <w:tcBorders>
                    <w:top w:val="single" w:sz="4" w:space="0" w:color="000000"/>
                    <w:left w:val="single" w:sz="4" w:space="0" w:color="000000"/>
                    <w:bottom w:val="single" w:sz="4" w:space="0" w:color="000000"/>
                    <w:right w:val="nil"/>
                  </w:tcBorders>
                </w:tcPr>
                <w:p w:rsidR="00261143" w:rsidRDefault="00261143" w:rsidP="00261143">
                  <w:pPr>
                    <w:tabs>
                      <w:tab w:val="left" w:pos="900"/>
                      <w:tab w:val="left" w:pos="1276"/>
                    </w:tabs>
                    <w:autoSpaceDE w:val="0"/>
                    <w:snapToGrid w:val="0"/>
                    <w:ind w:right="-86"/>
                  </w:pPr>
                  <w:r w:rsidRPr="00D90534">
                    <w:t>3G-SDI / HDMI video uztvērēju komplekts</w:t>
                  </w:r>
                  <w:r>
                    <w:t>.</w:t>
                  </w:r>
                </w:p>
                <w:p w:rsidR="00261143" w:rsidRDefault="00261143" w:rsidP="00261143">
                  <w:pPr>
                    <w:tabs>
                      <w:tab w:val="left" w:pos="900"/>
                      <w:tab w:val="left" w:pos="1276"/>
                    </w:tabs>
                    <w:autoSpaceDE w:val="0"/>
                    <w:snapToGrid w:val="0"/>
                    <w:ind w:right="-86"/>
                  </w:pPr>
                  <w:r>
                    <w:t xml:space="preserve">Video ieejas, </w:t>
                  </w:r>
                  <w:r w:rsidRPr="00D90534">
                    <w:t>HDMI</w:t>
                  </w:r>
                  <w:r>
                    <w:t xml:space="preserve">, </w:t>
                  </w:r>
                  <w:r w:rsidRPr="00D90534">
                    <w:t>3G-SDI</w:t>
                  </w:r>
                </w:p>
                <w:p w:rsidR="00261143" w:rsidRDefault="00261143" w:rsidP="00261143">
                  <w:pPr>
                    <w:tabs>
                      <w:tab w:val="left" w:pos="900"/>
                      <w:tab w:val="left" w:pos="1276"/>
                    </w:tabs>
                    <w:autoSpaceDE w:val="0"/>
                    <w:snapToGrid w:val="0"/>
                    <w:ind w:right="-86"/>
                  </w:pPr>
                  <w:r>
                    <w:t xml:space="preserve">Raidīšanas distance </w:t>
                  </w:r>
                  <w:r w:rsidRPr="002B4018">
                    <w:t xml:space="preserve">1080p60 Video/Audio </w:t>
                  </w:r>
                  <w:r>
                    <w:t>līdz 152,4m</w:t>
                  </w:r>
                </w:p>
                <w:p w:rsidR="00261143" w:rsidRDefault="00261143" w:rsidP="00261143">
                  <w:pPr>
                    <w:tabs>
                      <w:tab w:val="left" w:pos="900"/>
                      <w:tab w:val="left" w:pos="1276"/>
                    </w:tabs>
                    <w:autoSpaceDE w:val="0"/>
                    <w:snapToGrid w:val="0"/>
                    <w:ind w:right="-86"/>
                  </w:pPr>
                  <w:r w:rsidRPr="002B4018">
                    <w:t xml:space="preserve">0.001 </w:t>
                  </w:r>
                  <w:r>
                    <w:t>sekundes aizture</w:t>
                  </w:r>
                </w:p>
                <w:p w:rsidR="00261143" w:rsidRPr="008C45AC" w:rsidRDefault="00261143" w:rsidP="00261143">
                  <w:pPr>
                    <w:tabs>
                      <w:tab w:val="left" w:pos="900"/>
                      <w:tab w:val="left" w:pos="1276"/>
                    </w:tabs>
                    <w:autoSpaceDE w:val="0"/>
                    <w:snapToGrid w:val="0"/>
                    <w:ind w:right="-86"/>
                  </w:pPr>
                  <w:r w:rsidRPr="002B4018">
                    <w:t>Atbalsta kameras metadatus, laika kodu</w:t>
                  </w:r>
                </w:p>
              </w:tc>
              <w:tc>
                <w:tcPr>
                  <w:tcW w:w="99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Gb.</w:t>
                  </w:r>
                </w:p>
              </w:tc>
              <w:tc>
                <w:tcPr>
                  <w:tcW w:w="850" w:type="dxa"/>
                  <w:tcBorders>
                    <w:top w:val="single" w:sz="4" w:space="0" w:color="000000"/>
                    <w:left w:val="single" w:sz="4" w:space="0" w:color="000000"/>
                    <w:bottom w:val="single" w:sz="4" w:space="0" w:color="000000"/>
                    <w:right w:val="single" w:sz="4" w:space="0" w:color="000000"/>
                  </w:tcBorders>
                </w:tcPr>
                <w:p w:rsidR="00261143" w:rsidRPr="008C45AC" w:rsidRDefault="00261143" w:rsidP="00261143">
                  <w:pPr>
                    <w:tabs>
                      <w:tab w:val="left" w:pos="900"/>
                      <w:tab w:val="left" w:pos="1276"/>
                    </w:tabs>
                    <w:autoSpaceDE w:val="0"/>
                    <w:snapToGrid w:val="0"/>
                    <w:ind w:right="-86"/>
                  </w:pPr>
                  <w:r w:rsidRPr="008C45AC">
                    <w:t>1</w:t>
                  </w:r>
                </w:p>
              </w:tc>
            </w:tr>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1</w:t>
                  </w:r>
                  <w:r>
                    <w:t>6</w:t>
                  </w:r>
                </w:p>
              </w:tc>
              <w:tc>
                <w:tcPr>
                  <w:tcW w:w="1843" w:type="dxa"/>
                  <w:tcBorders>
                    <w:top w:val="single" w:sz="4" w:space="0" w:color="000000"/>
                    <w:left w:val="single" w:sz="4" w:space="0" w:color="000000"/>
                    <w:bottom w:val="single" w:sz="4" w:space="0" w:color="000000"/>
                    <w:right w:val="nil"/>
                  </w:tcBorders>
                </w:tcPr>
                <w:p w:rsidR="00261143" w:rsidRPr="008016F8" w:rsidRDefault="00261143" w:rsidP="00261143">
                  <w:pPr>
                    <w:tabs>
                      <w:tab w:val="left" w:pos="900"/>
                      <w:tab w:val="left" w:pos="1276"/>
                    </w:tabs>
                    <w:autoSpaceDE w:val="0"/>
                    <w:snapToGrid w:val="0"/>
                    <w:ind w:right="-86"/>
                    <w:rPr>
                      <w:b/>
                      <w:shd w:val="clear" w:color="auto" w:fill="FFFFFF"/>
                    </w:rPr>
                  </w:pPr>
                  <w:r w:rsidRPr="008016F8">
                    <w:rPr>
                      <w:b/>
                      <w:shd w:val="clear" w:color="auto" w:fill="FFFFFF"/>
                    </w:rPr>
                    <w:t>SSD diski</w:t>
                  </w:r>
                </w:p>
              </w:tc>
              <w:tc>
                <w:tcPr>
                  <w:tcW w:w="5670"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Diskiem jābūt ar Solid State Drive tehnoloģiju.</w:t>
                  </w:r>
                </w:p>
                <w:p w:rsidR="00261143" w:rsidRPr="008C45AC" w:rsidRDefault="00261143" w:rsidP="00261143">
                  <w:pPr>
                    <w:tabs>
                      <w:tab w:val="left" w:pos="900"/>
                      <w:tab w:val="left" w:pos="1276"/>
                    </w:tabs>
                    <w:autoSpaceDE w:val="0"/>
                    <w:snapToGrid w:val="0"/>
                    <w:ind w:right="-86"/>
                  </w:pPr>
                  <w:r w:rsidRPr="008C45AC">
                    <w:t>SSD disku ietilpībai jābūt vismaz 1TB.</w:t>
                  </w:r>
                </w:p>
                <w:p w:rsidR="00261143" w:rsidRPr="008C45AC" w:rsidRDefault="00261143" w:rsidP="00261143">
                  <w:pPr>
                    <w:tabs>
                      <w:tab w:val="left" w:pos="900"/>
                      <w:tab w:val="left" w:pos="1276"/>
                    </w:tabs>
                    <w:autoSpaceDE w:val="0"/>
                    <w:snapToGrid w:val="0"/>
                    <w:ind w:right="-86"/>
                  </w:pPr>
                  <w:r w:rsidRPr="008C45AC">
                    <w:lastRenderedPageBreak/>
                    <w:t>Tā rakstīšanas/lasīšanas parametriem jāatbilst SSD disku ierakstītāja specifikācijai.</w:t>
                  </w:r>
                </w:p>
              </w:tc>
              <w:tc>
                <w:tcPr>
                  <w:tcW w:w="99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lastRenderedPageBreak/>
                    <w:t>Gb.</w:t>
                  </w:r>
                </w:p>
              </w:tc>
              <w:tc>
                <w:tcPr>
                  <w:tcW w:w="850" w:type="dxa"/>
                  <w:tcBorders>
                    <w:top w:val="single" w:sz="4" w:space="0" w:color="000000"/>
                    <w:left w:val="single" w:sz="4" w:space="0" w:color="000000"/>
                    <w:bottom w:val="single" w:sz="4" w:space="0" w:color="000000"/>
                    <w:right w:val="single" w:sz="4" w:space="0" w:color="000000"/>
                  </w:tcBorders>
                </w:tcPr>
                <w:p w:rsidR="00261143" w:rsidRPr="008C45AC" w:rsidRDefault="00261143" w:rsidP="00261143">
                  <w:pPr>
                    <w:tabs>
                      <w:tab w:val="left" w:pos="900"/>
                      <w:tab w:val="left" w:pos="1276"/>
                    </w:tabs>
                    <w:autoSpaceDE w:val="0"/>
                    <w:snapToGrid w:val="0"/>
                    <w:ind w:right="-86"/>
                  </w:pPr>
                  <w:r>
                    <w:t>2</w:t>
                  </w:r>
                </w:p>
              </w:tc>
            </w:tr>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1</w:t>
                  </w:r>
                  <w:r>
                    <w:t>7</w:t>
                  </w:r>
                </w:p>
              </w:tc>
              <w:tc>
                <w:tcPr>
                  <w:tcW w:w="1843" w:type="dxa"/>
                  <w:tcBorders>
                    <w:top w:val="single" w:sz="4" w:space="0" w:color="000000"/>
                    <w:left w:val="single" w:sz="4" w:space="0" w:color="000000"/>
                    <w:bottom w:val="single" w:sz="4" w:space="0" w:color="000000"/>
                    <w:right w:val="nil"/>
                  </w:tcBorders>
                </w:tcPr>
                <w:p w:rsidR="00261143" w:rsidRPr="008016F8" w:rsidRDefault="00261143" w:rsidP="00261143">
                  <w:pPr>
                    <w:tabs>
                      <w:tab w:val="left" w:pos="900"/>
                      <w:tab w:val="left" w:pos="1276"/>
                    </w:tabs>
                    <w:autoSpaceDE w:val="0"/>
                    <w:snapToGrid w:val="0"/>
                    <w:ind w:right="-86"/>
                    <w:rPr>
                      <w:b/>
                      <w:shd w:val="clear" w:color="auto" w:fill="FFFFFF"/>
                    </w:rPr>
                  </w:pPr>
                  <w:r w:rsidRPr="008016F8">
                    <w:rPr>
                      <w:b/>
                      <w:shd w:val="clear" w:color="auto" w:fill="FFFFFF"/>
                    </w:rPr>
                    <w:t>HD-SDI kabelis</w:t>
                  </w:r>
                </w:p>
              </w:tc>
              <w:tc>
                <w:tcPr>
                  <w:tcW w:w="5670"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SDI kabelis 20 m 75 Ω ± 1% - HDTV 5GHz ar BNC konektoriem</w:t>
                  </w:r>
                </w:p>
              </w:tc>
              <w:tc>
                <w:tcPr>
                  <w:tcW w:w="99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Gb.</w:t>
                  </w:r>
                </w:p>
              </w:tc>
              <w:tc>
                <w:tcPr>
                  <w:tcW w:w="850" w:type="dxa"/>
                  <w:tcBorders>
                    <w:top w:val="single" w:sz="4" w:space="0" w:color="000000"/>
                    <w:left w:val="single" w:sz="4" w:space="0" w:color="000000"/>
                    <w:bottom w:val="single" w:sz="4" w:space="0" w:color="000000"/>
                    <w:right w:val="single" w:sz="4" w:space="0" w:color="000000"/>
                  </w:tcBorders>
                </w:tcPr>
                <w:p w:rsidR="00261143" w:rsidRPr="008C45AC" w:rsidRDefault="00261143" w:rsidP="00261143">
                  <w:pPr>
                    <w:tabs>
                      <w:tab w:val="left" w:pos="900"/>
                      <w:tab w:val="left" w:pos="1276"/>
                    </w:tabs>
                    <w:autoSpaceDE w:val="0"/>
                    <w:snapToGrid w:val="0"/>
                    <w:ind w:right="-86"/>
                  </w:pPr>
                  <w:r w:rsidRPr="008C45AC">
                    <w:t>3</w:t>
                  </w:r>
                </w:p>
              </w:tc>
            </w:tr>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t>18</w:t>
                  </w:r>
                </w:p>
              </w:tc>
              <w:tc>
                <w:tcPr>
                  <w:tcW w:w="1843" w:type="dxa"/>
                  <w:tcBorders>
                    <w:top w:val="single" w:sz="4" w:space="0" w:color="000000"/>
                    <w:left w:val="single" w:sz="4" w:space="0" w:color="000000"/>
                    <w:bottom w:val="single" w:sz="4" w:space="0" w:color="000000"/>
                    <w:right w:val="nil"/>
                  </w:tcBorders>
                </w:tcPr>
                <w:p w:rsidR="00261143" w:rsidRPr="008016F8" w:rsidRDefault="00261143" w:rsidP="00261143">
                  <w:pPr>
                    <w:tabs>
                      <w:tab w:val="left" w:pos="900"/>
                      <w:tab w:val="left" w:pos="1276"/>
                    </w:tabs>
                    <w:autoSpaceDE w:val="0"/>
                    <w:snapToGrid w:val="0"/>
                    <w:ind w:right="-86"/>
                    <w:rPr>
                      <w:b/>
                      <w:shd w:val="clear" w:color="auto" w:fill="FFFFFF"/>
                    </w:rPr>
                  </w:pPr>
                  <w:r w:rsidRPr="008016F8">
                    <w:rPr>
                      <w:b/>
                      <w:shd w:val="clear" w:color="auto" w:fill="FFFFFF"/>
                    </w:rPr>
                    <w:t>HD-SDI kabelis</w:t>
                  </w:r>
                </w:p>
              </w:tc>
              <w:tc>
                <w:tcPr>
                  <w:tcW w:w="5670"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SDI kabelis 1 m 75 Ω ± 1% - HDTV 5GHz ar BNC konektoriem</w:t>
                  </w:r>
                </w:p>
              </w:tc>
              <w:tc>
                <w:tcPr>
                  <w:tcW w:w="99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Gb.</w:t>
                  </w:r>
                </w:p>
              </w:tc>
              <w:tc>
                <w:tcPr>
                  <w:tcW w:w="850" w:type="dxa"/>
                  <w:tcBorders>
                    <w:top w:val="single" w:sz="4" w:space="0" w:color="000000"/>
                    <w:left w:val="single" w:sz="4" w:space="0" w:color="000000"/>
                    <w:bottom w:val="single" w:sz="4" w:space="0" w:color="000000"/>
                    <w:right w:val="single" w:sz="4" w:space="0" w:color="000000"/>
                  </w:tcBorders>
                </w:tcPr>
                <w:p w:rsidR="00261143" w:rsidRPr="008C45AC" w:rsidRDefault="00261143" w:rsidP="00261143">
                  <w:pPr>
                    <w:tabs>
                      <w:tab w:val="left" w:pos="900"/>
                      <w:tab w:val="left" w:pos="1276"/>
                    </w:tabs>
                    <w:autoSpaceDE w:val="0"/>
                    <w:snapToGrid w:val="0"/>
                    <w:ind w:right="-86"/>
                  </w:pPr>
                  <w:r w:rsidRPr="008C45AC">
                    <w:t>4</w:t>
                  </w:r>
                </w:p>
              </w:tc>
            </w:tr>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t>19</w:t>
                  </w:r>
                </w:p>
              </w:tc>
              <w:tc>
                <w:tcPr>
                  <w:tcW w:w="1843" w:type="dxa"/>
                  <w:tcBorders>
                    <w:top w:val="single" w:sz="4" w:space="0" w:color="000000"/>
                    <w:left w:val="single" w:sz="4" w:space="0" w:color="000000"/>
                    <w:bottom w:val="single" w:sz="4" w:space="0" w:color="000000"/>
                    <w:right w:val="nil"/>
                  </w:tcBorders>
                </w:tcPr>
                <w:p w:rsidR="00261143" w:rsidRPr="008016F8" w:rsidRDefault="00261143" w:rsidP="00261143">
                  <w:pPr>
                    <w:tabs>
                      <w:tab w:val="left" w:pos="900"/>
                      <w:tab w:val="left" w:pos="1276"/>
                    </w:tabs>
                    <w:autoSpaceDE w:val="0"/>
                    <w:snapToGrid w:val="0"/>
                    <w:ind w:right="-86"/>
                    <w:rPr>
                      <w:b/>
                      <w:shd w:val="clear" w:color="auto" w:fill="FFFFFF"/>
                    </w:rPr>
                  </w:pPr>
                  <w:r w:rsidRPr="008016F8">
                    <w:rPr>
                      <w:b/>
                      <w:shd w:val="clear" w:color="auto" w:fill="FFFFFF"/>
                    </w:rPr>
                    <w:t>Konvertors no SDI uz HDMI</w:t>
                  </w:r>
                </w:p>
              </w:tc>
              <w:tc>
                <w:tcPr>
                  <w:tcW w:w="5670"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Konvertors no SDI uz HDMI 4K</w:t>
                  </w:r>
                </w:p>
              </w:tc>
              <w:tc>
                <w:tcPr>
                  <w:tcW w:w="99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Gb.</w:t>
                  </w:r>
                </w:p>
              </w:tc>
              <w:tc>
                <w:tcPr>
                  <w:tcW w:w="850" w:type="dxa"/>
                  <w:tcBorders>
                    <w:top w:val="single" w:sz="4" w:space="0" w:color="000000"/>
                    <w:left w:val="single" w:sz="4" w:space="0" w:color="000000"/>
                    <w:bottom w:val="single" w:sz="4" w:space="0" w:color="000000"/>
                    <w:right w:val="single" w:sz="4" w:space="0" w:color="000000"/>
                  </w:tcBorders>
                </w:tcPr>
                <w:p w:rsidR="00261143" w:rsidRPr="008C45AC" w:rsidRDefault="00261143" w:rsidP="00261143">
                  <w:pPr>
                    <w:tabs>
                      <w:tab w:val="left" w:pos="900"/>
                      <w:tab w:val="left" w:pos="1276"/>
                    </w:tabs>
                    <w:autoSpaceDE w:val="0"/>
                    <w:snapToGrid w:val="0"/>
                    <w:ind w:right="-86"/>
                  </w:pPr>
                  <w:r w:rsidRPr="008C45AC">
                    <w:t>4</w:t>
                  </w:r>
                </w:p>
              </w:tc>
            </w:tr>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2</w:t>
                  </w:r>
                  <w:r>
                    <w:t>0</w:t>
                  </w:r>
                </w:p>
              </w:tc>
              <w:tc>
                <w:tcPr>
                  <w:tcW w:w="1843" w:type="dxa"/>
                  <w:tcBorders>
                    <w:top w:val="single" w:sz="4" w:space="0" w:color="000000"/>
                    <w:left w:val="single" w:sz="4" w:space="0" w:color="000000"/>
                    <w:bottom w:val="single" w:sz="4" w:space="0" w:color="000000"/>
                    <w:right w:val="nil"/>
                  </w:tcBorders>
                </w:tcPr>
                <w:p w:rsidR="00261143" w:rsidRPr="008016F8" w:rsidRDefault="00261143" w:rsidP="00261143">
                  <w:pPr>
                    <w:tabs>
                      <w:tab w:val="left" w:pos="900"/>
                      <w:tab w:val="left" w:pos="1276"/>
                    </w:tabs>
                    <w:autoSpaceDE w:val="0"/>
                    <w:snapToGrid w:val="0"/>
                    <w:ind w:right="-86"/>
                    <w:rPr>
                      <w:b/>
                    </w:rPr>
                  </w:pPr>
                  <w:r w:rsidRPr="008016F8">
                    <w:rPr>
                      <w:b/>
                      <w:shd w:val="clear" w:color="auto" w:fill="FFFFFF"/>
                    </w:rPr>
                    <w:t>Operatoru sakaru un tally sistēma</w:t>
                  </w:r>
                </w:p>
              </w:tc>
              <w:tc>
                <w:tcPr>
                  <w:tcW w:w="5670"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Sistēmai jābūt nodrošinātai ar serveri un vismaz 8 sakaru kanāliem ar tally iespēju.</w:t>
                  </w:r>
                </w:p>
                <w:p w:rsidR="00261143" w:rsidRPr="008C45AC" w:rsidRDefault="00261143" w:rsidP="00261143">
                  <w:pPr>
                    <w:tabs>
                      <w:tab w:val="left" w:pos="900"/>
                      <w:tab w:val="left" w:pos="1276"/>
                    </w:tabs>
                    <w:autoSpaceDE w:val="0"/>
                    <w:snapToGrid w:val="0"/>
                    <w:ind w:right="-86"/>
                  </w:pPr>
                  <w:r w:rsidRPr="008C45AC">
                    <w:t>Sistēmai jābūt aprīkotai ar vismaz:</w:t>
                  </w:r>
                </w:p>
                <w:p w:rsidR="00261143" w:rsidRPr="008C45AC" w:rsidRDefault="00261143" w:rsidP="00261143">
                  <w:pPr>
                    <w:tabs>
                      <w:tab w:val="left" w:pos="900"/>
                      <w:tab w:val="left" w:pos="1276"/>
                    </w:tabs>
                    <w:autoSpaceDE w:val="0"/>
                    <w:snapToGrid w:val="0"/>
                    <w:ind w:right="-86"/>
                  </w:pPr>
                  <w:r w:rsidRPr="008C45AC">
                    <w:t xml:space="preserve"> četrām  operatoru austiņām ar mikrofoniem.</w:t>
                  </w:r>
                </w:p>
                <w:p w:rsidR="00261143" w:rsidRPr="008C45AC" w:rsidRDefault="00261143" w:rsidP="00261143">
                  <w:pPr>
                    <w:tabs>
                      <w:tab w:val="left" w:pos="900"/>
                      <w:tab w:val="left" w:pos="1276"/>
                    </w:tabs>
                    <w:autoSpaceDE w:val="0"/>
                    <w:snapToGrid w:val="0"/>
                    <w:ind w:right="-86"/>
                  </w:pPr>
                  <w:r w:rsidRPr="008C45AC">
                    <w:t>četriem 20m XLR to XLR Intercom kabeļiem</w:t>
                  </w:r>
                </w:p>
                <w:p w:rsidR="00261143" w:rsidRPr="008C45AC" w:rsidRDefault="00261143" w:rsidP="00261143">
                  <w:pPr>
                    <w:tabs>
                      <w:tab w:val="left" w:pos="900"/>
                      <w:tab w:val="left" w:pos="1276"/>
                    </w:tabs>
                    <w:autoSpaceDE w:val="0"/>
                    <w:snapToGrid w:val="0"/>
                    <w:ind w:right="-86"/>
                  </w:pPr>
                  <w:r w:rsidRPr="008C45AC">
                    <w:t>(Datavideo ITC-100) vai ekvivalentu.</w:t>
                  </w:r>
                </w:p>
              </w:tc>
              <w:tc>
                <w:tcPr>
                  <w:tcW w:w="99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Gb.</w:t>
                  </w:r>
                </w:p>
              </w:tc>
              <w:tc>
                <w:tcPr>
                  <w:tcW w:w="850" w:type="dxa"/>
                  <w:tcBorders>
                    <w:top w:val="single" w:sz="4" w:space="0" w:color="000000"/>
                    <w:left w:val="single" w:sz="4" w:space="0" w:color="000000"/>
                    <w:bottom w:val="single" w:sz="4" w:space="0" w:color="000000"/>
                    <w:right w:val="single" w:sz="4" w:space="0" w:color="000000"/>
                  </w:tcBorders>
                </w:tcPr>
                <w:p w:rsidR="00261143" w:rsidRPr="008C45AC" w:rsidRDefault="00261143" w:rsidP="00261143">
                  <w:pPr>
                    <w:tabs>
                      <w:tab w:val="left" w:pos="900"/>
                      <w:tab w:val="left" w:pos="1276"/>
                    </w:tabs>
                    <w:autoSpaceDE w:val="0"/>
                    <w:snapToGrid w:val="0"/>
                    <w:ind w:right="-86"/>
                  </w:pPr>
                  <w:r w:rsidRPr="008C45AC">
                    <w:t>1</w:t>
                  </w:r>
                </w:p>
              </w:tc>
            </w:tr>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2</w:t>
                  </w:r>
                  <w:r>
                    <w:t>1</w:t>
                  </w:r>
                </w:p>
              </w:tc>
              <w:tc>
                <w:tcPr>
                  <w:tcW w:w="1843" w:type="dxa"/>
                  <w:tcBorders>
                    <w:top w:val="single" w:sz="4" w:space="0" w:color="000000"/>
                    <w:left w:val="single" w:sz="4" w:space="0" w:color="000000"/>
                    <w:bottom w:val="single" w:sz="4" w:space="0" w:color="000000"/>
                    <w:right w:val="nil"/>
                  </w:tcBorders>
                </w:tcPr>
                <w:p w:rsidR="00261143" w:rsidRPr="008016F8" w:rsidRDefault="00261143" w:rsidP="00261143">
                  <w:pPr>
                    <w:tabs>
                      <w:tab w:val="left" w:pos="900"/>
                      <w:tab w:val="left" w:pos="1276"/>
                    </w:tabs>
                    <w:autoSpaceDE w:val="0"/>
                    <w:snapToGrid w:val="0"/>
                    <w:ind w:right="-86"/>
                    <w:rPr>
                      <w:b/>
                      <w:shd w:val="clear" w:color="auto" w:fill="FFFFFF"/>
                    </w:rPr>
                  </w:pPr>
                  <w:r w:rsidRPr="008016F8">
                    <w:rPr>
                      <w:b/>
                      <w:shd w:val="clear" w:color="auto" w:fill="FFFFFF"/>
                    </w:rPr>
                    <w:t>Express adapteris</w:t>
                  </w:r>
                </w:p>
              </w:tc>
              <w:tc>
                <w:tcPr>
                  <w:tcW w:w="5670"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Adapterim ir jābūt aprīkotam ar 3 Gb/s SDI video notveršanas un rādīšanas tehnoloģiju.</w:t>
                  </w:r>
                </w:p>
                <w:p w:rsidR="00261143" w:rsidRPr="008C45AC" w:rsidRDefault="00261143" w:rsidP="00261143">
                  <w:pPr>
                    <w:tabs>
                      <w:tab w:val="left" w:pos="900"/>
                      <w:tab w:val="left" w:pos="1276"/>
                    </w:tabs>
                    <w:autoSpaceDE w:val="0"/>
                    <w:snapToGrid w:val="0"/>
                    <w:ind w:right="-86"/>
                  </w:pPr>
                  <w:r w:rsidRPr="008C45AC">
                    <w:t>Adapterim jābūt ar ienākošo un izejošo SDI un HDMI, kā arī breakout savienojumu, kas nodrošina S-video, kompozītsavienojumu ar BNC un RCA tipa vadiem.</w:t>
                  </w:r>
                </w:p>
                <w:p w:rsidR="00261143" w:rsidRPr="008C45AC" w:rsidRDefault="00261143" w:rsidP="00261143">
                  <w:pPr>
                    <w:tabs>
                      <w:tab w:val="left" w:pos="900"/>
                      <w:tab w:val="left" w:pos="1276"/>
                    </w:tabs>
                    <w:autoSpaceDE w:val="0"/>
                    <w:snapToGrid w:val="0"/>
                    <w:ind w:right="-86"/>
                  </w:pPr>
                  <w:r w:rsidRPr="008C45AC">
                    <w:t>Adaptera savienojamība ar datoru tiek nodrošināta ar Thunderbolt.</w:t>
                  </w:r>
                </w:p>
                <w:p w:rsidR="00261143" w:rsidRPr="008C45AC" w:rsidRDefault="00261143" w:rsidP="00261143">
                  <w:pPr>
                    <w:tabs>
                      <w:tab w:val="left" w:pos="900"/>
                      <w:tab w:val="left" w:pos="1276"/>
                    </w:tabs>
                    <w:autoSpaceDE w:val="0"/>
                    <w:snapToGrid w:val="0"/>
                    <w:ind w:right="-86"/>
                  </w:pPr>
                  <w:r w:rsidRPr="008C45AC">
                    <w:t>Adapteris atbalsta šādus faila formātus: AVC-Intra, AVCHD, Canon XF MPEG2, Digital SLR, DV-NTSC, DV-PAL, DVCPRO50, DVCPROHD, DPX, HDV, XDCAM EX, XDCAM HD, XDCAM HD422, Apple ProRes 4444, Apple ProRes 422 (HQ), Apple ProRes 422, Apple ProRes (LT), Apple ProRes 422 (Proxy), Uncompressed 8-bit 4:2:2, Uncompressed 10-bit 4:2:2</w:t>
                  </w:r>
                </w:p>
              </w:tc>
              <w:tc>
                <w:tcPr>
                  <w:tcW w:w="99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Gb.</w:t>
                  </w:r>
                </w:p>
              </w:tc>
              <w:tc>
                <w:tcPr>
                  <w:tcW w:w="850" w:type="dxa"/>
                  <w:tcBorders>
                    <w:top w:val="single" w:sz="4" w:space="0" w:color="000000"/>
                    <w:left w:val="single" w:sz="4" w:space="0" w:color="000000"/>
                    <w:bottom w:val="single" w:sz="4" w:space="0" w:color="000000"/>
                    <w:right w:val="single" w:sz="4" w:space="0" w:color="000000"/>
                  </w:tcBorders>
                </w:tcPr>
                <w:p w:rsidR="00261143" w:rsidRPr="008C45AC" w:rsidRDefault="00261143" w:rsidP="00261143">
                  <w:pPr>
                    <w:tabs>
                      <w:tab w:val="left" w:pos="900"/>
                      <w:tab w:val="left" w:pos="1276"/>
                    </w:tabs>
                    <w:autoSpaceDE w:val="0"/>
                    <w:snapToGrid w:val="0"/>
                    <w:ind w:right="-86"/>
                  </w:pPr>
                  <w:r w:rsidRPr="008C45AC">
                    <w:t>1</w:t>
                  </w:r>
                </w:p>
              </w:tc>
            </w:tr>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2</w:t>
                  </w:r>
                  <w:r>
                    <w:t>2</w:t>
                  </w:r>
                </w:p>
              </w:tc>
              <w:tc>
                <w:tcPr>
                  <w:tcW w:w="1843" w:type="dxa"/>
                  <w:tcBorders>
                    <w:top w:val="single" w:sz="4" w:space="0" w:color="000000"/>
                    <w:left w:val="single" w:sz="4" w:space="0" w:color="000000"/>
                    <w:bottom w:val="single" w:sz="4" w:space="0" w:color="000000"/>
                    <w:right w:val="nil"/>
                  </w:tcBorders>
                </w:tcPr>
                <w:p w:rsidR="00261143" w:rsidRPr="008016F8" w:rsidRDefault="00261143" w:rsidP="00261143">
                  <w:pPr>
                    <w:tabs>
                      <w:tab w:val="left" w:pos="900"/>
                      <w:tab w:val="left" w:pos="1276"/>
                    </w:tabs>
                    <w:autoSpaceDE w:val="0"/>
                    <w:snapToGrid w:val="0"/>
                    <w:ind w:right="-86"/>
                    <w:rPr>
                      <w:b/>
                      <w:shd w:val="clear" w:color="auto" w:fill="FFFFFF"/>
                    </w:rPr>
                  </w:pPr>
                  <w:r w:rsidRPr="008016F8">
                    <w:rPr>
                      <w:b/>
                      <w:shd w:val="clear" w:color="auto" w:fill="FFFFFF"/>
                    </w:rPr>
                    <w:t>Kameras suflieris</w:t>
                  </w:r>
                </w:p>
              </w:tc>
              <w:tc>
                <w:tcPr>
                  <w:tcW w:w="5670"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Puscaurspīdīgs stikls tekstu attēlošanai tieši virs filmējošās kameras objektīva;</w:t>
                  </w:r>
                </w:p>
                <w:p w:rsidR="00261143" w:rsidRPr="008C45AC" w:rsidRDefault="00261143" w:rsidP="00261143">
                  <w:pPr>
                    <w:tabs>
                      <w:tab w:val="left" w:pos="900"/>
                      <w:tab w:val="left" w:pos="1276"/>
                    </w:tabs>
                    <w:autoSpaceDE w:val="0"/>
                    <w:snapToGrid w:val="0"/>
                    <w:ind w:right="-86"/>
                  </w:pPr>
                  <w:r w:rsidRPr="008C45AC">
                    <w:t>Izturīgs rāmis  stikla un profesionālas videokameras nostiprināšanai un līdzsvarošanai;</w:t>
                  </w:r>
                </w:p>
                <w:p w:rsidR="00261143" w:rsidRPr="008C45AC" w:rsidRDefault="00261143" w:rsidP="00261143">
                  <w:pPr>
                    <w:tabs>
                      <w:tab w:val="left" w:pos="900"/>
                      <w:tab w:val="left" w:pos="1276"/>
                    </w:tabs>
                    <w:autoSpaceDE w:val="0"/>
                    <w:snapToGrid w:val="0"/>
                    <w:ind w:right="-86"/>
                  </w:pPr>
                  <w:r w:rsidRPr="008C45AC">
                    <w:t>Sliede ar maināmu kameras nostiprināšanas vietu, kameras izlīdzsvarošanai uz statīva;</w:t>
                  </w:r>
                </w:p>
                <w:p w:rsidR="00261143" w:rsidRPr="008C45AC" w:rsidRDefault="00261143" w:rsidP="00261143">
                  <w:pPr>
                    <w:tabs>
                      <w:tab w:val="left" w:pos="900"/>
                      <w:tab w:val="left" w:pos="1276"/>
                    </w:tabs>
                    <w:autoSpaceDE w:val="0"/>
                    <w:snapToGrid w:val="0"/>
                    <w:ind w:right="-86"/>
                  </w:pPr>
                  <w:r w:rsidRPr="008C45AC">
                    <w:t xml:space="preserve">Izjaucama/saliekama konstrukcija transportēšanai </w:t>
                  </w:r>
                </w:p>
                <w:p w:rsidR="00261143" w:rsidRPr="008C45AC" w:rsidRDefault="00261143" w:rsidP="00261143">
                  <w:pPr>
                    <w:tabs>
                      <w:tab w:val="left" w:pos="900"/>
                      <w:tab w:val="left" w:pos="1276"/>
                    </w:tabs>
                    <w:autoSpaceDE w:val="0"/>
                    <w:snapToGrid w:val="0"/>
                    <w:ind w:right="-86"/>
                  </w:pPr>
                  <w:r w:rsidRPr="008C45AC">
                    <w:t>Iespēja izvietot ekrānus un planšetdatorus teksta attēlošanai līdz pat 145mmx265mm</w:t>
                  </w:r>
                </w:p>
              </w:tc>
              <w:tc>
                <w:tcPr>
                  <w:tcW w:w="99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Gb.</w:t>
                  </w:r>
                </w:p>
              </w:tc>
              <w:tc>
                <w:tcPr>
                  <w:tcW w:w="850" w:type="dxa"/>
                  <w:tcBorders>
                    <w:top w:val="single" w:sz="4" w:space="0" w:color="000000"/>
                    <w:left w:val="single" w:sz="4" w:space="0" w:color="000000"/>
                    <w:bottom w:val="single" w:sz="4" w:space="0" w:color="000000"/>
                    <w:right w:val="single" w:sz="4" w:space="0" w:color="000000"/>
                  </w:tcBorders>
                </w:tcPr>
                <w:p w:rsidR="00261143" w:rsidRPr="008C45AC" w:rsidRDefault="00261143" w:rsidP="00261143">
                  <w:pPr>
                    <w:tabs>
                      <w:tab w:val="left" w:pos="900"/>
                      <w:tab w:val="left" w:pos="1276"/>
                    </w:tabs>
                    <w:autoSpaceDE w:val="0"/>
                    <w:snapToGrid w:val="0"/>
                    <w:ind w:right="-86"/>
                  </w:pPr>
                  <w:r w:rsidRPr="008C45AC">
                    <w:t>1</w:t>
                  </w:r>
                </w:p>
              </w:tc>
            </w:tr>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2</w:t>
                  </w:r>
                  <w:r>
                    <w:t>3</w:t>
                  </w:r>
                </w:p>
              </w:tc>
              <w:tc>
                <w:tcPr>
                  <w:tcW w:w="1843" w:type="dxa"/>
                  <w:tcBorders>
                    <w:top w:val="single" w:sz="4" w:space="0" w:color="000000"/>
                    <w:left w:val="single" w:sz="4" w:space="0" w:color="000000"/>
                    <w:bottom w:val="single" w:sz="4" w:space="0" w:color="000000"/>
                    <w:right w:val="nil"/>
                  </w:tcBorders>
                </w:tcPr>
                <w:p w:rsidR="00261143" w:rsidRPr="008016F8" w:rsidRDefault="00261143" w:rsidP="00261143">
                  <w:pPr>
                    <w:tabs>
                      <w:tab w:val="left" w:pos="900"/>
                      <w:tab w:val="left" w:pos="1276"/>
                    </w:tabs>
                    <w:autoSpaceDE w:val="0"/>
                    <w:snapToGrid w:val="0"/>
                    <w:ind w:right="-86"/>
                    <w:rPr>
                      <w:b/>
                      <w:shd w:val="clear" w:color="auto" w:fill="FFFFFF"/>
                    </w:rPr>
                  </w:pPr>
                  <w:r w:rsidRPr="008016F8">
                    <w:rPr>
                      <w:b/>
                      <w:bCs/>
                    </w:rPr>
                    <w:t>Planšete</w:t>
                  </w:r>
                  <w:r w:rsidRPr="008016F8">
                    <w:rPr>
                      <w:b/>
                    </w:rPr>
                    <w:t xml:space="preserve"> suflierim </w:t>
                  </w:r>
                </w:p>
              </w:tc>
              <w:tc>
                <w:tcPr>
                  <w:tcW w:w="5670"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Retina displejs 12.9 collu</w:t>
                  </w:r>
                </w:p>
                <w:p w:rsidR="00261143" w:rsidRPr="008C45AC" w:rsidRDefault="00261143" w:rsidP="00261143">
                  <w:pPr>
                    <w:tabs>
                      <w:tab w:val="left" w:pos="900"/>
                      <w:tab w:val="left" w:pos="1276"/>
                    </w:tabs>
                    <w:autoSpaceDE w:val="0"/>
                    <w:snapToGrid w:val="0"/>
                    <w:ind w:right="-86"/>
                  </w:pPr>
                  <w:r w:rsidRPr="008C45AC">
                    <w:t>Atmiņas apjoms vismaz 64Gb.</w:t>
                  </w:r>
                </w:p>
                <w:p w:rsidR="00261143" w:rsidRPr="008C45AC" w:rsidRDefault="00261143" w:rsidP="00261143">
                  <w:pPr>
                    <w:tabs>
                      <w:tab w:val="left" w:pos="900"/>
                      <w:tab w:val="left" w:pos="1276"/>
                    </w:tabs>
                    <w:autoSpaceDE w:val="0"/>
                    <w:snapToGrid w:val="0"/>
                    <w:ind w:right="-86"/>
                  </w:pPr>
                  <w:r w:rsidRPr="008C45AC">
                    <w:t xml:space="preserve">Kameras izšķirtspēja vismaz 12Mpix </w:t>
                  </w:r>
                </w:p>
                <w:p w:rsidR="00261143" w:rsidRPr="008C45AC" w:rsidRDefault="00261143" w:rsidP="00261143">
                  <w:pPr>
                    <w:tabs>
                      <w:tab w:val="left" w:pos="900"/>
                      <w:tab w:val="left" w:pos="1276"/>
                    </w:tabs>
                    <w:autoSpaceDE w:val="0"/>
                    <w:snapToGrid w:val="0"/>
                    <w:ind w:right="-86"/>
                  </w:pPr>
                  <w:r w:rsidRPr="008C45AC">
                    <w:t xml:space="preserve">Bezvadu tīkla nodrošināšana saskaņā ar Wi-Fi 802.11 </w:t>
                  </w:r>
                </w:p>
                <w:p w:rsidR="00261143" w:rsidRPr="008C45AC" w:rsidRDefault="00261143" w:rsidP="00261143">
                  <w:pPr>
                    <w:tabs>
                      <w:tab w:val="left" w:pos="900"/>
                      <w:tab w:val="left" w:pos="1276"/>
                    </w:tabs>
                    <w:autoSpaceDE w:val="0"/>
                    <w:snapToGrid w:val="0"/>
                    <w:ind w:right="-86"/>
                  </w:pPr>
                  <w:r w:rsidRPr="008C45AC">
                    <w:t>Programmatūras atbalsts  iOS 10</w:t>
                  </w:r>
                </w:p>
              </w:tc>
              <w:tc>
                <w:tcPr>
                  <w:tcW w:w="99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Gb.</w:t>
                  </w:r>
                </w:p>
              </w:tc>
              <w:tc>
                <w:tcPr>
                  <w:tcW w:w="850" w:type="dxa"/>
                  <w:tcBorders>
                    <w:top w:val="single" w:sz="4" w:space="0" w:color="000000"/>
                    <w:left w:val="single" w:sz="4" w:space="0" w:color="000000"/>
                    <w:bottom w:val="single" w:sz="4" w:space="0" w:color="000000"/>
                    <w:right w:val="single" w:sz="4" w:space="0" w:color="000000"/>
                  </w:tcBorders>
                </w:tcPr>
                <w:p w:rsidR="00261143" w:rsidRPr="008C45AC" w:rsidRDefault="00261143" w:rsidP="00261143">
                  <w:pPr>
                    <w:tabs>
                      <w:tab w:val="left" w:pos="900"/>
                      <w:tab w:val="left" w:pos="1276"/>
                    </w:tabs>
                    <w:autoSpaceDE w:val="0"/>
                    <w:snapToGrid w:val="0"/>
                    <w:ind w:right="-86"/>
                  </w:pPr>
                  <w:r w:rsidRPr="008C45AC">
                    <w:t>1</w:t>
                  </w:r>
                </w:p>
              </w:tc>
            </w:tr>
            <w:tr w:rsidR="00261143" w:rsidRPr="008C45AC" w:rsidTr="00261143">
              <w:tc>
                <w:tcPr>
                  <w:tcW w:w="567"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2</w:t>
                  </w:r>
                  <w:r>
                    <w:t>4</w:t>
                  </w:r>
                </w:p>
              </w:tc>
              <w:tc>
                <w:tcPr>
                  <w:tcW w:w="1843" w:type="dxa"/>
                  <w:tcBorders>
                    <w:top w:val="single" w:sz="4" w:space="0" w:color="000000"/>
                    <w:left w:val="single" w:sz="4" w:space="0" w:color="000000"/>
                    <w:bottom w:val="single" w:sz="4" w:space="0" w:color="000000"/>
                    <w:right w:val="nil"/>
                  </w:tcBorders>
                </w:tcPr>
                <w:p w:rsidR="00261143" w:rsidRPr="008016F8" w:rsidRDefault="00261143" w:rsidP="00261143">
                  <w:pPr>
                    <w:tabs>
                      <w:tab w:val="left" w:pos="900"/>
                      <w:tab w:val="left" w:pos="1276"/>
                    </w:tabs>
                    <w:autoSpaceDE w:val="0"/>
                    <w:snapToGrid w:val="0"/>
                    <w:ind w:right="-86"/>
                    <w:rPr>
                      <w:b/>
                      <w:shd w:val="clear" w:color="auto" w:fill="FFFFFF"/>
                    </w:rPr>
                  </w:pPr>
                  <w:r w:rsidRPr="008016F8">
                    <w:rPr>
                      <w:b/>
                      <w:shd w:val="clear" w:color="auto" w:fill="FFFFFF"/>
                    </w:rPr>
                    <w:t>Drons</w:t>
                  </w:r>
                </w:p>
              </w:tc>
              <w:tc>
                <w:tcPr>
                  <w:tcW w:w="5670"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t>Drons ir ar 20MP kameras sensoru un speciāli izveidotu objektīvu no astoņiem elementiem, kas sadalīti septiņās grupās.</w:t>
                  </w:r>
                </w:p>
                <w:p w:rsidR="00261143" w:rsidRPr="008C45AC" w:rsidRDefault="00261143" w:rsidP="00261143">
                  <w:pPr>
                    <w:tabs>
                      <w:tab w:val="left" w:pos="900"/>
                      <w:tab w:val="left" w:pos="1276"/>
                    </w:tabs>
                    <w:autoSpaceDE w:val="0"/>
                    <w:snapToGrid w:val="0"/>
                    <w:ind w:right="-86"/>
                  </w:pPr>
                  <w:r w:rsidRPr="008C45AC">
                    <w:lastRenderedPageBreak/>
                    <w:t>Drona kamera atbalsta šādus video formātus:</w:t>
                  </w:r>
                </w:p>
                <w:p w:rsidR="00261143" w:rsidRPr="008C45AC" w:rsidRDefault="00261143" w:rsidP="00261143">
                  <w:pPr>
                    <w:tabs>
                      <w:tab w:val="left" w:pos="900"/>
                      <w:tab w:val="left" w:pos="1276"/>
                    </w:tabs>
                    <w:autoSpaceDE w:val="0"/>
                    <w:snapToGrid w:val="0"/>
                    <w:ind w:right="-86"/>
                  </w:pPr>
                  <w:r w:rsidRPr="008C45AC">
                    <w:t>C4K:4096×2160 24/25/30/48/50/60p @100Mbps</w:t>
                  </w:r>
                </w:p>
                <w:p w:rsidR="00261143" w:rsidRPr="008C45AC" w:rsidRDefault="00261143" w:rsidP="00261143">
                  <w:pPr>
                    <w:tabs>
                      <w:tab w:val="left" w:pos="900"/>
                      <w:tab w:val="left" w:pos="1276"/>
                    </w:tabs>
                    <w:autoSpaceDE w:val="0"/>
                    <w:snapToGrid w:val="0"/>
                    <w:ind w:right="-86"/>
                  </w:pPr>
                  <w:r w:rsidRPr="008C45AC">
                    <w:t>4K:3840×2160 24/25/30/48/50/60p @100Mbps</w:t>
                  </w:r>
                </w:p>
                <w:p w:rsidR="00261143" w:rsidRPr="008C45AC" w:rsidRDefault="00261143" w:rsidP="00261143">
                  <w:pPr>
                    <w:tabs>
                      <w:tab w:val="left" w:pos="900"/>
                      <w:tab w:val="left" w:pos="1276"/>
                    </w:tabs>
                    <w:autoSpaceDE w:val="0"/>
                    <w:snapToGrid w:val="0"/>
                    <w:ind w:right="-86"/>
                  </w:pPr>
                  <w:r w:rsidRPr="008C45AC">
                    <w:t>2.7K:2720×1530 24/25/30p @80Mbps</w:t>
                  </w:r>
                </w:p>
                <w:p w:rsidR="00261143" w:rsidRPr="008C45AC" w:rsidRDefault="00261143" w:rsidP="00261143">
                  <w:pPr>
                    <w:tabs>
                      <w:tab w:val="left" w:pos="900"/>
                      <w:tab w:val="left" w:pos="1276"/>
                    </w:tabs>
                    <w:autoSpaceDE w:val="0"/>
                    <w:snapToGrid w:val="0"/>
                    <w:ind w:right="-86"/>
                  </w:pPr>
                  <w:r w:rsidRPr="008C45AC">
                    <w:t>2.7K:2720×1530 48/50/60p @100Mbps</w:t>
                  </w:r>
                </w:p>
                <w:p w:rsidR="00261143" w:rsidRPr="008C45AC" w:rsidRDefault="00261143" w:rsidP="00261143">
                  <w:pPr>
                    <w:tabs>
                      <w:tab w:val="left" w:pos="900"/>
                      <w:tab w:val="left" w:pos="1276"/>
                    </w:tabs>
                    <w:autoSpaceDE w:val="0"/>
                    <w:snapToGrid w:val="0"/>
                    <w:ind w:right="-86"/>
                  </w:pPr>
                  <w:r w:rsidRPr="008C45AC">
                    <w:t>FHD:1920×1080 24/25/30p @60Mbps</w:t>
                  </w:r>
                </w:p>
                <w:p w:rsidR="00261143" w:rsidRPr="008C45AC" w:rsidRDefault="00261143" w:rsidP="00261143">
                  <w:pPr>
                    <w:tabs>
                      <w:tab w:val="left" w:pos="900"/>
                      <w:tab w:val="left" w:pos="1276"/>
                    </w:tabs>
                    <w:autoSpaceDE w:val="0"/>
                    <w:snapToGrid w:val="0"/>
                    <w:ind w:right="-86"/>
                  </w:pPr>
                  <w:r w:rsidRPr="008C45AC">
                    <w:t>FHD:1920×1080 48/50/60 @80Mbps</w:t>
                  </w:r>
                </w:p>
                <w:p w:rsidR="00261143" w:rsidRPr="008C45AC" w:rsidRDefault="00261143" w:rsidP="00261143">
                  <w:pPr>
                    <w:tabs>
                      <w:tab w:val="left" w:pos="900"/>
                      <w:tab w:val="left" w:pos="1276"/>
                    </w:tabs>
                    <w:autoSpaceDE w:val="0"/>
                    <w:snapToGrid w:val="0"/>
                    <w:ind w:right="-86"/>
                  </w:pPr>
                  <w:r w:rsidRPr="008C45AC">
                    <w:t>FHD:1920×1080 120p @100Mbps</w:t>
                  </w:r>
                </w:p>
                <w:p w:rsidR="00261143" w:rsidRPr="008C45AC" w:rsidRDefault="00261143" w:rsidP="00261143">
                  <w:pPr>
                    <w:tabs>
                      <w:tab w:val="left" w:pos="900"/>
                      <w:tab w:val="left" w:pos="1276"/>
                    </w:tabs>
                    <w:autoSpaceDE w:val="0"/>
                    <w:snapToGrid w:val="0"/>
                    <w:ind w:right="-86"/>
                  </w:pPr>
                  <w:r w:rsidRPr="008C45AC">
                    <w:t>HD:1280×720 24/25/30p @30Mbps</w:t>
                  </w:r>
                </w:p>
                <w:p w:rsidR="00261143" w:rsidRPr="008C45AC" w:rsidRDefault="00261143" w:rsidP="00261143">
                  <w:pPr>
                    <w:tabs>
                      <w:tab w:val="left" w:pos="900"/>
                      <w:tab w:val="left" w:pos="1276"/>
                    </w:tabs>
                    <w:autoSpaceDE w:val="0"/>
                    <w:snapToGrid w:val="0"/>
                    <w:ind w:right="-86"/>
                  </w:pPr>
                  <w:r w:rsidRPr="008C45AC">
                    <w:t>HD:1280×720 48/50/60p @45Mbps</w:t>
                  </w:r>
                </w:p>
                <w:p w:rsidR="00261143" w:rsidRPr="008C45AC" w:rsidRDefault="00261143" w:rsidP="00261143">
                  <w:pPr>
                    <w:tabs>
                      <w:tab w:val="left" w:pos="900"/>
                      <w:tab w:val="left" w:pos="1276"/>
                    </w:tabs>
                    <w:autoSpaceDE w:val="0"/>
                    <w:snapToGrid w:val="0"/>
                    <w:ind w:right="-86"/>
                  </w:pPr>
                  <w:r w:rsidRPr="008C45AC">
                    <w:t>HD:1280×720 120p @80Mbps</w:t>
                  </w:r>
                </w:p>
                <w:p w:rsidR="00261143" w:rsidRPr="008C45AC" w:rsidRDefault="00261143" w:rsidP="00261143">
                  <w:pPr>
                    <w:tabs>
                      <w:tab w:val="left" w:pos="900"/>
                      <w:tab w:val="left" w:pos="1276"/>
                    </w:tabs>
                    <w:autoSpaceDE w:val="0"/>
                    <w:snapToGrid w:val="0"/>
                    <w:ind w:right="-86"/>
                  </w:pPr>
                  <w:r w:rsidRPr="008C45AC">
                    <w:t>Dronam ir 5-virzienu sensori, kas ir izvietoti arī ierīces aizmugurē, kā arī ar papildus infrasarkanie sensori ierīces sānos.</w:t>
                  </w:r>
                </w:p>
                <w:p w:rsidR="00261143" w:rsidRPr="008C45AC" w:rsidRDefault="00261143" w:rsidP="00261143">
                  <w:pPr>
                    <w:tabs>
                      <w:tab w:val="left" w:pos="900"/>
                      <w:tab w:val="left" w:pos="1276"/>
                    </w:tabs>
                    <w:autoSpaceDE w:val="0"/>
                    <w:snapToGrid w:val="0"/>
                    <w:ind w:right="-86"/>
                  </w:pPr>
                  <w:r w:rsidRPr="008C45AC">
                    <w:t>Drons tiek nodrošināts ar tālvadības pulti ar iebūvētu 5,5 collu ekrānu ar 1000cd/m2 spilgtumu.</w:t>
                  </w:r>
                </w:p>
              </w:tc>
              <w:tc>
                <w:tcPr>
                  <w:tcW w:w="993" w:type="dxa"/>
                  <w:tcBorders>
                    <w:top w:val="single" w:sz="4" w:space="0" w:color="000000"/>
                    <w:left w:val="single" w:sz="4" w:space="0" w:color="000000"/>
                    <w:bottom w:val="single" w:sz="4" w:space="0" w:color="000000"/>
                    <w:right w:val="nil"/>
                  </w:tcBorders>
                </w:tcPr>
                <w:p w:rsidR="00261143" w:rsidRPr="008C45AC" w:rsidRDefault="00261143" w:rsidP="00261143">
                  <w:pPr>
                    <w:tabs>
                      <w:tab w:val="left" w:pos="900"/>
                      <w:tab w:val="left" w:pos="1276"/>
                    </w:tabs>
                    <w:autoSpaceDE w:val="0"/>
                    <w:snapToGrid w:val="0"/>
                    <w:ind w:right="-86"/>
                  </w:pPr>
                  <w:r w:rsidRPr="008C45AC">
                    <w:lastRenderedPageBreak/>
                    <w:t>Gb.</w:t>
                  </w:r>
                </w:p>
              </w:tc>
              <w:tc>
                <w:tcPr>
                  <w:tcW w:w="850" w:type="dxa"/>
                  <w:tcBorders>
                    <w:top w:val="single" w:sz="4" w:space="0" w:color="000000"/>
                    <w:left w:val="single" w:sz="4" w:space="0" w:color="000000"/>
                    <w:bottom w:val="single" w:sz="4" w:space="0" w:color="000000"/>
                    <w:right w:val="single" w:sz="4" w:space="0" w:color="000000"/>
                  </w:tcBorders>
                </w:tcPr>
                <w:p w:rsidR="00261143" w:rsidRPr="008C45AC" w:rsidRDefault="00261143" w:rsidP="00261143">
                  <w:pPr>
                    <w:tabs>
                      <w:tab w:val="left" w:pos="900"/>
                      <w:tab w:val="left" w:pos="1276"/>
                    </w:tabs>
                    <w:autoSpaceDE w:val="0"/>
                    <w:snapToGrid w:val="0"/>
                    <w:ind w:right="-86"/>
                  </w:pPr>
                  <w:r w:rsidRPr="008C45AC">
                    <w:t>1</w:t>
                  </w:r>
                </w:p>
              </w:tc>
            </w:tr>
          </w:tbl>
          <w:p w:rsidR="00261143" w:rsidRDefault="00261143" w:rsidP="00BD401E">
            <w:pPr>
              <w:autoSpaceDE w:val="0"/>
              <w:autoSpaceDN w:val="0"/>
              <w:adjustRightInd w:val="0"/>
              <w:rPr>
                <w:rFonts w:eastAsia="SimSun"/>
                <w:iCs/>
              </w:rPr>
            </w:pPr>
          </w:p>
          <w:p w:rsidR="00261143" w:rsidRPr="00200FC9" w:rsidRDefault="00261143" w:rsidP="00BD401E">
            <w:pPr>
              <w:autoSpaceDE w:val="0"/>
              <w:autoSpaceDN w:val="0"/>
              <w:adjustRightInd w:val="0"/>
              <w:rPr>
                <w:rFonts w:eastAsia="SimSun"/>
                <w:iCs/>
              </w:rPr>
            </w:pPr>
          </w:p>
        </w:tc>
      </w:tr>
      <w:tr w:rsidR="008047B4" w:rsidRPr="005D5D1A" w:rsidTr="006E35B5">
        <w:trPr>
          <w:trHeight w:val="3256"/>
        </w:trPr>
        <w:tc>
          <w:tcPr>
            <w:tcW w:w="11245" w:type="dxa"/>
            <w:gridSpan w:val="2"/>
            <w:shd w:val="clear" w:color="auto" w:fill="auto"/>
          </w:tcPr>
          <w:p w:rsidR="00484CE3" w:rsidRPr="009E5C33" w:rsidRDefault="005A74AA" w:rsidP="00162C42">
            <w:pPr>
              <w:pStyle w:val="ListParagraph"/>
              <w:numPr>
                <w:ilvl w:val="1"/>
                <w:numId w:val="31"/>
              </w:numPr>
              <w:autoSpaceDE w:val="0"/>
              <w:autoSpaceDN w:val="0"/>
              <w:adjustRightInd w:val="0"/>
              <w:jc w:val="both"/>
              <w:rPr>
                <w:rFonts w:eastAsia="SimSun"/>
                <w:iCs/>
              </w:rPr>
            </w:pPr>
            <w:r w:rsidRPr="009E5C33">
              <w:rPr>
                <w:b/>
              </w:rPr>
              <w:lastRenderedPageBreak/>
              <w:t xml:space="preserve">   </w:t>
            </w:r>
            <w:r w:rsidR="00AE6D77" w:rsidRPr="009E5C33">
              <w:rPr>
                <w:b/>
              </w:rPr>
              <w:t>7.daļa „M</w:t>
            </w:r>
            <w:r w:rsidR="00261143" w:rsidRPr="009E5C33">
              <w:rPr>
                <w:b/>
              </w:rPr>
              <w:t>ultimediju</w:t>
            </w:r>
            <w:r w:rsidR="00AE6D77" w:rsidRPr="009E5C33">
              <w:rPr>
                <w:b/>
              </w:rPr>
              <w:t xml:space="preserve"> </w:t>
            </w:r>
            <w:r w:rsidR="00261143" w:rsidRPr="009E5C33">
              <w:rPr>
                <w:rFonts w:eastAsia="SimSun"/>
                <w:b/>
                <w:iCs/>
              </w:rPr>
              <w:t>laboratorija</w:t>
            </w:r>
            <w:r w:rsidR="009E5C33" w:rsidRPr="009E5C33">
              <w:rPr>
                <w:rFonts w:eastAsia="SimSun"/>
                <w:b/>
                <w:iCs/>
              </w:rPr>
              <w:t>s aprīkojums</w:t>
            </w:r>
            <w:r w:rsidR="009E5C33" w:rsidRPr="009E5C33">
              <w:rPr>
                <w:b/>
              </w:rPr>
              <w:t xml:space="preserve"> – F</w:t>
            </w:r>
            <w:r w:rsidR="009E5C33">
              <w:rPr>
                <w:b/>
              </w:rPr>
              <w:t>oto un video tehnika”</w:t>
            </w:r>
          </w:p>
          <w:p w:rsidR="00261143" w:rsidRPr="009047FB" w:rsidRDefault="00261143" w:rsidP="00261143"/>
          <w:tbl>
            <w:tblPr>
              <w:tblStyle w:val="TableGrid"/>
              <w:tblW w:w="10236" w:type="dxa"/>
              <w:tblLook w:val="04A0" w:firstRow="1" w:lastRow="0" w:firstColumn="1" w:lastColumn="0" w:noHBand="0" w:noVBand="1"/>
            </w:tblPr>
            <w:tblGrid>
              <w:gridCol w:w="567"/>
              <w:gridCol w:w="1560"/>
              <w:gridCol w:w="6408"/>
              <w:gridCol w:w="850"/>
              <w:gridCol w:w="851"/>
            </w:tblGrid>
            <w:tr w:rsidR="00261143" w:rsidRPr="00393F57" w:rsidTr="00261143">
              <w:tc>
                <w:tcPr>
                  <w:tcW w:w="567" w:type="dxa"/>
                </w:tcPr>
                <w:p w:rsidR="00261143" w:rsidRPr="003053B9" w:rsidRDefault="00261143" w:rsidP="00261143">
                  <w:pPr>
                    <w:rPr>
                      <w:sz w:val="18"/>
                      <w:szCs w:val="18"/>
                    </w:rPr>
                  </w:pPr>
                  <w:r w:rsidRPr="003053B9">
                    <w:rPr>
                      <w:sz w:val="18"/>
                      <w:szCs w:val="18"/>
                    </w:rPr>
                    <w:t>Nr.</w:t>
                  </w:r>
                </w:p>
              </w:tc>
              <w:tc>
                <w:tcPr>
                  <w:tcW w:w="1560" w:type="dxa"/>
                </w:tcPr>
                <w:p w:rsidR="00261143" w:rsidRPr="00393F57" w:rsidRDefault="00261143" w:rsidP="00261143">
                  <w:pPr>
                    <w:rPr>
                      <w:sz w:val="20"/>
                      <w:szCs w:val="20"/>
                    </w:rPr>
                  </w:pPr>
                  <w:r w:rsidRPr="00393F57">
                    <w:rPr>
                      <w:sz w:val="20"/>
                      <w:szCs w:val="20"/>
                    </w:rPr>
                    <w:t>Iegādājamā prece</w:t>
                  </w:r>
                </w:p>
              </w:tc>
              <w:tc>
                <w:tcPr>
                  <w:tcW w:w="6408" w:type="dxa"/>
                </w:tcPr>
                <w:p w:rsidR="00261143" w:rsidRDefault="00261143" w:rsidP="00261143">
                  <w:pPr>
                    <w:rPr>
                      <w:b/>
                      <w:sz w:val="20"/>
                      <w:szCs w:val="20"/>
                    </w:rPr>
                  </w:pPr>
                  <w:r w:rsidRPr="00393F57">
                    <w:rPr>
                      <w:b/>
                      <w:sz w:val="20"/>
                      <w:szCs w:val="20"/>
                    </w:rPr>
                    <w:t>Tehniskā specifikācija</w:t>
                  </w:r>
                </w:p>
                <w:p w:rsidR="00261143" w:rsidRPr="002637FD" w:rsidRDefault="00261143" w:rsidP="00261143">
                  <w:pPr>
                    <w:rPr>
                      <w:b/>
                      <w:sz w:val="20"/>
                      <w:szCs w:val="20"/>
                    </w:rPr>
                  </w:pPr>
                  <w:r w:rsidRPr="002637FD">
                    <w:rPr>
                      <w:bCs/>
                      <w:sz w:val="20"/>
                      <w:szCs w:val="20"/>
                    </w:rPr>
                    <w:t>Minimālās tehniskās un funkcionālās prasības ne sliktākas kā vai ekvivalentas:</w:t>
                  </w:r>
                </w:p>
              </w:tc>
              <w:tc>
                <w:tcPr>
                  <w:tcW w:w="850" w:type="dxa"/>
                </w:tcPr>
                <w:p w:rsidR="00261143" w:rsidRPr="003053B9" w:rsidRDefault="00261143" w:rsidP="00261143">
                  <w:pPr>
                    <w:rPr>
                      <w:sz w:val="18"/>
                      <w:szCs w:val="18"/>
                    </w:rPr>
                  </w:pPr>
                  <w:r w:rsidRPr="003053B9">
                    <w:rPr>
                      <w:sz w:val="18"/>
                      <w:szCs w:val="18"/>
                    </w:rPr>
                    <w:t>Vienība</w:t>
                  </w:r>
                </w:p>
              </w:tc>
              <w:tc>
                <w:tcPr>
                  <w:tcW w:w="851" w:type="dxa"/>
                </w:tcPr>
                <w:p w:rsidR="00261143" w:rsidRPr="003053B9" w:rsidRDefault="00261143" w:rsidP="00261143">
                  <w:pPr>
                    <w:rPr>
                      <w:sz w:val="18"/>
                      <w:szCs w:val="18"/>
                    </w:rPr>
                  </w:pPr>
                  <w:r w:rsidRPr="003053B9">
                    <w:rPr>
                      <w:sz w:val="18"/>
                      <w:szCs w:val="18"/>
                    </w:rPr>
                    <w:t>Vienību skaits</w:t>
                  </w:r>
                </w:p>
              </w:tc>
            </w:tr>
            <w:tr w:rsidR="00261143" w:rsidRPr="003053B9" w:rsidTr="00261143">
              <w:tc>
                <w:tcPr>
                  <w:tcW w:w="567" w:type="dxa"/>
                </w:tcPr>
                <w:p w:rsidR="00261143" w:rsidRPr="00B80C92" w:rsidRDefault="00261143" w:rsidP="00261143">
                  <w:pPr>
                    <w:rPr>
                      <w:b/>
                      <w:sz w:val="20"/>
                      <w:szCs w:val="20"/>
                    </w:rPr>
                  </w:pPr>
                  <w:r w:rsidRPr="00B80C92">
                    <w:rPr>
                      <w:b/>
                      <w:sz w:val="20"/>
                      <w:szCs w:val="20"/>
                    </w:rPr>
                    <w:t>1.</w:t>
                  </w:r>
                </w:p>
              </w:tc>
              <w:tc>
                <w:tcPr>
                  <w:tcW w:w="1560" w:type="dxa"/>
                </w:tcPr>
                <w:p w:rsidR="00261143" w:rsidRPr="00B80C92" w:rsidRDefault="00261143" w:rsidP="00261143">
                  <w:pPr>
                    <w:rPr>
                      <w:b/>
                      <w:sz w:val="20"/>
                      <w:szCs w:val="20"/>
                    </w:rPr>
                  </w:pPr>
                  <w:r w:rsidRPr="00B80C92">
                    <w:rPr>
                      <w:b/>
                      <w:sz w:val="20"/>
                      <w:szCs w:val="20"/>
                    </w:rPr>
                    <w:t>DSLR foto aparāts</w:t>
                  </w:r>
                </w:p>
              </w:tc>
              <w:tc>
                <w:tcPr>
                  <w:tcW w:w="6408" w:type="dxa"/>
                </w:tcPr>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ATTĒLA SENSORS</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22,3 x 14,9 mm CMOS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Lietderīgo pikseļu skaits Aptuveni 24,20 megapikseļi</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Kopējais pikseļu skaits Aptuveni 25,80 megapikseļi</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Ekrāna malu attiecība 3:2</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Zemo frekvenču filtrs: Iebūvēts/fiksēts ar fluorīta pārklājumu</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Sensora tīrīšana: EOS integrētā attīrīšanas sistēma</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Krāsu filtra veids: Pamatkrāsu</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ATTĒLA APSTRĀDES PROCESORS: DIGIC 6</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Objektīva stiprinājums: EF/EF-S</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Fokusa attālums: Vienāds ar 1,6x objektīva fokusa attālumu</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FOKUSĒŠANA</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Tips: TTL-CT-SIR ar CMOS sensoru</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Automātiskā fokusa (AF) sistēma/punkti: 45 krusteniska veida AF punkti (45 f/5.6 krusteniska veida AF punkti, 27 f/8 punkti [9 krusteniska veida], centrālais punkts ir f/2.8 un f/5.6 dubulta krusteniska veida)</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AF darbības diapazons: EV no -3 līdz 18 (pie 23 °C un ISO 100)</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AF režīmi: AI fokuss, Viens kadrs, AI servo</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AF punktu atlase:</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lastRenderedPageBreak/>
                    <w:t>Automātiska atlase: 45 AF punkti,</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Manuāla atlase: viens AF punkts,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Manuāla atlase: AF zona,</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Manuāla atlase: liela AF zona,</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Fotografējot vertikāli vai horizontāli, AF punktus var atlasīt atsevišķi</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Izvēlēta AF punkta attēlošana: Norāda caurredzams LCD skatu meklētājā un ātrās vadības ekrānā</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Prognostiska AF*: Jā, līdz 8 metriem</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AF fiksators: Bloķēts, kad aizslēga poga ir nospiesta līdz pusei viena kadra AF režīmā vai ir nospiesta AF režīma poga.</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AF papildu gaisma: Intermitējošs iebūvētas zibspuldzes uzplaiksnījums vai speciālas papildu zibspuldzes starojums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Manuāls fokuss: Tiek izvēlēts objektīvā</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AF mikropielāgošana:</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C.Fn II-16, +/- 20 soļi (tālummaiņas platleņķa un teleobjektīva iestatījums),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Regulē visas lēcas vienādā mērā,</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Regulē līdz 40 lēcām atsevišķi,</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Objektīviem veiktās korekcijas atceras pēc sērijas numura</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EKSPOZĪCIJAS VADĪBA</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Mērīšanas režīmi:</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7560 pikseļu RGB+IR mērīšanas sensors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Mērīšana, laukumu sadalot 63 segmentos (9 × 7)</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(1) Novērtēšanas mērījumi (saistīti ar visiem AF punktiem)</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(2) Daļēja mērīšana (apm. 6,0% no skatu meklētāja)</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(3) Viena punkta mērīšana (apm. 3,8% no skatu meklētāja)</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(4) Centrēti svērtā vidējā mērīšana</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Mērīšanas diapazons: EV 1–20 (pie 23 °C ar 50 mm f/1,4 objektīvu ISO 100)</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AE fiksators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Automātiski: darbojas 1 kadra AF režīmā ar fiksētu novērtējošu ekspozīcijas mērīšanu, sasniedzot fokusu.</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Manuāli: ar AE fiksatora pogu radošās zonas režīmos.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Ekspozīcijas kompensācija: +/-5 EV ar 1/3 vai 1/2 palielinājuma soli (var apvienot ar automātisko ekspozīcijas notveršanu).</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Automātiskā ekspozīcijas notveršana (AEB): 2, 3, 5 vai 7 kadri, +/-3 EV ar 1/3 vai 1/2 palielinājuma soli</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ISO jutība</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lastRenderedPageBreak/>
                    <w:t>Automātiski (100–16 000), 100–16 000 (ar 1/3 vai pilnu palielinājuma soli)</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ISO var paplašināt līdz H: 25 600</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Filmu uzņemšanas laikā: automātiski (100–12 800), 100–12 800 (ar 1/3 vai pilnu palielinājuma soli), ISO var paplašināt līdz H: 25 600</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AIZSLĒGS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Tips: Elektroniski kontrolējams fokusa plaknes atvērums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Ātrums: 30–1/8000 s (ar 1/2 vai 1/3 palielinājuma soli), ilglaicīgā ekspozīcija (kopējais aizslēga darbības ātruma diapazons. Pieejamais diapazons atkarīgs no uzņemšanas režīma.)</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BALTĀS KRĀSAS LĪDZSVARS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Tips: Automātisks baltā līdzsvars ar attēlveidošanas sensoru</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Iestatījumi</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AWB (apkārtējās vides prioritāte / baltās krāsas prioritāte), Daylight (dienas gaisma), Shade (ēnains), Cloudy (apmācies), Tungsten light (kvēlspuldze), White</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Fluorescent light (baltas gaismas spuldze), Flash (zibspuldze), Custom (pielāgots), Colour Temperature Setting (krāsu temperatūras iestatījums).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Baltās krāsas balansa kompensācija:</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1. Zils/dzeltens +/-9</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2. Fuksīns/zaļš +/-9.</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Baltā līdzsvara iestatīšana: Jā, var būt reģistrēts 1 iestatījums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Baltās krāsas līdzsvara notveršana:</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+/-3 līmeņi ar viena līmeņa palielinājumu</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3 dažādi attēli, vienreiz palaižot atvērumu.</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Var izvēlēties zilas/dzeltenas krāsas nobīdi vai fuksīna/zaļas krāsas nobīdi.</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SKATU MEKLĒTĀJS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Tips: Pentaprizma</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Palielinājums: Aptuveni 100%</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Skatpunkts: Aptuveni 0,95 x</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Dioptriju korekcija: Aptuveni 22 mm (no okulāra objektīva centra)</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Fokusēšanas ekrāns: Fiksēts (kustīgs šķidro kristālu displejs)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Spogulis: Ātras atgriešanas pusspogulis (pārraide: atspoguļojuma koeficients 40:60, bez spoguļa nogriešanas ar EF 600 mm f/4 IS USM vai īsāku)</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Informācija par skatu meklētāju:</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lastRenderedPageBreak/>
                    <w:t>AF informācija: AF punkti, fokusa apstiprināšana, AF apgabala atlases režīms</w:t>
                  </w:r>
                </w:p>
                <w:p w:rsidR="00261143" w:rsidRPr="005D1ADB" w:rsidRDefault="00261143" w:rsidP="00261143">
                  <w:pPr>
                    <w:pStyle w:val="Standard"/>
                    <w:spacing w:line="240" w:lineRule="auto"/>
                    <w:ind w:left="1416"/>
                    <w:rPr>
                      <w:rFonts w:cs="Times New Roman"/>
                      <w:sz w:val="20"/>
                      <w:szCs w:val="20"/>
                      <w:lang w:val="lv-LV"/>
                    </w:rPr>
                  </w:pPr>
                  <w:r w:rsidRPr="00B80C92">
                    <w:rPr>
                      <w:rFonts w:eastAsia="Times New Roman" w:cs="Times New Roman"/>
                      <w:color w:val="000000"/>
                      <w:sz w:val="20"/>
                      <w:szCs w:val="20"/>
                      <w:lang w:val="lv-LV" w:eastAsia="ru-RU"/>
                    </w:rPr>
                    <w:t>Ekspozīcijas informācija: aizslēga darbības ātrums, diafragmas vērtība, ISO ātrums (vienmēr attēlots), AE fiksators, ekspozīcijas līmenis/kompensācija, punkta mērīšanas aplis, ekspozīcijas brīdinājums, AEB.</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Zibspuldzes informācija: zibspuldzes gatavība, liela ātruma sinhronizācija, FE fiksators, ekspozīcijas kompensācija, uzņemot ar zibspuldzi, sarkano acu efekta samazināšanas gaisma.</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Attēla informācija: kartes informācija, maksimālais kadrs (2 ciparu parādīšana), izcelšanas toņa prioritāte (D+).</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Kompozīcijas informācija: režģis, elektroniskais līmenis, malu attiecība</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Cita informācija: akumulatora pārbaude, brīdinājuma simbols, mirgošanas noteikšana</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Priekšskatījuma asuma dziļums: Jā, ar priekšskatījuma asuma dziļuma pogu.</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Okulāra aizslēgs: Uz siksnas</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ŠĶIDRO KRISTĀLU MONITORS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Tips: Grozāms 7,7 cm (3,0 collu) 3:2 TFT skārienjutīgs ekrāns, aptuveni 1 040 000 punktu</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Attēla parādāmā daļa: Aptuveni 100%</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Skata leņķis (horizontāli/vertikāli): Apm. 170°</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Pārklājums: Aizsardzība pret atstarošanu un traipiem, kā arī cietvielu materiāls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Spilgtuma pielāgošana: Noregulējams septiņos stāvokļos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Ekrāna iespējas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(1) Ātrās vadības ekrāns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(2) Fotokameras iestatījumi</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(3) Elektroniskais līmenis</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ZIBSPULDZE</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Iebūvēta zibspuldze GN (ISO 100, metri): 12</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Iebūvētas zibspuldzes pārklājums: līdz 17 mm fokusa attāluma (35 mm ekvivalents: 27 mm)</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Iebūvētas zibspuldzes atkārtotai izmantošanai nepieciešamais laiks: Aptuveni 3 sekundes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Režīmi: Automātiskais, manuālā zibspuldze, integrētais raidītājs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Sarkano acu efekta samazināšana: Ir — ar sarkano acu efekta samazināšanas lampiņu</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X sinhronizācija: 1/250 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lastRenderedPageBreak/>
                    <w:t>Zibspuldzes ekspozīcijas kompensācija: +/- 3 EV ar 1/2 vai 1/3 palielinājuma soli</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Zibspuldzes ekspozīcijas notveršana: Jā, ar saderīgu ārējo zibspuldzi</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Zibspuldzes ekspozīcijas fiksators: Ir</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Otrā atstarotāja sinhronizācija: Ir</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Ārējās zibspuldzes savienojums (HotShoe)/PC terminālis: Ir / Nav</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Ārējās zibspuldzes saderība: E-TTL II  zibspuldzēm, vairāku optisko bezvadu zibspuldžu atbalsts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Ārējās zibspuldzes kontrole: no fotokameras izvēlnes ekrāna</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UZŅEMŠANA</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Režīmi:</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Scene Intelligent Auto (ainas inteliģentais automātiskais režīms) (fotoattēli un video), No Flash (bez zibspuldzes), Creative Auto (radošais automātiskais), SCN (Portrait (portrets), Landscape (ainava), Close-up (tuvplāns), Sports, Night Portrait (portrets naktī), Handheld Night Scene (aina naktī, kameru turot rokās), HDR Backlight Control (HDR fona apgaismojuma vadība), Food (ēdiens), Kids (bērni), Candlelight (sveču gaisma)), Creative filters (radoši filtri), Program AE (automātiskas ekspozīcijas programma), Shutter priority AE (aizslēga prioritātes automātiska ekspozīcija), Aperture priority AE (diafragmas atvēruma prioritātes automātiska ekspozīcija), manuāli (fotoattēli un filma), Bulb (ilglaicīga ekspozīcija), Custom (pielāgots)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Fotogrāfiskie efekti: Automātiskais, standarts, portrets, ainava, smalkas detaļas, neitrāls, precīzs, melnbalts, lietotāja noteikts (x3)</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Krāsu telpa: sRGB un Adobe RGB</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Attēlu apstrāde:</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Izcelto toņu prioritāte</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Automātiska apgaismojuma optimizēšana (4 iestatījumi)</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Ilgas ekspozīcijas trokšņa samazināšana</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Liela ISO ātruma trokšņa samazināšana (4 iestatījumi)</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Vairāku kadru trokšņa samazināšana</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Objektīva perifērā apgaismojuma automātiskā korekcija un hromātiskās aberācijas labošana</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Radošie filtri (Grainy B/W (graudains melnbaltais), Soft focus (maigs fokuss), Fish-eye effect (zivs acs efekts), Art bold effect (mākslinieciski drosmīgs efekts), Water painting effect (akvareļa efekts), Toy camera effect (rotaļu kameras efekts), Miniature effect (miniatūras efekts))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Kombinēta ekspozīcija</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RAW attēlu apstrāde — tikai attēlu atskaņošanas laikā</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Lieluma maiņa uz M vai S1, S2, S3</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lastRenderedPageBreak/>
                    <w:t>Fotografēšanas režīmi: Viens kadrs, nepārtraukts L, nepārtraukts H, taimeris (2 sek. un attāli, 10 sek. un attāli), klusa viena kadra uzņemšana, klusa nepārtraukta uzņemšana</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Nepārtraukta uzņemšana: Maks. Aptuveni 7 kadri/s (ātrums tiek uzturēts līdz 110 attēliem (JPEG)(1)(10) (ar UHS-I karti), 25 attēliem (RAW) (ar UHS-I karti))</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Laika intervālu mērītājs: Iebūvēts, var atlasīt kadru uzņemšanas skaitu 1-99 vai neierobežotu. Iespējams ilglaicīgas ekspozīcijas taimeris</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TIEŠĀ SKATA REŽĪMS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Tips: Elektronisks skatu meklētājs ar attēla sensoru</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Attēla parādāmā daļa: Aptuveni 100% (horizontāli un vertikāli)</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Kadru nomaiņas ātrums: 30 kadri/s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Fokusēšana</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Manuāls fokuss (palielina attēlu 5x vai 10x jebkurā ekrāna punktā)</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Automātisks fokuss: Dual Pixel CMOS AF (sejas noteikšanas un izsekošanas AF, FlexiZone-vairāki, FlexiZone-viens), izsekošanas jutība (no -3 līdz +3) un filmu Servo AF ātrums (no -7 līdz +2)</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Mērīšana</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Reālā laika izvērtējošā mērīšana ar attēlu sensoru.</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Izvērtējošā mērīšana, daļēja mērīšana, vietas mērīšana, centrēti svērtā vidējā mērīšana.</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Ekrāna iespējas: Režģa pārklājums (x3), histogramma, elektroniskais līmenis</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FAILU FORMĀTI</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Fotoattēla formāts: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JPEG: augstas kvalitātes, normāls (Exif 2.3 [Exif Print] saderīgs)/datņu sistēmas standarts fotokameru failu sistēmai (2.0),</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RAW: RAW, M-RAW, S-RAW (14 biti, RAW otrais izdevums),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saderīgs ar digitālo fotogrāfiju izdruku pasūtīšanas formāta (DPOF) versiju 1.1</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Vienlaicīga ierakstīšana RAW+JPEG formātā: Jā, jebkāda RAW + JPEG, M-RAW + JPEG, S-RAW + JPEG iespējamā kombinācija.</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Attēla izmērs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JPEG 3:2: (L) 6000 x 4000, (M) 3984 x 2656, (S1) 2976 x 1984, (S2) 1920 x 1280, (S3) 720 x 480</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JPEG 4:3: (L) 5328 x 4000, (M) 3552 x 2664, (S1) 2656 x 1992, (S2) 1696 x 1280, (S3) 640 x 480</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lastRenderedPageBreak/>
                    <w:t>JPEG 16:9: (L) 6000 x 3368, (M) 3984 x 2240, (S1) 2976 x 1680, (S2) 1920 x 1080, (S3) 720 x 408</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JPEG 1:1: (L) 4000 x 4000, (M) 2656 x 2656, (S1) 1984 x 1984, (S2) 1280 x 1280, (S3) 480 x 480</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RAW: (RAW) 6000 x 4000, (M-RAW) 4500 x 3000, (S-RAW) 3000 x 2000</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Video veids: MOV / MP4 (video: H.264 iekšējais / maiņu kadrs; skaņa: lineārs PCM / AAC, lietotājs var manuāli koriģēt ierakstīšanas līmeni)</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Video lielums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1920x1080 (59,94 un 50 kadri sekundē) maiņu kadrs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1920x1080 (29,97; 25; 23,98 kadri sekundē) iekšējais vai maiņu kadrs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1920x1080 (29,97 un 25) nepilns maiņu kadrs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1280x720 (59,94, 50 kadri sekundē) maiņu kadrs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1280x720 (29,97, 25) nepilns maiņu kadrs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Video ilgums: Maks. ilgums 29 min. 59 sek., maks. faila lielums 4 GB (ja faila lielums pārsniedz 4 GB, automātiski tiek izveidots jauns fails)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Mapes: Iespējama manuāla mapju veidošana un izvēle</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Failu numurēšana</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(1) Hronoloģiska numurēšana</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(2) Automātiska pārnumurēšana</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(3) Manuāla pārnumurēšana</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CITAS FUNKCIJAS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Pielāgotas funkcijas: 26 pielāgotas funkcijas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Metadatu marķēšana: Lietotāja autortiesību informācija (var iestatīt fotokamerā)</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Šķidro kristālu displeja panelis/apgaismojums: Jā/jā</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Ūdens/putekļu aizsardzība: Ir</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Audio anotācija: Nav</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Vieds orientācijas sensors: Ir</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Tālummaiņa apskatīšanas režīmā: 1,5-10 x</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Demonstrēšanas formāti</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(1) Atsevišķs attēls ar informāciju (2 līmeņi)</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(2) Atsevišķs attēls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(3) 4 attēlu rādītājs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(4) 9 attēlu rādītājs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(5) 36 attēlu rādītājs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lastRenderedPageBreak/>
                    <w:t>(6) 100 attēlu rādītājs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(7) Displejs, kurā attēli pārlec</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(8) Videoklipa rediģēšana</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Slīdrāde</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Attēla izvēle: visi attēli, pēc datuma, pēc mapes, video, fotoattēli</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Atskaņošanas laiks: 1/2/3/5/10/20 sekundes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Atkārtot: ieslēgts/izslēgts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Fona mūzika: ieslēgta/izslēgta</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Pārejas efekts: izslēgts, 1 slaids, 2 slaidi, Saplūšana 1, Saplūšana 2, Saplūšana 3</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Histogramma</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Spilgtums: ir</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RGB: ir</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Izcelts brīdinājums: Ir</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Attēla izdzēšana/aizsardzība</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Izdzēšana: viens attēls, visi attēli mapē, attēli, kas atzīmēti ar ķeksīti, neaizsargāti attēli</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Aizsardzība: vienlaicīgi viena attēla aizsardzība pret izdzēšanu</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Izvēlnes kategorijas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(1) Fotografēšanas izvēlne (x6)</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(2) Atskaņošanas izvēlne (x3)</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(3) Iestatīšanas izvēlne (x4)</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(4) Pielāgotu funkciju izvēlne</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(5) Mana izvēlne</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Izvēlnes valodas: 25 valodas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Angļu, vācu, franču, holandiešu, dāņu, portugāļu, somu, itāļu, norvēģu, zviedru, spāņu, grieķu, krievu, poļu, čehu, ungāru, rumāņu, ukraiņu, turku, arābu, taizemiešu, vienkāršotā ķīniešu, tradicionālā ķīniešu, korejiešu un japāņu</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Programmatūras atjaunināšana: Lietotājs var veikt atjaunināšanu.</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INTERFEISS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Pievienošana datoram: Hi-Speed USB</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Cits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 xml:space="preserve">Video izeja (PAL / NTSC) (integrēta USB terminālī), HDMI mini izeja (HDMI-CEC saderība), ārējais mikrofons </w:t>
                  </w:r>
                  <w:r w:rsidRPr="00B80C92">
                    <w:rPr>
                      <w:rFonts w:eastAsia="Times New Roman" w:cs="Times New Roman"/>
                      <w:color w:val="000000"/>
                      <w:sz w:val="20"/>
                      <w:szCs w:val="20"/>
                      <w:lang w:val="lv-LV" w:eastAsia="ru-RU"/>
                    </w:rPr>
                    <w:lastRenderedPageBreak/>
                    <w:t>(3,5 mm stereo minispraudnis), austiņu ligzda (stereo minispraudnis)</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TIEŠĀ DRUKA: Tikai ar bezvadu LAN</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ATMIŅAS KARTE, Tips: SD, SDHC vai SDXC (UHS-I) karte</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ATBALSTĪTĀ OPERĒTĀJSISTĒMA:</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Windows 10 / 8.1 / 8 / 7 (Ar instalētu Microsoft .NET Framework 4.5.)</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Mac OS X 10.9, 10.10, 10.11</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PROGRAMMATŪRA</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Attēlu apstrāde: Programmatūra (RAW attēlu apstrāde)</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Cits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utilīta, objektīva reģistrācijas rīks, tīmekļa pakalpojumu reģistrācijas rīks, mūzikas paraugi, attēla stila rediģētājs</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BAROŠANAS AVOTS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Baterijas: Lādējams litija jonu akumulators (iekļauts komplektācijā), iebūvēts datumam un iestatījumiem</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Bateriju kalpošanas laiks:</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Aptuveni 960 (pie 23°C, AE 50%, FE 50%)</w:t>
                  </w:r>
                </w:p>
                <w:p w:rsidR="00261143" w:rsidRPr="00B80C92" w:rsidRDefault="00261143" w:rsidP="00261143">
                  <w:pPr>
                    <w:pStyle w:val="Standard"/>
                    <w:spacing w:line="240" w:lineRule="auto"/>
                    <w:ind w:left="1416"/>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Aptuveni 860 (pie 0°C, AE 50%, FE 50%)</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Akumulatora uzlādes indikatori: 6 līmeņi un procenti</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Enerģijas taupīšana: Enerģijas padeve izslēdzas pēc 1, 2, 4, 8, 15 vai 30 minūtēm.</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Barošana un akumulatora lādētāji: akumulatora lādētājs litija jonu baterijai (Ietilpība: 1865mAh, spriegums: 7,2V)</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FIZISKIE DATI</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Korpusa materiāli: Polikarbonāta sveķi ar stiklšķiedrām</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Darbības vide: 0–40 °C, 85 % vai mazāks mitrums</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Izmēri (P x A x Dz): 139,0 x 105,2 x 78,5 mm</w:t>
                  </w:r>
                </w:p>
                <w:p w:rsidR="00261143" w:rsidRPr="00B80C92" w:rsidRDefault="00261143" w:rsidP="00261143">
                  <w:pPr>
                    <w:pStyle w:val="Standard"/>
                    <w:spacing w:line="240" w:lineRule="auto"/>
                    <w:ind w:left="708"/>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Svars (tikai korpuss): Aptuveni 730 g (CIPA testēšanas standarts ar akumulatoru un atmiņas karti)</w:t>
                  </w:r>
                </w:p>
              </w:tc>
              <w:tc>
                <w:tcPr>
                  <w:tcW w:w="850" w:type="dxa"/>
                </w:tcPr>
                <w:p w:rsidR="00261143" w:rsidRPr="00B80C92" w:rsidRDefault="00261143" w:rsidP="00261143">
                  <w:pPr>
                    <w:rPr>
                      <w:sz w:val="20"/>
                      <w:szCs w:val="20"/>
                    </w:rPr>
                  </w:pPr>
                  <w:r w:rsidRPr="00B80C92">
                    <w:rPr>
                      <w:sz w:val="20"/>
                      <w:szCs w:val="20"/>
                    </w:rPr>
                    <w:lastRenderedPageBreak/>
                    <w:t>Gb.</w:t>
                  </w:r>
                </w:p>
              </w:tc>
              <w:tc>
                <w:tcPr>
                  <w:tcW w:w="851" w:type="dxa"/>
                </w:tcPr>
                <w:p w:rsidR="00261143" w:rsidRPr="00B80C92" w:rsidRDefault="00261143" w:rsidP="00261143">
                  <w:pPr>
                    <w:rPr>
                      <w:sz w:val="20"/>
                      <w:szCs w:val="20"/>
                    </w:rPr>
                  </w:pPr>
                  <w:r w:rsidRPr="00B80C92">
                    <w:rPr>
                      <w:sz w:val="20"/>
                      <w:szCs w:val="20"/>
                    </w:rPr>
                    <w:t>5</w:t>
                  </w:r>
                </w:p>
              </w:tc>
            </w:tr>
            <w:tr w:rsidR="00261143" w:rsidRPr="003053B9" w:rsidTr="00261143">
              <w:tc>
                <w:tcPr>
                  <w:tcW w:w="567" w:type="dxa"/>
                </w:tcPr>
                <w:p w:rsidR="00261143" w:rsidRPr="00B80C92" w:rsidRDefault="00261143" w:rsidP="00261143">
                  <w:pPr>
                    <w:rPr>
                      <w:b/>
                      <w:sz w:val="20"/>
                      <w:szCs w:val="20"/>
                    </w:rPr>
                  </w:pPr>
                  <w:r w:rsidRPr="00B80C92">
                    <w:rPr>
                      <w:b/>
                      <w:sz w:val="20"/>
                      <w:szCs w:val="20"/>
                    </w:rPr>
                    <w:lastRenderedPageBreak/>
                    <w:t>2.</w:t>
                  </w:r>
                </w:p>
              </w:tc>
              <w:tc>
                <w:tcPr>
                  <w:tcW w:w="1560" w:type="dxa"/>
                </w:tcPr>
                <w:p w:rsidR="00261143" w:rsidRPr="00B80C92" w:rsidRDefault="00261143" w:rsidP="00261143">
                  <w:pPr>
                    <w:rPr>
                      <w:b/>
                      <w:sz w:val="20"/>
                      <w:szCs w:val="20"/>
                    </w:rPr>
                  </w:pPr>
                  <w:r w:rsidRPr="00B80C92">
                    <w:rPr>
                      <w:b/>
                      <w:sz w:val="20"/>
                      <w:szCs w:val="20"/>
                    </w:rPr>
                    <w:t>DSLR foto aparāts</w:t>
                  </w:r>
                </w:p>
              </w:tc>
              <w:tc>
                <w:tcPr>
                  <w:tcW w:w="6408" w:type="dxa"/>
                </w:tcPr>
                <w:p w:rsidR="00261143" w:rsidRPr="00B80C92" w:rsidRDefault="00261143" w:rsidP="00261143">
                  <w:pPr>
                    <w:pStyle w:val="Standard"/>
                    <w:spacing w:line="240" w:lineRule="auto"/>
                    <w:rPr>
                      <w:rFonts w:eastAsia="Times New Roman" w:cs="Times New Roman"/>
                      <w:sz w:val="20"/>
                      <w:szCs w:val="20"/>
                      <w:lang w:val="lv-LV" w:eastAsia="ru-RU"/>
                    </w:rPr>
                  </w:pPr>
                  <w:r w:rsidRPr="00B80C92">
                    <w:rPr>
                      <w:rFonts w:eastAsia="Times New Roman" w:cs="Times New Roman"/>
                      <w:sz w:val="20"/>
                      <w:szCs w:val="20"/>
                      <w:lang w:val="lv-LV" w:eastAsia="ru-RU"/>
                    </w:rPr>
                    <w:t>ATTĒLA SENSORS</w:t>
                  </w:r>
                </w:p>
                <w:p w:rsidR="00261143" w:rsidRPr="00B80C92" w:rsidRDefault="00261143" w:rsidP="00261143">
                  <w:pPr>
                    <w:pStyle w:val="Standard"/>
                    <w:spacing w:line="240" w:lineRule="auto"/>
                    <w:rPr>
                      <w:rFonts w:eastAsia="Times New Roman" w:cs="Times New Roman"/>
                      <w:sz w:val="20"/>
                      <w:szCs w:val="20"/>
                      <w:lang w:val="lv-LV" w:eastAsia="ru-RU"/>
                    </w:rPr>
                  </w:pPr>
                  <w:r w:rsidRPr="00B80C92">
                    <w:rPr>
                      <w:rFonts w:eastAsia="Times New Roman" w:cs="Times New Roman"/>
                      <w:sz w:val="20"/>
                      <w:szCs w:val="20"/>
                      <w:lang w:val="lv-LV" w:eastAsia="ru-RU"/>
                    </w:rPr>
                    <w:t>22,3 x 14,9 mm CMOS</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Lietderīgo pikseļu skaits Aptuveni 24,20 megapikseļi</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Kopējais pikseļu skaits Aptuveni 25,80 megapikseļi</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Ekrāna malu attiecība 3:2</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Zemo frekvenču filtrs: Iebūvēts/fiksēts ar fluorīta pārklājumu</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Sensora tīrīšana: EOS integrētā attīrīšanas sistēma</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Krāsu filtra veids: Pamatkrāsu</w:t>
                  </w:r>
                </w:p>
                <w:p w:rsidR="00261143" w:rsidRPr="00B80C92" w:rsidRDefault="00261143" w:rsidP="00261143">
                  <w:pPr>
                    <w:pStyle w:val="Standard"/>
                    <w:spacing w:line="240" w:lineRule="auto"/>
                    <w:rPr>
                      <w:rFonts w:eastAsia="Times New Roman" w:cs="Times New Roman"/>
                      <w:sz w:val="20"/>
                      <w:szCs w:val="20"/>
                      <w:lang w:val="lv-LV" w:eastAsia="ru-RU"/>
                    </w:rPr>
                  </w:pPr>
                  <w:r w:rsidRPr="00B80C92">
                    <w:rPr>
                      <w:rFonts w:eastAsia="Times New Roman" w:cs="Times New Roman"/>
                      <w:sz w:val="20"/>
                      <w:szCs w:val="20"/>
                      <w:lang w:val="lv-LV" w:eastAsia="ru-RU"/>
                    </w:rPr>
                    <w:lastRenderedPageBreak/>
                    <w:t>ATTĒLA APSTRĀDES PROCESORS: DIGIC 7</w:t>
                  </w:r>
                </w:p>
                <w:p w:rsidR="00261143" w:rsidRPr="00B80C92" w:rsidRDefault="00261143" w:rsidP="00261143">
                  <w:pPr>
                    <w:pStyle w:val="Standard"/>
                    <w:spacing w:line="240" w:lineRule="auto"/>
                    <w:rPr>
                      <w:rFonts w:eastAsia="Times New Roman" w:cs="Times New Roman"/>
                      <w:sz w:val="20"/>
                      <w:szCs w:val="20"/>
                      <w:lang w:val="lv-LV" w:eastAsia="ru-RU"/>
                    </w:rPr>
                  </w:pPr>
                  <w:r w:rsidRPr="00B80C92">
                    <w:rPr>
                      <w:rFonts w:eastAsia="Times New Roman" w:cs="Times New Roman"/>
                      <w:sz w:val="20"/>
                      <w:szCs w:val="20"/>
                      <w:lang w:val="lv-LV" w:eastAsia="ru-RU"/>
                    </w:rPr>
                    <w:t>Objektīva stiprinājums: EF/EF-S</w:t>
                  </w:r>
                </w:p>
                <w:p w:rsidR="00261143" w:rsidRPr="00B80C92" w:rsidRDefault="00261143" w:rsidP="00261143">
                  <w:pPr>
                    <w:pStyle w:val="Standard"/>
                    <w:spacing w:line="240" w:lineRule="auto"/>
                    <w:rPr>
                      <w:rFonts w:eastAsia="Times New Roman" w:cs="Times New Roman"/>
                      <w:sz w:val="20"/>
                      <w:szCs w:val="20"/>
                      <w:lang w:val="lv-LV" w:eastAsia="ru-RU"/>
                    </w:rPr>
                  </w:pPr>
                  <w:r w:rsidRPr="00B80C92">
                    <w:rPr>
                      <w:rFonts w:eastAsia="Times New Roman" w:cs="Times New Roman"/>
                      <w:sz w:val="20"/>
                      <w:szCs w:val="20"/>
                      <w:lang w:val="lv-LV" w:eastAsia="ru-RU"/>
                    </w:rPr>
                    <w:t>Fokusa attālums: Vienāds ar 1,6x objektīva fokusa attālumu</w:t>
                  </w:r>
                </w:p>
                <w:p w:rsidR="00261143" w:rsidRPr="00B80C92" w:rsidRDefault="00261143" w:rsidP="00261143">
                  <w:pPr>
                    <w:pStyle w:val="Standard"/>
                    <w:spacing w:line="240" w:lineRule="auto"/>
                    <w:rPr>
                      <w:rFonts w:eastAsia="Times New Roman" w:cs="Times New Roman"/>
                      <w:sz w:val="20"/>
                      <w:szCs w:val="20"/>
                      <w:lang w:val="lv-LV" w:eastAsia="ru-RU"/>
                    </w:rPr>
                  </w:pPr>
                  <w:r w:rsidRPr="00B80C92">
                    <w:rPr>
                      <w:rFonts w:eastAsia="Times New Roman" w:cs="Times New Roman"/>
                      <w:sz w:val="20"/>
                      <w:szCs w:val="20"/>
                      <w:lang w:val="lv-LV" w:eastAsia="ru-RU"/>
                    </w:rPr>
                    <w:t>FOKUSĒŠANA</w:t>
                  </w:r>
                </w:p>
                <w:p w:rsidR="00261143" w:rsidRPr="005D1ADB" w:rsidRDefault="00261143" w:rsidP="00261143">
                  <w:pPr>
                    <w:pStyle w:val="Standard"/>
                    <w:spacing w:line="240" w:lineRule="auto"/>
                    <w:ind w:left="708"/>
                    <w:rPr>
                      <w:rFonts w:cs="Times New Roman"/>
                      <w:sz w:val="20"/>
                      <w:szCs w:val="20"/>
                      <w:lang w:val="lv-LV"/>
                    </w:rPr>
                  </w:pPr>
                  <w:r w:rsidRPr="00B80C92">
                    <w:rPr>
                      <w:rFonts w:eastAsia="Times New Roman" w:cs="Times New Roman"/>
                      <w:sz w:val="20"/>
                      <w:szCs w:val="20"/>
                      <w:lang w:val="lv-LV" w:eastAsia="ru-RU"/>
                    </w:rPr>
                    <w:t>Ar optisko skatu meklētāju:</w:t>
                  </w:r>
                  <w:r w:rsidRPr="00B80C92">
                    <w:rPr>
                      <w:rFonts w:eastAsia="Times New Roman" w:cs="Times New Roman"/>
                      <w:sz w:val="20"/>
                      <w:szCs w:val="20"/>
                      <w:lang w:val="lv-LV" w:eastAsia="ru-RU"/>
                    </w:rPr>
                    <w:br/>
                    <w:t>9punkti</w:t>
                  </w:r>
                  <w:r w:rsidRPr="00B80C92">
                    <w:rPr>
                      <w:rFonts w:eastAsia="Times New Roman" w:cs="Times New Roman"/>
                      <w:sz w:val="20"/>
                      <w:szCs w:val="20"/>
                      <w:lang w:val="lv-LV" w:eastAsia="ru-RU"/>
                    </w:rPr>
                    <w:br/>
                    <w:t>Centrālais AFpunkts ir krusteniska veida AF punkts, kas atbalsta f/5.6.</w:t>
                  </w:r>
                  <w:r w:rsidRPr="00B80C92">
                    <w:rPr>
                      <w:rFonts w:eastAsia="Times New Roman" w:cs="Times New Roman"/>
                      <w:sz w:val="20"/>
                      <w:szCs w:val="20"/>
                      <w:lang w:val="lv-LV" w:eastAsia="ru-RU"/>
                    </w:rPr>
                    <w:br/>
                    <w:t>Centrālais AFpunkts ir jutīga vertikāla līnija, kas atbalsta f/2.8.</w:t>
                  </w:r>
                  <w:r w:rsidRPr="00B80C92">
                    <w:rPr>
                      <w:rFonts w:eastAsia="Times New Roman" w:cs="Times New Roman"/>
                      <w:sz w:val="20"/>
                      <w:szCs w:val="20"/>
                      <w:lang w:val="lv-LV" w:eastAsia="ru-RU"/>
                    </w:rPr>
                    <w:br/>
                    <w:t>Citi AFpunkti ir jutīgi AF vertikālā līnijā vai horizontālā līnijā, kas atbalsta f/5.6. {kājene}</w:t>
                  </w:r>
                  <w:r w:rsidRPr="00B80C92">
                    <w:rPr>
                      <w:rFonts w:eastAsia="Times New Roman" w:cs="Times New Roman"/>
                      <w:sz w:val="20"/>
                      <w:szCs w:val="20"/>
                      <w:lang w:val="lv-LV" w:eastAsia="ru-RU"/>
                    </w:rPr>
                    <w:br/>
                    <w:t>Izmantojot tiešā skata režīmu LCD ekrānā:</w:t>
                  </w:r>
                  <w:r w:rsidRPr="00B80C92">
                    <w:rPr>
                      <w:rFonts w:eastAsia="Times New Roman" w:cs="Times New Roman"/>
                      <w:sz w:val="20"/>
                      <w:szCs w:val="20"/>
                      <w:lang w:val="lv-LV" w:eastAsia="ru-RU"/>
                    </w:rPr>
                    <w:br/>
                    <w:t>Maksimums ir 49automātiskās fokusēšanas punkti (fiksēta atrašanās vieta režģī ar 7x7punktiem) ar automātisku atlasi kamerā{kājene}</w:t>
                  </w:r>
                  <w:r w:rsidRPr="00B80C92">
                    <w:rPr>
                      <w:rFonts w:eastAsia="Times New Roman" w:cs="Times New Roman"/>
                      <w:sz w:val="20"/>
                      <w:szCs w:val="20"/>
                      <w:lang w:val="lv-LV" w:eastAsia="ru-RU"/>
                    </w:rPr>
                    <w:br/>
                    <w:t>Brīvi novietots 1automātiskas fokusēšanas punkts/ 1automātiskas fokusēšanas zona (9punkti, režģis ar 3x3 punktiem) ar manuālu atlasi{kājene}</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AF punktu atlase:</w:t>
                  </w:r>
                </w:p>
                <w:p w:rsidR="00261143" w:rsidRPr="00B80C92" w:rsidRDefault="00261143" w:rsidP="00261143">
                  <w:pPr>
                    <w:pStyle w:val="Standard"/>
                    <w:spacing w:line="240" w:lineRule="auto"/>
                    <w:ind w:left="1416"/>
                    <w:rPr>
                      <w:rFonts w:cs="Times New Roman"/>
                      <w:sz w:val="20"/>
                      <w:szCs w:val="20"/>
                    </w:rPr>
                  </w:pPr>
                  <w:r w:rsidRPr="00B80C92">
                    <w:rPr>
                      <w:rFonts w:eastAsia="Times New Roman" w:cs="Times New Roman"/>
                      <w:sz w:val="20"/>
                      <w:szCs w:val="20"/>
                      <w:lang w:val="lv-LV" w:eastAsia="ru-RU"/>
                    </w:rPr>
                    <w:t>Ar optisko skatu meklētāju:</w:t>
                  </w:r>
                  <w:r w:rsidRPr="00B80C92">
                    <w:rPr>
                      <w:rFonts w:eastAsia="Times New Roman" w:cs="Times New Roman"/>
                      <w:sz w:val="20"/>
                      <w:szCs w:val="20"/>
                      <w:lang w:val="lv-LV" w:eastAsia="ru-RU"/>
                    </w:rPr>
                    <w:br/>
                    <w:t>Automātiska atlase: 9AF punkti</w:t>
                  </w:r>
                  <w:r w:rsidRPr="00B80C92">
                    <w:rPr>
                      <w:rFonts w:eastAsia="Times New Roman" w:cs="Times New Roman"/>
                      <w:sz w:val="20"/>
                      <w:szCs w:val="20"/>
                      <w:lang w:val="lv-LV" w:eastAsia="ru-RU"/>
                    </w:rPr>
                    <w:br/>
                    <w:t>Manuāla atlase: viens AF punkts</w:t>
                  </w:r>
                </w:p>
                <w:p w:rsidR="00261143" w:rsidRPr="00B80C92" w:rsidRDefault="00261143" w:rsidP="00261143">
                  <w:pPr>
                    <w:pStyle w:val="Standard"/>
                    <w:spacing w:line="240" w:lineRule="auto"/>
                    <w:rPr>
                      <w:rFonts w:eastAsia="Times New Roman" w:cs="Times New Roman"/>
                      <w:sz w:val="20"/>
                      <w:szCs w:val="20"/>
                      <w:lang w:val="lv-LV" w:eastAsia="ru-RU"/>
                    </w:rPr>
                  </w:pPr>
                  <w:r w:rsidRPr="00B80C92">
                    <w:rPr>
                      <w:rFonts w:eastAsia="Times New Roman" w:cs="Times New Roman"/>
                      <w:sz w:val="20"/>
                      <w:szCs w:val="20"/>
                      <w:lang w:val="lv-LV" w:eastAsia="ru-RU"/>
                    </w:rPr>
                    <w:t>EKSPOZĪCIJAS VADĪBA</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Mērīšanas režīmi:</w:t>
                  </w:r>
                </w:p>
                <w:p w:rsidR="00261143" w:rsidRPr="00B80C92" w:rsidRDefault="00261143" w:rsidP="00261143">
                  <w:pPr>
                    <w:pStyle w:val="Standard"/>
                    <w:spacing w:line="240" w:lineRule="auto"/>
                    <w:ind w:left="1416"/>
                    <w:rPr>
                      <w:rFonts w:cs="Times New Roman"/>
                      <w:sz w:val="20"/>
                      <w:szCs w:val="20"/>
                    </w:rPr>
                  </w:pPr>
                  <w:r w:rsidRPr="00B80C92">
                    <w:rPr>
                      <w:rFonts w:eastAsia="Times New Roman" w:cs="Times New Roman"/>
                      <w:sz w:val="20"/>
                      <w:szCs w:val="20"/>
                      <w:lang w:val="lv-LV" w:eastAsia="ru-RU"/>
                    </w:rPr>
                    <w:t>Ar optisko skatu meklētāju:</w:t>
                  </w:r>
                  <w:r w:rsidRPr="00B80C92">
                    <w:rPr>
                      <w:rFonts w:eastAsia="Times New Roman" w:cs="Times New Roman"/>
                      <w:sz w:val="20"/>
                      <w:szCs w:val="20"/>
                      <w:lang w:val="lv-LV" w:eastAsia="ru-RU"/>
                    </w:rPr>
                    <w:br/>
                    <w:t>63zonu divu slāņu mērīšanas sensors ar pieejamu izvērtējošu, daļēju, viena punkta (tikai centrā) un vidēji svērto centra mērīšanu</w:t>
                  </w:r>
                  <w:r w:rsidRPr="00B80C92">
                    <w:rPr>
                      <w:rFonts w:eastAsia="Times New Roman" w:cs="Times New Roman"/>
                      <w:sz w:val="20"/>
                      <w:szCs w:val="20"/>
                      <w:lang w:val="lv-LV" w:eastAsia="ru-RU"/>
                    </w:rPr>
                    <w:br/>
                    <w:t>Izmantojot tiešā skata režīmu LCD ekrānā:</w:t>
                  </w:r>
                  <w:r w:rsidRPr="00B80C92">
                    <w:rPr>
                      <w:rFonts w:eastAsia="Times New Roman" w:cs="Times New Roman"/>
                      <w:sz w:val="20"/>
                      <w:szCs w:val="20"/>
                      <w:lang w:val="lv-LV" w:eastAsia="ru-RU"/>
                    </w:rPr>
                    <w:br/>
                    <w:t>(1) Izvērtējošā mērīšana (315zonas)</w:t>
                  </w:r>
                  <w:r w:rsidRPr="00B80C92">
                    <w:rPr>
                      <w:rFonts w:eastAsia="Times New Roman" w:cs="Times New Roman"/>
                      <w:sz w:val="20"/>
                      <w:szCs w:val="20"/>
                      <w:lang w:val="lv-LV" w:eastAsia="ru-RU"/>
                    </w:rPr>
                    <w:br/>
                    <w:t>(2) Daļēja mērīšana (aptuveni 6,0% no LCD ekrāna)</w:t>
                  </w:r>
                  <w:r w:rsidRPr="00B80C92">
                    <w:rPr>
                      <w:rFonts w:eastAsia="Times New Roman" w:cs="Times New Roman"/>
                      <w:sz w:val="20"/>
                      <w:szCs w:val="20"/>
                      <w:lang w:val="lv-LV" w:eastAsia="ru-RU"/>
                    </w:rPr>
                    <w:br/>
                    <w:t>(3) Viena punkta mērīšana (aptuveni 2,6 % no LCD ekrāna)</w:t>
                  </w:r>
                  <w:r w:rsidRPr="00B80C92">
                    <w:rPr>
                      <w:rFonts w:eastAsia="Times New Roman" w:cs="Times New Roman"/>
                      <w:sz w:val="20"/>
                      <w:szCs w:val="20"/>
                      <w:lang w:val="lv-LV" w:eastAsia="ru-RU"/>
                    </w:rPr>
                    <w:br/>
                    <w:t>(4) Centrēti svērtā vidējā mērīšana</w:t>
                  </w:r>
                </w:p>
                <w:p w:rsidR="00261143" w:rsidRPr="00B80C92" w:rsidRDefault="00261143" w:rsidP="00261143">
                  <w:pPr>
                    <w:pStyle w:val="Standard"/>
                    <w:spacing w:line="240" w:lineRule="auto"/>
                    <w:ind w:left="708"/>
                    <w:rPr>
                      <w:rFonts w:cs="Times New Roman"/>
                      <w:sz w:val="20"/>
                      <w:szCs w:val="20"/>
                    </w:rPr>
                  </w:pPr>
                  <w:r w:rsidRPr="00B80C92">
                    <w:rPr>
                      <w:rFonts w:eastAsia="Times New Roman" w:cs="Times New Roman"/>
                      <w:sz w:val="20"/>
                      <w:szCs w:val="20"/>
                      <w:lang w:val="lv-LV" w:eastAsia="ru-RU"/>
                    </w:rPr>
                    <w:t xml:space="preserve">Mērīšanas diapazons: </w:t>
                  </w:r>
                  <w:r w:rsidRPr="00B80C92">
                    <w:rPr>
                      <w:rFonts w:cs="Times New Roman"/>
                      <w:sz w:val="20"/>
                      <w:szCs w:val="20"/>
                    </w:rPr>
                    <w:t>Ar optisko skatu meklētāju:</w:t>
                  </w:r>
                  <w:r w:rsidRPr="00B80C92">
                    <w:rPr>
                      <w:rFonts w:cs="Times New Roman"/>
                      <w:sz w:val="20"/>
                      <w:szCs w:val="20"/>
                    </w:rPr>
                    <w:br/>
                    <w:t>EV 1–20 (pie 23°C ar 50mm f/1.4 objektīvu, ISO100)</w:t>
                  </w:r>
                  <w:r w:rsidRPr="00B80C92">
                    <w:rPr>
                      <w:rFonts w:cs="Times New Roman"/>
                      <w:sz w:val="20"/>
                      <w:szCs w:val="20"/>
                    </w:rPr>
                    <w:br/>
                    <w:t xml:space="preserve">Izmantojot </w:t>
                  </w:r>
                  <w:r w:rsidRPr="00B80C92">
                    <w:rPr>
                      <w:rFonts w:eastAsia="Times New Roman" w:cs="Times New Roman"/>
                      <w:sz w:val="20"/>
                      <w:szCs w:val="20"/>
                      <w:lang w:val="lv-LV" w:eastAsia="ru-RU"/>
                    </w:rPr>
                    <w:t>tiešā skata režīmu</w:t>
                  </w:r>
                  <w:r w:rsidRPr="00B80C92">
                    <w:rPr>
                      <w:rFonts w:cs="Times New Roman"/>
                      <w:sz w:val="20"/>
                      <w:szCs w:val="20"/>
                    </w:rPr>
                    <w:t xml:space="preserve"> LCD ekrānā:</w:t>
                  </w:r>
                  <w:r w:rsidRPr="00B80C92">
                    <w:rPr>
                      <w:rFonts w:cs="Times New Roman"/>
                      <w:sz w:val="20"/>
                      <w:szCs w:val="20"/>
                    </w:rPr>
                    <w:br/>
                    <w:t>EV 1–20 (pie 23°C, ISO 100, izvērtējošā mērīšana)</w:t>
                  </w:r>
                </w:p>
                <w:p w:rsidR="00261143" w:rsidRPr="00B80C92" w:rsidRDefault="00261143" w:rsidP="00261143">
                  <w:pPr>
                    <w:pStyle w:val="Standard"/>
                    <w:spacing w:line="240" w:lineRule="auto"/>
                    <w:ind w:left="1416"/>
                    <w:rPr>
                      <w:rFonts w:cs="Times New Roman"/>
                      <w:sz w:val="20"/>
                      <w:szCs w:val="20"/>
                    </w:rPr>
                  </w:pPr>
                  <w:r w:rsidRPr="00B80C92">
                    <w:rPr>
                      <w:rFonts w:cs="Times New Roman"/>
                      <w:sz w:val="20"/>
                      <w:szCs w:val="20"/>
                    </w:rPr>
                    <w:t>Automātiski: darbojas viena kadra AF režīmā ar izvērtējošo ekspozīcijas mērīšanu; panākot fokusu, tas tiek fiksēts.</w:t>
                  </w:r>
                  <w:r w:rsidRPr="00B80C92">
                    <w:rPr>
                      <w:rFonts w:cs="Times New Roman"/>
                      <w:sz w:val="20"/>
                      <w:szCs w:val="20"/>
                    </w:rPr>
                    <w:br/>
                    <w:t>Manuāli: ar AE fiksācijas pogu radošā sektora režīmos.</w:t>
                  </w:r>
                </w:p>
                <w:p w:rsidR="00261143" w:rsidRPr="00B80C92" w:rsidRDefault="00261143" w:rsidP="00261143">
                  <w:pPr>
                    <w:pStyle w:val="Standard"/>
                    <w:spacing w:line="240" w:lineRule="auto"/>
                    <w:ind w:left="1416"/>
                    <w:rPr>
                      <w:rFonts w:eastAsia="Times New Roman" w:cs="Times New Roman"/>
                      <w:sz w:val="20"/>
                      <w:szCs w:val="20"/>
                      <w:lang w:val="lv-LV" w:eastAsia="ru-RU"/>
                    </w:rPr>
                  </w:pPr>
                  <w:r w:rsidRPr="00B80C92">
                    <w:rPr>
                      <w:rFonts w:eastAsia="Times New Roman" w:cs="Times New Roman"/>
                      <w:sz w:val="20"/>
                      <w:szCs w:val="20"/>
                      <w:lang w:val="lv-LV" w:eastAsia="ru-RU"/>
                    </w:rPr>
                    <w:t>Manuāli: ar AE fiksatora pogu radošās zonas režīmos.</w:t>
                  </w:r>
                </w:p>
                <w:p w:rsidR="00261143" w:rsidRPr="005D1ADB" w:rsidRDefault="00261143" w:rsidP="00261143">
                  <w:pPr>
                    <w:pStyle w:val="Standard"/>
                    <w:spacing w:line="240" w:lineRule="auto"/>
                    <w:ind w:left="708"/>
                    <w:rPr>
                      <w:rFonts w:cs="Times New Roman"/>
                      <w:sz w:val="20"/>
                      <w:szCs w:val="20"/>
                      <w:lang w:val="lv-LV"/>
                    </w:rPr>
                  </w:pPr>
                  <w:r w:rsidRPr="00B80C92">
                    <w:rPr>
                      <w:rFonts w:eastAsia="Times New Roman" w:cs="Times New Roman"/>
                      <w:sz w:val="20"/>
                      <w:szCs w:val="20"/>
                      <w:lang w:val="lv-LV" w:eastAsia="ru-RU"/>
                    </w:rPr>
                    <w:t xml:space="preserve">Ekspozīcijas kompensācija: </w:t>
                  </w:r>
                  <w:r w:rsidRPr="005D1ADB">
                    <w:rPr>
                      <w:rFonts w:cs="Times New Roman"/>
                      <w:sz w:val="20"/>
                      <w:szCs w:val="20"/>
                      <w:lang w:val="lv-LV"/>
                    </w:rPr>
                    <w:br/>
                    <w:t>+/-5 EV ar 1/3 vai 1/2 palielinājuma soli (var apvienot ar automātiskās ekspozīcijas vairākkadru dublēšanu).</w:t>
                  </w:r>
                </w:p>
                <w:p w:rsidR="00261143" w:rsidRPr="005D1ADB" w:rsidRDefault="00261143" w:rsidP="00261143">
                  <w:pPr>
                    <w:pStyle w:val="Standard"/>
                    <w:spacing w:line="240" w:lineRule="auto"/>
                    <w:ind w:left="708"/>
                    <w:rPr>
                      <w:rFonts w:cs="Times New Roman"/>
                      <w:sz w:val="20"/>
                      <w:szCs w:val="20"/>
                      <w:lang w:val="lv-LV"/>
                    </w:rPr>
                  </w:pPr>
                  <w:r w:rsidRPr="00B80C92">
                    <w:rPr>
                      <w:rFonts w:eastAsia="Times New Roman" w:cs="Times New Roman"/>
                      <w:sz w:val="20"/>
                      <w:szCs w:val="20"/>
                      <w:lang w:val="lv-LV" w:eastAsia="ru-RU"/>
                    </w:rPr>
                    <w:t xml:space="preserve">Automātiskā ekspozīcijas notveršana (AEB): </w:t>
                  </w:r>
                  <w:r w:rsidRPr="005D1ADB">
                    <w:rPr>
                      <w:rFonts w:cs="Times New Roman"/>
                      <w:sz w:val="20"/>
                      <w:szCs w:val="20"/>
                      <w:lang w:val="lv-LV"/>
                    </w:rPr>
                    <w:t>3kadri +/-2 EV ar 1/3 vai 1/2 palielinājuma soli</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ISO jutība</w:t>
                  </w:r>
                </w:p>
                <w:p w:rsidR="00261143" w:rsidRPr="005D1ADB" w:rsidRDefault="00261143" w:rsidP="00261143">
                  <w:pPr>
                    <w:pStyle w:val="Standard"/>
                    <w:spacing w:line="240" w:lineRule="auto"/>
                    <w:ind w:left="1416"/>
                    <w:rPr>
                      <w:rFonts w:cs="Times New Roman"/>
                      <w:sz w:val="20"/>
                      <w:szCs w:val="20"/>
                      <w:lang w:val="lv-LV"/>
                    </w:rPr>
                  </w:pPr>
                  <w:r w:rsidRPr="00B80C92">
                    <w:rPr>
                      <w:rFonts w:eastAsia="Times New Roman" w:cs="Times New Roman"/>
                      <w:sz w:val="20"/>
                      <w:szCs w:val="20"/>
                      <w:lang w:val="lv-LV" w:eastAsia="ru-RU"/>
                    </w:rPr>
                    <w:t>Automātiski (100-25600), 100-25600 (ar veselu palielinājuma soli) ISO var paplašināt līdz H: 51200</w:t>
                  </w:r>
                  <w:r w:rsidRPr="00B80C92">
                    <w:rPr>
                      <w:rFonts w:eastAsia="Times New Roman" w:cs="Times New Roman"/>
                      <w:sz w:val="20"/>
                      <w:szCs w:val="20"/>
                      <w:lang w:val="lv-LV" w:eastAsia="ru-RU"/>
                    </w:rPr>
                    <w:br/>
                  </w:r>
                  <w:r w:rsidRPr="00B80C92">
                    <w:rPr>
                      <w:rFonts w:eastAsia="Times New Roman" w:cs="Times New Roman"/>
                      <w:sz w:val="20"/>
                      <w:szCs w:val="20"/>
                      <w:lang w:val="lv-LV" w:eastAsia="ru-RU"/>
                    </w:rPr>
                    <w:lastRenderedPageBreak/>
                    <w:t>Video uzņemšanas laikā: automātiski (100–12800), 100–12800 (ar 1/3 vai pilnu palielinājuma soli), ISO var paplašināt līdz H: 25 600{kājene}</w:t>
                  </w:r>
                </w:p>
                <w:p w:rsidR="00261143" w:rsidRPr="00B80C92" w:rsidRDefault="00261143" w:rsidP="00261143">
                  <w:pPr>
                    <w:pStyle w:val="Standard"/>
                    <w:spacing w:line="240" w:lineRule="auto"/>
                    <w:rPr>
                      <w:rFonts w:eastAsia="Times New Roman" w:cs="Times New Roman"/>
                      <w:sz w:val="20"/>
                      <w:szCs w:val="20"/>
                      <w:lang w:val="lv-LV" w:eastAsia="ru-RU"/>
                    </w:rPr>
                  </w:pPr>
                  <w:r w:rsidRPr="00B80C92">
                    <w:rPr>
                      <w:rFonts w:eastAsia="Times New Roman" w:cs="Times New Roman"/>
                      <w:sz w:val="20"/>
                      <w:szCs w:val="20"/>
                      <w:lang w:val="lv-LV" w:eastAsia="ru-RU"/>
                    </w:rPr>
                    <w:t>AIZSLĒGS</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Tips: Elektroniski kontrolējams fokusa plaknes atvērums</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Ātrums: 30–1/4000 s (ar 1/2 vai 1/3 palielinājuma soli), ilglaicīgā ekspozīcija (kopējais aizslēga darbības ātruma diapazons. Pieejamais diapazons atkarīgs no uzņemšanas režīma.)</w:t>
                  </w:r>
                </w:p>
                <w:p w:rsidR="00261143" w:rsidRPr="00B80C92" w:rsidRDefault="00261143" w:rsidP="00261143">
                  <w:pPr>
                    <w:pStyle w:val="Standard"/>
                    <w:spacing w:line="240" w:lineRule="auto"/>
                    <w:rPr>
                      <w:rFonts w:eastAsia="Times New Roman" w:cs="Times New Roman"/>
                      <w:sz w:val="20"/>
                      <w:szCs w:val="20"/>
                      <w:lang w:val="lv-LV" w:eastAsia="ru-RU"/>
                    </w:rPr>
                  </w:pPr>
                  <w:r w:rsidRPr="00B80C92">
                    <w:rPr>
                      <w:rFonts w:eastAsia="Times New Roman" w:cs="Times New Roman"/>
                      <w:sz w:val="20"/>
                      <w:szCs w:val="20"/>
                      <w:lang w:val="lv-LV" w:eastAsia="ru-RU"/>
                    </w:rPr>
                    <w:t>BALTĀS KRĀSAS LĪDZSVARS</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Tips: Automātisks baltā līdzsvars ar attēlveidošanas sensoru</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Iestatījumi</w:t>
                  </w:r>
                </w:p>
                <w:p w:rsidR="00261143" w:rsidRPr="005D1ADB" w:rsidRDefault="00261143" w:rsidP="00261143">
                  <w:pPr>
                    <w:pStyle w:val="Standard"/>
                    <w:spacing w:line="240" w:lineRule="auto"/>
                    <w:ind w:left="1416"/>
                    <w:rPr>
                      <w:rFonts w:cs="Times New Roman"/>
                      <w:sz w:val="20"/>
                      <w:szCs w:val="20"/>
                      <w:lang w:val="lv-LV"/>
                    </w:rPr>
                  </w:pPr>
                  <w:r w:rsidRPr="00B80C92">
                    <w:rPr>
                      <w:rFonts w:eastAsia="Times New Roman" w:cs="Times New Roman"/>
                      <w:sz w:val="20"/>
                      <w:szCs w:val="20"/>
                      <w:lang w:val="lv-LV" w:eastAsia="ru-RU"/>
                    </w:rPr>
                    <w:t>AWB (automātiskais baltās krāsas balanss) (vides prioritāte, baltās krāsas prioritāte), Daylight (dienasgaisma), Shade (ēna), Cloudy (mākoņains), Tungsten light (kvēlspuldzes gaisma), White</w:t>
                  </w:r>
                  <w:r w:rsidRPr="00B80C92">
                    <w:rPr>
                      <w:rFonts w:eastAsia="Times New Roman" w:cs="Times New Roman"/>
                      <w:sz w:val="20"/>
                      <w:szCs w:val="20"/>
                      <w:lang w:val="lv-LV" w:eastAsia="ru-RU"/>
                    </w:rPr>
                    <w:br/>
                    <w:t>Fluorescent light (balta luminiscējoša gaisma), Flash (zibspuldze), Custom (pielāgots), Colour Temperature Setting (krāsu temperatūras iestatījums).</w:t>
                  </w:r>
                  <w:r w:rsidRPr="00B80C92">
                    <w:rPr>
                      <w:rFonts w:eastAsia="Times New Roman" w:cs="Times New Roman"/>
                      <w:sz w:val="20"/>
                      <w:szCs w:val="20"/>
                      <w:lang w:val="lv-LV" w:eastAsia="ru-RU"/>
                    </w:rPr>
                    <w:br/>
                    <w:t>Baltās krāsas balansa kompensācija:</w:t>
                  </w:r>
                  <w:r w:rsidRPr="00B80C92">
                    <w:rPr>
                      <w:rFonts w:eastAsia="Times New Roman" w:cs="Times New Roman"/>
                      <w:sz w:val="20"/>
                      <w:szCs w:val="20"/>
                      <w:lang w:val="lv-LV" w:eastAsia="ru-RU"/>
                    </w:rPr>
                    <w:br/>
                    <w:t>1. Zila/dzeltena kompensācija, +/-9 līmeņi</w:t>
                  </w:r>
                  <w:r w:rsidRPr="00B80C92">
                    <w:rPr>
                      <w:rFonts w:eastAsia="Times New Roman" w:cs="Times New Roman"/>
                      <w:sz w:val="20"/>
                      <w:szCs w:val="20"/>
                      <w:lang w:val="lv-LV" w:eastAsia="ru-RU"/>
                    </w:rPr>
                    <w:br/>
                    <w:t>2. Fuksīna/zaļa kompensācija, +/-9 līmeņi</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Baltā līdzsvara iestatīšana: Jā, var būt reģistrēts 1 iestatījums</w:t>
                  </w:r>
                </w:p>
                <w:p w:rsidR="00261143" w:rsidRPr="00B80C92" w:rsidRDefault="00261143" w:rsidP="00261143">
                  <w:pPr>
                    <w:pStyle w:val="Standard"/>
                    <w:spacing w:line="240" w:lineRule="auto"/>
                    <w:ind w:left="1449" w:hanging="741"/>
                    <w:rPr>
                      <w:rFonts w:eastAsia="Times New Roman" w:cs="Times New Roman"/>
                      <w:sz w:val="20"/>
                      <w:szCs w:val="20"/>
                      <w:lang w:val="lv-LV" w:eastAsia="ru-RU"/>
                    </w:rPr>
                  </w:pPr>
                  <w:r w:rsidRPr="00B80C92">
                    <w:rPr>
                      <w:rFonts w:eastAsia="Times New Roman" w:cs="Times New Roman"/>
                      <w:sz w:val="20"/>
                      <w:szCs w:val="20"/>
                      <w:lang w:val="lv-LV" w:eastAsia="ru-RU"/>
                    </w:rPr>
                    <w:t>Baltās krāsas līdzsvara notveršana:</w:t>
                  </w:r>
                  <w:r w:rsidRPr="00B80C92">
                    <w:rPr>
                      <w:rFonts w:eastAsia="Times New Roman" w:cs="Times New Roman"/>
                      <w:sz w:val="20"/>
                      <w:szCs w:val="20"/>
                      <w:lang w:val="lv-LV" w:eastAsia="ru-RU"/>
                    </w:rPr>
                    <w:br/>
                    <w:t>+/-3 līmeņi ar viena līmeņa palielinājumu</w:t>
                  </w:r>
                  <w:r w:rsidRPr="00B80C92">
                    <w:rPr>
                      <w:rFonts w:eastAsia="Times New Roman" w:cs="Times New Roman"/>
                      <w:sz w:val="20"/>
                      <w:szCs w:val="20"/>
                      <w:lang w:val="lv-LV" w:eastAsia="ru-RU"/>
                    </w:rPr>
                    <w:br/>
                    <w:t>3 attēlu vairākkadru dublēšana ar vienu aizslēga atvēršanu.</w:t>
                  </w:r>
                  <w:r w:rsidRPr="00B80C92">
                    <w:rPr>
                      <w:rFonts w:eastAsia="Times New Roman" w:cs="Times New Roman"/>
                      <w:sz w:val="20"/>
                      <w:szCs w:val="20"/>
                      <w:lang w:val="lv-LV" w:eastAsia="ru-RU"/>
                    </w:rPr>
                    <w:br/>
                    <w:t>Var izvēlēties zilas/dzeltenas krāsas kompensāciju vai fuksīna/zaļas krāsas kompensāciju.</w:t>
                  </w:r>
                </w:p>
                <w:p w:rsidR="00261143" w:rsidRPr="00B80C92" w:rsidRDefault="00261143" w:rsidP="00261143">
                  <w:pPr>
                    <w:pStyle w:val="Standard"/>
                    <w:spacing w:line="240" w:lineRule="auto"/>
                    <w:rPr>
                      <w:rFonts w:eastAsia="Times New Roman" w:cs="Times New Roman"/>
                      <w:sz w:val="20"/>
                      <w:szCs w:val="20"/>
                      <w:lang w:val="lv-LV" w:eastAsia="ru-RU"/>
                    </w:rPr>
                  </w:pPr>
                  <w:r w:rsidRPr="00B80C92">
                    <w:rPr>
                      <w:rFonts w:eastAsia="Times New Roman" w:cs="Times New Roman"/>
                      <w:sz w:val="20"/>
                      <w:szCs w:val="20"/>
                      <w:lang w:val="lv-LV" w:eastAsia="ru-RU"/>
                    </w:rPr>
                    <w:t>SKATU MEKLĒTĀJS</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Tips: Pentaprizma</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Palielinājums: Aptuveni 95%</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Skatpunkts: Aptuveni 0,87 x</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Dioptriju korekcija: Aptuveni 19 mm (no okulāra objektīva centra)</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Fokusēšanas ekrāns: Fiksēts (kustīgs šķidro kristālu displejs)</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Spogulis: Ātras atgriešanas pusspogulis (pārraide: atspoguļojuma koeficients 40:60, bez spoguļa nogriešanas ar EF 600 mm f/4 IS USM vai īsāku)</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Informācija par skatu meklētāju:</w:t>
                  </w:r>
                </w:p>
                <w:p w:rsidR="00261143" w:rsidRPr="005D1ADB" w:rsidRDefault="00261143" w:rsidP="00261143">
                  <w:pPr>
                    <w:pStyle w:val="Standard"/>
                    <w:spacing w:line="240" w:lineRule="auto"/>
                    <w:ind w:left="1416"/>
                    <w:rPr>
                      <w:rFonts w:cs="Times New Roman"/>
                      <w:sz w:val="20"/>
                      <w:szCs w:val="20"/>
                      <w:lang w:val="lv-LV"/>
                    </w:rPr>
                  </w:pPr>
                  <w:r w:rsidRPr="00B80C92">
                    <w:rPr>
                      <w:rFonts w:eastAsia="Times New Roman" w:cs="Times New Roman"/>
                      <w:sz w:val="20"/>
                      <w:szCs w:val="20"/>
                      <w:lang w:val="lv-LV" w:eastAsia="ru-RU"/>
                    </w:rPr>
                    <w:t>AF informācija: AF punkti, fokusa apstiprināšana, AF apgabala atlases režīms</w:t>
                  </w:r>
                  <w:r w:rsidRPr="00B80C92">
                    <w:rPr>
                      <w:rFonts w:eastAsia="Times New Roman" w:cs="Times New Roman"/>
                      <w:sz w:val="20"/>
                      <w:szCs w:val="20"/>
                      <w:lang w:val="lv-LV" w:eastAsia="ru-RU"/>
                    </w:rPr>
                    <w:br/>
                    <w:t>Ekspozīcijas informācija: ekspozīcijas laiks, diafragmas vērtība, ISO jutība (vienmēr attēlota), AE fiksācija, ekspozīcijas līmenis/kompensācija, punkta mērīšanas aplis, ekspozīcijas brīdinājums, automātiskās ekspozīcijas vairākkadru dublēšana.</w:t>
                  </w:r>
                  <w:r w:rsidRPr="00B80C92">
                    <w:rPr>
                      <w:rFonts w:eastAsia="Times New Roman" w:cs="Times New Roman"/>
                      <w:sz w:val="20"/>
                      <w:szCs w:val="20"/>
                      <w:lang w:val="lv-LV" w:eastAsia="ru-RU"/>
                    </w:rPr>
                    <w:br/>
                    <w:t>Zibspuldzes informācija: zibspuldzes gatavība, liela ātruma sinhronizācija, FE fiksators, zibspuldzes ekspozīcijas kompensācija, sarkano acu efekta mazināšanas gaisma.</w:t>
                  </w:r>
                  <w:r w:rsidRPr="00B80C92">
                    <w:rPr>
                      <w:rFonts w:eastAsia="Times New Roman" w:cs="Times New Roman"/>
                      <w:sz w:val="20"/>
                      <w:szCs w:val="20"/>
                      <w:lang w:val="lv-LV" w:eastAsia="ru-RU"/>
                    </w:rPr>
                    <w:br/>
                  </w:r>
                  <w:r w:rsidRPr="00B80C92">
                    <w:rPr>
                      <w:rFonts w:eastAsia="Times New Roman" w:cs="Times New Roman"/>
                      <w:sz w:val="20"/>
                      <w:szCs w:val="20"/>
                      <w:lang w:val="lv-LV" w:eastAsia="ru-RU"/>
                    </w:rPr>
                    <w:lastRenderedPageBreak/>
                    <w:t>Attēla informācija: kartes informācija, maksimālais kadru skaits nepārtrauktas uzņemšanas režīmā (1cipara displejs), gaišo zonu mērījuma prioritāte (D+).</w:t>
                  </w:r>
                  <w:r w:rsidRPr="00B80C92">
                    <w:rPr>
                      <w:rFonts w:eastAsia="Times New Roman" w:cs="Times New Roman"/>
                      <w:sz w:val="20"/>
                      <w:szCs w:val="20"/>
                      <w:lang w:val="lv-LV" w:eastAsia="ru-RU"/>
                    </w:rPr>
                    <w:br/>
                    <w:t>Kompozīcijas informācija: režģis, malu attiecība</w:t>
                  </w:r>
                  <w:r w:rsidRPr="00B80C92">
                    <w:rPr>
                      <w:rFonts w:eastAsia="Times New Roman" w:cs="Times New Roman"/>
                      <w:sz w:val="20"/>
                      <w:szCs w:val="20"/>
                      <w:lang w:val="lv-LV" w:eastAsia="ru-RU"/>
                    </w:rPr>
                    <w:br/>
                    <w:t>Cita informācija: brīdinājuma ikona, mirgošanas noteikšana</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Priekšskatījuma asuma dziļums: Jā, ar priekšskatījuma asuma dziļuma pogu.</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Okulāra aizslēgs: Uz siksnas</w:t>
                  </w:r>
                </w:p>
                <w:p w:rsidR="00261143" w:rsidRPr="00B80C92" w:rsidRDefault="00261143" w:rsidP="00261143">
                  <w:pPr>
                    <w:pStyle w:val="Standard"/>
                    <w:spacing w:line="240" w:lineRule="auto"/>
                    <w:rPr>
                      <w:rFonts w:eastAsia="Times New Roman" w:cs="Times New Roman"/>
                      <w:sz w:val="20"/>
                      <w:szCs w:val="20"/>
                      <w:lang w:val="lv-LV" w:eastAsia="ru-RU"/>
                    </w:rPr>
                  </w:pPr>
                  <w:r w:rsidRPr="00B80C92">
                    <w:rPr>
                      <w:rFonts w:eastAsia="Times New Roman" w:cs="Times New Roman"/>
                      <w:sz w:val="20"/>
                      <w:szCs w:val="20"/>
                      <w:lang w:val="lv-LV" w:eastAsia="ru-RU"/>
                    </w:rPr>
                    <w:t>ŠĶIDRO KRISTĀLU MONITORS</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Tips: Grozāms 7,7 cm (3,0 collu) 3:2 TFT skārienjutīgs ekrāns, aptuveni 1 040 000 punktu</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Attēla parādāmā daļa: Aptuveni 100%</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Skata leņķis (horizontāli/vertikāli): Apm. 170°</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Pārklājums: Aizsardzība pret atstarošanu un traipiem, kā arī cietvielu materiāls</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Spilgtuma pielāgošana: Noregulējams septiņos stāvokļos</w:t>
                  </w:r>
                </w:p>
                <w:p w:rsidR="00261143" w:rsidRPr="00B80C92" w:rsidRDefault="00261143" w:rsidP="00261143">
                  <w:pPr>
                    <w:pStyle w:val="Standard"/>
                    <w:spacing w:line="240" w:lineRule="auto"/>
                    <w:ind w:left="1023" w:hanging="315"/>
                    <w:rPr>
                      <w:rFonts w:eastAsia="Times New Roman" w:cs="Times New Roman"/>
                      <w:sz w:val="20"/>
                      <w:szCs w:val="20"/>
                      <w:lang w:val="lv-LV" w:eastAsia="ru-RU"/>
                    </w:rPr>
                  </w:pPr>
                  <w:r w:rsidRPr="00B80C92">
                    <w:rPr>
                      <w:rFonts w:eastAsia="Times New Roman" w:cs="Times New Roman"/>
                      <w:sz w:val="20"/>
                      <w:szCs w:val="20"/>
                      <w:lang w:val="lv-LV" w:eastAsia="ru-RU"/>
                    </w:rPr>
                    <w:t>Ekrāna iespējas</w:t>
                  </w:r>
                  <w:r w:rsidRPr="00B80C92">
                    <w:rPr>
                      <w:rFonts w:eastAsia="Times New Roman" w:cs="Times New Roman"/>
                      <w:sz w:val="20"/>
                      <w:szCs w:val="20"/>
                      <w:lang w:val="lv-LV" w:eastAsia="ru-RU"/>
                    </w:rPr>
                    <w:br/>
                    <w:t>(1) Ātrās vadīklas izvēlne</w:t>
                  </w:r>
                  <w:r w:rsidRPr="00B80C92">
                    <w:rPr>
                      <w:rFonts w:eastAsia="Times New Roman" w:cs="Times New Roman"/>
                      <w:sz w:val="20"/>
                      <w:szCs w:val="20"/>
                      <w:lang w:val="lv-LV" w:eastAsia="ru-RU"/>
                    </w:rPr>
                    <w:br/>
                    <w:t>(2) Fotokameras iestatījumi</w:t>
                  </w:r>
                </w:p>
                <w:p w:rsidR="00261143" w:rsidRPr="00B80C92" w:rsidRDefault="00261143" w:rsidP="00261143">
                  <w:pPr>
                    <w:pStyle w:val="Standard"/>
                    <w:spacing w:line="240" w:lineRule="auto"/>
                    <w:rPr>
                      <w:rFonts w:eastAsia="Times New Roman" w:cs="Times New Roman"/>
                      <w:sz w:val="20"/>
                      <w:szCs w:val="20"/>
                      <w:lang w:val="lv-LV" w:eastAsia="ru-RU"/>
                    </w:rPr>
                  </w:pPr>
                  <w:r w:rsidRPr="00B80C92">
                    <w:rPr>
                      <w:rFonts w:eastAsia="Times New Roman" w:cs="Times New Roman"/>
                      <w:sz w:val="20"/>
                      <w:szCs w:val="20"/>
                      <w:lang w:val="lv-LV" w:eastAsia="ru-RU"/>
                    </w:rPr>
                    <w:t>ZIBSPULDZE</w:t>
                  </w:r>
                </w:p>
                <w:p w:rsidR="00261143" w:rsidRPr="00B80C92" w:rsidRDefault="00261143" w:rsidP="00261143">
                  <w:pPr>
                    <w:pStyle w:val="Standard"/>
                    <w:spacing w:line="240" w:lineRule="auto"/>
                    <w:ind w:left="708"/>
                    <w:rPr>
                      <w:rFonts w:cs="Times New Roman"/>
                      <w:sz w:val="20"/>
                      <w:szCs w:val="20"/>
                    </w:rPr>
                  </w:pPr>
                  <w:r w:rsidRPr="00B80C92">
                    <w:rPr>
                      <w:rFonts w:eastAsia="Times New Roman" w:cs="Times New Roman"/>
                      <w:sz w:val="20"/>
                      <w:szCs w:val="20"/>
                      <w:lang w:val="lv-LV" w:eastAsia="ru-RU"/>
                    </w:rPr>
                    <w:t xml:space="preserve">Iebūvēta zibspuldze GN (ISO 100, metri): </w:t>
                  </w:r>
                  <w:r w:rsidRPr="00B80C92">
                    <w:rPr>
                      <w:rFonts w:cs="Times New Roman"/>
                      <w:sz w:val="20"/>
                      <w:szCs w:val="20"/>
                    </w:rPr>
                    <w:t>No 9,8</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Iebūvētas zibspuldzes pārklājums: līdz 18 mm fokusa attāluma (35 mm ekvivalents: 29 mm)</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Iebūvētas zibspuldzes atkārtotai izmantošanai nepieciešamais laiks: Aptuveni 3 sekundes</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Režīmi: Automātiskais, manuālā zibspuldze, integrētais raidītājs</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Sarkano acu efekta samazināšana: Ir — ar sarkano acu efekta samazināšanas lampiņu</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X sinhronizācija: 1/200 s</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Zibspuldzes ekspozīcijas kompensācija: +/- 2 EV ar 1/2 vai 1/3 palielinājuma soli</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Zibspuldzes ekspozīcijas notveršana: Jā, ar saderīgu ārējo zibspuldzi</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Zibspuldzes ekspozīcijas fiksators: Ir</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Otrā atstarotāja sinhronizācija: Ir</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HotShoe/PC terminālis: Ir / Nav</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Ārējās zibspuldzes saderība: E-TTL II zibspuldzēm, vairāku optisko bezvadu zibspuldžu atbalsts</w:t>
                  </w:r>
                </w:p>
                <w:p w:rsidR="00261143" w:rsidRPr="005D1ADB" w:rsidRDefault="00261143" w:rsidP="00261143">
                  <w:pPr>
                    <w:pStyle w:val="Standard"/>
                    <w:spacing w:line="240" w:lineRule="auto"/>
                    <w:ind w:left="708"/>
                    <w:rPr>
                      <w:rFonts w:cs="Times New Roman"/>
                      <w:sz w:val="20"/>
                      <w:szCs w:val="20"/>
                      <w:lang w:val="lv-LV"/>
                    </w:rPr>
                  </w:pPr>
                  <w:r w:rsidRPr="00B80C92">
                    <w:rPr>
                      <w:rFonts w:eastAsia="Times New Roman" w:cs="Times New Roman"/>
                      <w:sz w:val="20"/>
                      <w:szCs w:val="20"/>
                      <w:lang w:val="lv-LV" w:eastAsia="ru-RU"/>
                    </w:rPr>
                    <w:t xml:space="preserve">Ārējās zibspuldzes kontrole: </w:t>
                  </w:r>
                  <w:r w:rsidRPr="005D1ADB">
                    <w:rPr>
                      <w:rFonts w:cs="Times New Roman"/>
                      <w:sz w:val="20"/>
                      <w:szCs w:val="20"/>
                      <w:lang w:val="lv-LV"/>
                    </w:rPr>
                    <w:br/>
                    <w:t>kameras izvēlnē</w:t>
                  </w:r>
                </w:p>
                <w:p w:rsidR="00261143" w:rsidRPr="00B80C92" w:rsidRDefault="00261143" w:rsidP="00261143">
                  <w:pPr>
                    <w:pStyle w:val="Standard"/>
                    <w:spacing w:line="240" w:lineRule="auto"/>
                    <w:rPr>
                      <w:rFonts w:eastAsia="Times New Roman" w:cs="Times New Roman"/>
                      <w:sz w:val="20"/>
                      <w:szCs w:val="20"/>
                      <w:lang w:val="lv-LV" w:eastAsia="ru-RU"/>
                    </w:rPr>
                  </w:pPr>
                  <w:r w:rsidRPr="00B80C92">
                    <w:rPr>
                      <w:rFonts w:eastAsia="Times New Roman" w:cs="Times New Roman"/>
                      <w:sz w:val="20"/>
                      <w:szCs w:val="20"/>
                      <w:lang w:val="lv-LV" w:eastAsia="ru-RU"/>
                    </w:rPr>
                    <w:t>UZŅEMŠANA</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lastRenderedPageBreak/>
                    <w:t>Režīmi:</w:t>
                  </w:r>
                </w:p>
                <w:p w:rsidR="00261143" w:rsidRPr="00B80C92" w:rsidRDefault="00261143" w:rsidP="00261143">
                  <w:pPr>
                    <w:pStyle w:val="Standard"/>
                    <w:spacing w:line="240" w:lineRule="auto"/>
                    <w:ind w:left="1416"/>
                    <w:rPr>
                      <w:rFonts w:cs="Times New Roman"/>
                      <w:sz w:val="20"/>
                      <w:szCs w:val="20"/>
                    </w:rPr>
                  </w:pPr>
                  <w:r w:rsidRPr="00B80C92">
                    <w:rPr>
                      <w:rFonts w:eastAsia="Times New Roman" w:cs="Times New Roman"/>
                      <w:sz w:val="20"/>
                      <w:szCs w:val="20"/>
                      <w:lang w:val="lv-LV" w:eastAsia="ru-RU"/>
                    </w:rPr>
                    <w:t>Scene Intelligent Auto (pilnīgi automātiskas fotografēšanas režīms) (fotoattēli un video), No Flash (bez zibspuldzes), Creative Auto (radošais automātiskais režīms), SCN (Portrait (portrets), Landscape (ainava), Close-up (tuvplāns), Sports, Group Photo (grupas fotogrāfija), Night Portrait (portrets naktī), Handheld Night Scene (aina naktī, kameru turot rokās), HDR Backlight Control (HDR fona apgaismojuma kontrole), Food (ēdiens), Kids (bērni), Candlelight (sveču gaisma)), Creative filters (radošie filtri), Program AE (programmas AE), Shutter priority AE (ekspozīcijas prioritātes AE), Aperture priority AE (diafragmas prioritātes AE), Manual (manuāli) (fotoattēli un filma), Self Portrait (pašportrets)</w:t>
                  </w:r>
                </w:p>
                <w:p w:rsidR="00261143" w:rsidRPr="00B80C92" w:rsidRDefault="00261143" w:rsidP="00261143">
                  <w:pPr>
                    <w:pStyle w:val="Standard"/>
                    <w:spacing w:line="240" w:lineRule="auto"/>
                    <w:ind w:left="708"/>
                    <w:rPr>
                      <w:rFonts w:cs="Times New Roman"/>
                      <w:sz w:val="20"/>
                      <w:szCs w:val="20"/>
                    </w:rPr>
                  </w:pPr>
                  <w:r w:rsidRPr="00B80C92">
                    <w:rPr>
                      <w:rFonts w:eastAsia="Times New Roman" w:cs="Times New Roman"/>
                      <w:sz w:val="20"/>
                      <w:szCs w:val="20"/>
                      <w:lang w:val="lv-LV" w:eastAsia="ru-RU"/>
                    </w:rPr>
                    <w:t xml:space="preserve">Fotogrāfiskie efekti: </w:t>
                  </w:r>
                  <w:r w:rsidRPr="00B80C92">
                    <w:rPr>
                      <w:rFonts w:cs="Times New Roman"/>
                      <w:sz w:val="20"/>
                      <w:szCs w:val="20"/>
                    </w:rPr>
                    <w:t>Automātiskais, standarts, portrets, ainava, smalkas detaļas, neitrāls, precīzs, vienkrāsains, lietotāja noteikts (x3)</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Krāsu telpa: sRGB un Adobe RGB</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Attēlu apstrāde:</w:t>
                  </w:r>
                </w:p>
                <w:p w:rsidR="00261143" w:rsidRPr="005D1ADB" w:rsidRDefault="00261143" w:rsidP="00261143">
                  <w:pPr>
                    <w:pStyle w:val="Standard"/>
                    <w:spacing w:line="240" w:lineRule="auto"/>
                    <w:ind w:left="1416"/>
                    <w:rPr>
                      <w:rFonts w:cs="Times New Roman"/>
                      <w:sz w:val="20"/>
                      <w:szCs w:val="20"/>
                      <w:lang w:val="lv-LV"/>
                    </w:rPr>
                  </w:pPr>
                  <w:r w:rsidRPr="00B80C92">
                    <w:rPr>
                      <w:rFonts w:eastAsia="Times New Roman" w:cs="Times New Roman"/>
                      <w:sz w:val="20"/>
                      <w:szCs w:val="20"/>
                      <w:lang w:val="lv-LV" w:eastAsia="ru-RU"/>
                    </w:rPr>
                    <w:t>Gaišo zonu mērījuma prioritāte</w:t>
                  </w:r>
                  <w:r w:rsidRPr="00B80C92">
                    <w:rPr>
                      <w:rFonts w:eastAsia="Times New Roman" w:cs="Times New Roman"/>
                      <w:sz w:val="20"/>
                      <w:szCs w:val="20"/>
                      <w:lang w:val="lv-LV" w:eastAsia="ru-RU"/>
                    </w:rPr>
                    <w:br/>
                    <w:t>Automātiskais apgaismojuma optimizators (4 iestatījumi)</w:t>
                  </w:r>
                  <w:r w:rsidRPr="00B80C92">
                    <w:rPr>
                      <w:rFonts w:eastAsia="Times New Roman" w:cs="Times New Roman"/>
                      <w:sz w:val="20"/>
                      <w:szCs w:val="20"/>
                      <w:lang w:val="lv-LV" w:eastAsia="ru-RU"/>
                    </w:rPr>
                    <w:br/>
                    <w:t>Trokšņa mazināšana pie ilgas ekspozīcijas</w:t>
                  </w:r>
                  <w:r w:rsidRPr="00B80C92">
                    <w:rPr>
                      <w:rFonts w:eastAsia="Times New Roman" w:cs="Times New Roman"/>
                      <w:sz w:val="20"/>
                      <w:szCs w:val="20"/>
                      <w:lang w:val="lv-LV" w:eastAsia="ru-RU"/>
                    </w:rPr>
                    <w:br/>
                    <w:t>Trokšņa mazināšana pie augstas ISO jutības (4 iestatījumi)</w:t>
                  </w:r>
                  <w:r w:rsidRPr="00B80C92">
                    <w:rPr>
                      <w:rFonts w:eastAsia="Times New Roman" w:cs="Times New Roman"/>
                      <w:sz w:val="20"/>
                      <w:szCs w:val="20"/>
                      <w:lang w:val="lv-LV" w:eastAsia="ru-RU"/>
                    </w:rPr>
                    <w:br/>
                    <w:t>Trokšņa mazināšana, uzņemot vairākus kadrus</w:t>
                  </w:r>
                  <w:r w:rsidRPr="00B80C92">
                    <w:rPr>
                      <w:rFonts w:eastAsia="Times New Roman" w:cs="Times New Roman"/>
                      <w:sz w:val="20"/>
                      <w:szCs w:val="20"/>
                      <w:lang w:val="lv-LV" w:eastAsia="ru-RU"/>
                    </w:rPr>
                    <w:br/>
                    <w:t>Automātiska objektīva perifērā apgaismojuma korekcija, hromatiskās aberācijas korekcija, kropļojumu korekcija, difrakcijas korekcija</w:t>
                  </w:r>
                  <w:r w:rsidRPr="00B80C92">
                    <w:rPr>
                      <w:rFonts w:eastAsia="Times New Roman" w:cs="Times New Roman"/>
                      <w:sz w:val="20"/>
                      <w:szCs w:val="20"/>
                      <w:lang w:val="lv-LV" w:eastAsia="ru-RU"/>
                    </w:rPr>
                    <w:br/>
                    <w:t>Radošie filtri (Grainy B/W (graudains melnbaltais), Soft focus (izplūdis fokuss), Fish-eye effect (zivs acs efekts), Water painting effect (akvareļa efekts), Toy camera effect (rotaļu kameras efekts), Miniature effect (miniatūras efekts), HDR art standard (standarta mākslas HDR), HDR art vivid (košs mākslas HDR), HDR art bold (drosmīgs mākslas HDR), HDR art embossed (reljefs mākslas HDR))</w:t>
                  </w:r>
                  <w:r w:rsidRPr="00B80C92">
                    <w:rPr>
                      <w:rFonts w:eastAsia="Times New Roman" w:cs="Times New Roman"/>
                      <w:sz w:val="20"/>
                      <w:szCs w:val="20"/>
                      <w:lang w:val="lv-LV" w:eastAsia="ru-RU"/>
                    </w:rPr>
                    <w:br/>
                    <w:t>Kombinēta ekspozīcija</w:t>
                  </w:r>
                  <w:r w:rsidRPr="00B80C92">
                    <w:rPr>
                      <w:rFonts w:eastAsia="Times New Roman" w:cs="Times New Roman"/>
                      <w:sz w:val="20"/>
                      <w:szCs w:val="20"/>
                      <w:lang w:val="lv-LV" w:eastAsia="ru-RU"/>
                    </w:rPr>
                    <w:br/>
                    <w:t>Lieluma maiņa, apgriešana (tikai JPEG)</w:t>
                  </w:r>
                </w:p>
                <w:p w:rsidR="00261143" w:rsidRPr="00B80C92" w:rsidRDefault="00261143" w:rsidP="00261143">
                  <w:pPr>
                    <w:pStyle w:val="Standard"/>
                    <w:spacing w:line="240" w:lineRule="auto"/>
                    <w:ind w:left="708"/>
                    <w:rPr>
                      <w:rFonts w:cs="Times New Roman"/>
                      <w:sz w:val="20"/>
                      <w:szCs w:val="20"/>
                    </w:rPr>
                  </w:pPr>
                  <w:r w:rsidRPr="00B80C92">
                    <w:rPr>
                      <w:rFonts w:eastAsia="Times New Roman" w:cs="Times New Roman"/>
                      <w:sz w:val="20"/>
                      <w:szCs w:val="20"/>
                      <w:lang w:val="lv-LV" w:eastAsia="ru-RU"/>
                    </w:rPr>
                    <w:t>Fotografēšanas režīmi: V</w:t>
                  </w:r>
                  <w:r w:rsidRPr="00B80C92">
                    <w:rPr>
                      <w:rFonts w:cs="Times New Roman"/>
                      <w:sz w:val="20"/>
                      <w:szCs w:val="20"/>
                    </w:rPr>
                    <w:t>iens kadrs, nepārtraukts L, nepārtraukts H, taimeris (2s un attāli, 10s un attāli)</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Nepārtraukta uzņemšana: Maks. Aptuveni 5kadri/s</w:t>
                  </w:r>
                </w:p>
                <w:p w:rsidR="00261143" w:rsidRPr="00B80C92" w:rsidRDefault="00261143" w:rsidP="00261143">
                  <w:pPr>
                    <w:pStyle w:val="Standard"/>
                    <w:spacing w:line="240" w:lineRule="auto"/>
                    <w:rPr>
                      <w:rFonts w:eastAsia="Times New Roman" w:cs="Times New Roman"/>
                      <w:sz w:val="20"/>
                      <w:szCs w:val="20"/>
                      <w:lang w:val="lv-LV" w:eastAsia="ru-RU"/>
                    </w:rPr>
                  </w:pPr>
                  <w:r w:rsidRPr="00B80C92">
                    <w:rPr>
                      <w:rFonts w:eastAsia="Times New Roman" w:cs="Times New Roman"/>
                      <w:sz w:val="20"/>
                      <w:szCs w:val="20"/>
                      <w:lang w:val="lv-LV" w:eastAsia="ru-RU"/>
                    </w:rPr>
                    <w:t>TIEŠĀ SKATA REŽĪMS</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Tips: Elektronisks skatu meklētājs ar attēla sensoru</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Attēla parādāmā daļa: Aptuveni 100% (horizontāli un vertikāli)</w:t>
                  </w:r>
                </w:p>
                <w:p w:rsidR="00261143" w:rsidRPr="00B80C92" w:rsidRDefault="00261143" w:rsidP="00261143">
                  <w:pPr>
                    <w:pStyle w:val="Standard"/>
                    <w:spacing w:line="240" w:lineRule="auto"/>
                    <w:ind w:left="708"/>
                    <w:rPr>
                      <w:rFonts w:cs="Times New Roman"/>
                      <w:sz w:val="20"/>
                      <w:szCs w:val="20"/>
                    </w:rPr>
                  </w:pPr>
                  <w:r w:rsidRPr="00B80C92">
                    <w:rPr>
                      <w:rFonts w:eastAsia="Times New Roman" w:cs="Times New Roman"/>
                      <w:sz w:val="20"/>
                      <w:szCs w:val="20"/>
                      <w:lang w:val="lv-LV" w:eastAsia="ru-RU"/>
                    </w:rPr>
                    <w:t xml:space="preserve">Kadru nomaiņas ātrums: </w:t>
                  </w:r>
                  <w:r w:rsidRPr="00B80C92">
                    <w:rPr>
                      <w:rFonts w:cs="Times New Roman"/>
                      <w:sz w:val="20"/>
                      <w:szCs w:val="20"/>
                    </w:rPr>
                    <w:br/>
                    <w:t>29,9kadri/s</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Fokusēšana</w:t>
                  </w:r>
                </w:p>
                <w:p w:rsidR="00261143" w:rsidRPr="00B80C92" w:rsidRDefault="00261143" w:rsidP="00261143">
                  <w:pPr>
                    <w:pStyle w:val="Standard"/>
                    <w:spacing w:line="240" w:lineRule="auto"/>
                    <w:ind w:left="1416"/>
                    <w:rPr>
                      <w:rFonts w:eastAsia="Times New Roman" w:cs="Times New Roman"/>
                      <w:sz w:val="20"/>
                      <w:szCs w:val="20"/>
                      <w:lang w:val="lv-LV" w:eastAsia="ru-RU"/>
                    </w:rPr>
                  </w:pPr>
                  <w:r w:rsidRPr="00B80C92">
                    <w:rPr>
                      <w:rFonts w:eastAsia="Times New Roman" w:cs="Times New Roman"/>
                      <w:sz w:val="20"/>
                      <w:szCs w:val="20"/>
                      <w:lang w:val="lv-LV" w:eastAsia="ru-RU"/>
                    </w:rPr>
                    <w:t>Manuāls fokuss (palielina attēlu 5x vai 10x jebkurā ekrāna punktā)</w:t>
                  </w:r>
                </w:p>
                <w:p w:rsidR="00261143" w:rsidRPr="00B80C92" w:rsidRDefault="00261143" w:rsidP="00261143">
                  <w:pPr>
                    <w:pStyle w:val="Standard"/>
                    <w:spacing w:line="240" w:lineRule="auto"/>
                    <w:ind w:left="1416"/>
                    <w:rPr>
                      <w:rFonts w:eastAsia="Times New Roman" w:cs="Times New Roman"/>
                      <w:sz w:val="20"/>
                      <w:szCs w:val="20"/>
                      <w:lang w:val="lv-LV" w:eastAsia="ru-RU"/>
                    </w:rPr>
                  </w:pPr>
                  <w:r w:rsidRPr="00B80C92">
                    <w:rPr>
                      <w:rFonts w:eastAsia="Times New Roman" w:cs="Times New Roman"/>
                      <w:sz w:val="20"/>
                      <w:szCs w:val="20"/>
                      <w:lang w:val="lv-LV" w:eastAsia="ru-RU"/>
                    </w:rPr>
                    <w:t xml:space="preserve">Automātisks fokuss: Dual Pixel CMOS AF (sejas noteikšanas un izsekošanas AF, FlexiZone-vairāki, </w:t>
                  </w:r>
                  <w:r w:rsidRPr="00B80C92">
                    <w:rPr>
                      <w:rFonts w:eastAsia="Times New Roman" w:cs="Times New Roman"/>
                      <w:sz w:val="20"/>
                      <w:szCs w:val="20"/>
                      <w:lang w:val="lv-LV" w:eastAsia="ru-RU"/>
                    </w:rPr>
                    <w:lastRenderedPageBreak/>
                    <w:t>FlexiZone-viens), izsekošanas jutība (no -3 līdz +3) un filmu Servo AF ātrums (no -7 līdz +2)</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Mērīšana</w:t>
                  </w:r>
                </w:p>
                <w:p w:rsidR="00261143" w:rsidRPr="00B80C92" w:rsidRDefault="00261143" w:rsidP="00261143">
                  <w:pPr>
                    <w:pStyle w:val="Standard"/>
                    <w:spacing w:line="240" w:lineRule="auto"/>
                    <w:ind w:left="1416"/>
                    <w:rPr>
                      <w:rFonts w:eastAsia="Times New Roman" w:cs="Times New Roman"/>
                      <w:sz w:val="20"/>
                      <w:szCs w:val="20"/>
                      <w:lang w:val="lv-LV" w:eastAsia="ru-RU"/>
                    </w:rPr>
                  </w:pPr>
                  <w:r w:rsidRPr="00B80C92">
                    <w:rPr>
                      <w:rFonts w:eastAsia="Times New Roman" w:cs="Times New Roman"/>
                      <w:sz w:val="20"/>
                      <w:szCs w:val="20"/>
                      <w:lang w:val="lv-LV" w:eastAsia="ru-RU"/>
                    </w:rPr>
                    <w:t>Reālā laika izvērtējošā mērīšana ar attēlu sensoru.</w:t>
                  </w:r>
                </w:p>
                <w:p w:rsidR="00261143" w:rsidRPr="00B80C92" w:rsidRDefault="00261143" w:rsidP="00261143">
                  <w:pPr>
                    <w:pStyle w:val="Standard"/>
                    <w:spacing w:line="240" w:lineRule="auto"/>
                    <w:ind w:left="1416"/>
                    <w:rPr>
                      <w:rFonts w:eastAsia="Times New Roman" w:cs="Times New Roman"/>
                      <w:sz w:val="20"/>
                      <w:szCs w:val="20"/>
                      <w:lang w:val="lv-LV" w:eastAsia="ru-RU"/>
                    </w:rPr>
                  </w:pPr>
                  <w:r w:rsidRPr="00B80C92">
                    <w:rPr>
                      <w:rFonts w:eastAsia="Times New Roman" w:cs="Times New Roman"/>
                      <w:sz w:val="20"/>
                      <w:szCs w:val="20"/>
                      <w:lang w:val="lv-LV" w:eastAsia="ru-RU"/>
                    </w:rPr>
                    <w:t>Izvērtējošā mērīšana, daļēja mērīšana, vietas mērīšana, centrēti svērtā vidējā mērīšana.</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Ekrāna iespējas: Režģa pārklājums (x3), histogramma, elektroniskais līmenis</w:t>
                  </w:r>
                </w:p>
                <w:p w:rsidR="00261143" w:rsidRPr="00B80C92" w:rsidRDefault="00261143" w:rsidP="00261143">
                  <w:pPr>
                    <w:pStyle w:val="Standard"/>
                    <w:spacing w:line="240" w:lineRule="auto"/>
                    <w:rPr>
                      <w:rFonts w:eastAsia="Times New Roman" w:cs="Times New Roman"/>
                      <w:sz w:val="20"/>
                      <w:szCs w:val="20"/>
                      <w:lang w:val="lv-LV" w:eastAsia="ru-RU"/>
                    </w:rPr>
                  </w:pPr>
                  <w:r w:rsidRPr="00B80C92">
                    <w:rPr>
                      <w:rFonts w:eastAsia="Times New Roman" w:cs="Times New Roman"/>
                      <w:sz w:val="20"/>
                      <w:szCs w:val="20"/>
                      <w:lang w:val="lv-LV" w:eastAsia="ru-RU"/>
                    </w:rPr>
                    <w:t>FAILU FORMĀTI</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Fotoattēla formāts:</w:t>
                  </w:r>
                </w:p>
                <w:p w:rsidR="00261143" w:rsidRPr="005D1ADB" w:rsidRDefault="00261143" w:rsidP="00261143">
                  <w:pPr>
                    <w:pStyle w:val="Standard"/>
                    <w:spacing w:line="240" w:lineRule="auto"/>
                    <w:ind w:left="1416"/>
                    <w:rPr>
                      <w:rFonts w:cs="Times New Roman"/>
                      <w:sz w:val="20"/>
                      <w:szCs w:val="20"/>
                      <w:lang w:val="lv-LV"/>
                    </w:rPr>
                  </w:pPr>
                  <w:r w:rsidRPr="00B80C92">
                    <w:rPr>
                      <w:rFonts w:eastAsia="Times New Roman" w:cs="Times New Roman"/>
                      <w:sz w:val="20"/>
                      <w:szCs w:val="20"/>
                      <w:lang w:val="lv-LV" w:eastAsia="ru-RU"/>
                    </w:rPr>
                    <w:t>JPEG: augstas kvalitātes, normāls (saderība ar Exif 2.30 [Exif Print])/ Design rule for Camera File system (2.0)</w:t>
                  </w:r>
                  <w:r w:rsidRPr="00B80C92">
                    <w:rPr>
                      <w:rFonts w:eastAsia="Times New Roman" w:cs="Times New Roman"/>
                      <w:sz w:val="20"/>
                      <w:szCs w:val="20"/>
                      <w:lang w:val="lv-LV" w:eastAsia="ru-RU"/>
                    </w:rPr>
                    <w:br/>
                    <w:t>RAW: 14bitu, RAW 2.izdevums</w:t>
                  </w:r>
                  <w:r w:rsidRPr="00B80C92">
                    <w:rPr>
                      <w:rFonts w:eastAsia="Times New Roman" w:cs="Times New Roman"/>
                      <w:sz w:val="20"/>
                      <w:szCs w:val="20"/>
                      <w:lang w:val="lv-LV" w:eastAsia="ru-RU"/>
                    </w:rPr>
                    <w:br/>
                    <w:t>Saderība ar digitālās drukas pasūtījuma formātu [DPOF] versiju 1.1</w:t>
                  </w:r>
                </w:p>
                <w:p w:rsidR="00261143" w:rsidRPr="00B80C92" w:rsidRDefault="00261143" w:rsidP="00261143">
                  <w:pPr>
                    <w:pStyle w:val="Standard"/>
                    <w:spacing w:line="240" w:lineRule="auto"/>
                    <w:ind w:left="708"/>
                    <w:rPr>
                      <w:rFonts w:cs="Times New Roman"/>
                      <w:sz w:val="20"/>
                      <w:szCs w:val="20"/>
                    </w:rPr>
                  </w:pPr>
                  <w:r w:rsidRPr="00B80C92">
                    <w:rPr>
                      <w:rFonts w:eastAsia="Times New Roman" w:cs="Times New Roman"/>
                      <w:sz w:val="20"/>
                      <w:szCs w:val="20"/>
                      <w:lang w:val="lv-LV" w:eastAsia="ru-RU"/>
                    </w:rPr>
                    <w:t>RAW, RAW + L iespējams.</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Attēla izmērs</w:t>
                  </w:r>
                </w:p>
                <w:p w:rsidR="00261143" w:rsidRPr="00B80C92" w:rsidRDefault="00261143" w:rsidP="00261143">
                  <w:pPr>
                    <w:pStyle w:val="Standard"/>
                    <w:spacing w:line="240" w:lineRule="auto"/>
                    <w:ind w:left="1416"/>
                    <w:rPr>
                      <w:rFonts w:cs="Times New Roman"/>
                      <w:sz w:val="20"/>
                      <w:szCs w:val="20"/>
                    </w:rPr>
                  </w:pPr>
                  <w:r w:rsidRPr="00B80C92">
                    <w:rPr>
                      <w:rFonts w:eastAsia="Times New Roman" w:cs="Times New Roman"/>
                      <w:sz w:val="20"/>
                      <w:szCs w:val="20"/>
                      <w:lang w:val="lv-LV" w:eastAsia="ru-RU"/>
                    </w:rPr>
                    <w:t>JPEG 3:2: (L) 6000x4000, (M) 3984x2656, (S1) 2976 x 1984, (S2) 2400x1600,</w:t>
                  </w:r>
                  <w:r w:rsidRPr="00B80C92">
                    <w:rPr>
                      <w:rFonts w:eastAsia="Times New Roman" w:cs="Times New Roman"/>
                      <w:sz w:val="20"/>
                      <w:szCs w:val="20"/>
                      <w:lang w:val="lv-LV" w:eastAsia="ru-RU"/>
                    </w:rPr>
                    <w:br/>
                    <w:t>JPEG 4:3: (L) 5328x4000, (M) 3552x2664, (S1) 2656x1992, (S2) 2112x1600,</w:t>
                  </w:r>
                  <w:r w:rsidRPr="00B80C92">
                    <w:rPr>
                      <w:rFonts w:eastAsia="Times New Roman" w:cs="Times New Roman"/>
                      <w:sz w:val="20"/>
                      <w:szCs w:val="20"/>
                      <w:lang w:val="lv-LV" w:eastAsia="ru-RU"/>
                    </w:rPr>
                    <w:br/>
                    <w:t>JPEG 16:9: (L) 6000x3368, (M) 3984x2240, (S1) 2976x1680, (S2) 2400x1344,</w:t>
                  </w:r>
                  <w:r w:rsidRPr="00B80C92">
                    <w:rPr>
                      <w:rFonts w:eastAsia="Times New Roman" w:cs="Times New Roman"/>
                      <w:sz w:val="20"/>
                      <w:szCs w:val="20"/>
                      <w:lang w:val="lv-LV" w:eastAsia="ru-RU"/>
                    </w:rPr>
                    <w:br/>
                    <w:t>JPEG 1:1: (L) 4000x4000, (M) 2656x2656, (S1) 1984x1984, (S2) 1600x1600,</w:t>
                  </w:r>
                  <w:r w:rsidRPr="00B80C92">
                    <w:rPr>
                      <w:rFonts w:eastAsia="Times New Roman" w:cs="Times New Roman"/>
                      <w:sz w:val="20"/>
                      <w:szCs w:val="20"/>
                      <w:lang w:val="lv-LV" w:eastAsia="ru-RU"/>
                    </w:rPr>
                    <w:br/>
                    <w:t>RAW: (RAW) 6000x4000</w:t>
                  </w:r>
                </w:p>
                <w:p w:rsidR="00261143" w:rsidRPr="00B80C92" w:rsidRDefault="00261143" w:rsidP="00261143">
                  <w:pPr>
                    <w:pStyle w:val="Standard"/>
                    <w:spacing w:line="240" w:lineRule="auto"/>
                    <w:ind w:left="708"/>
                    <w:rPr>
                      <w:rFonts w:cs="Times New Roman"/>
                      <w:sz w:val="20"/>
                      <w:szCs w:val="20"/>
                    </w:rPr>
                  </w:pPr>
                  <w:r w:rsidRPr="00B80C92">
                    <w:rPr>
                      <w:rFonts w:eastAsia="Times New Roman" w:cs="Times New Roman"/>
                      <w:sz w:val="20"/>
                      <w:szCs w:val="20"/>
                      <w:lang w:val="lv-LV" w:eastAsia="ru-RU"/>
                    </w:rPr>
                    <w:t xml:space="preserve">Video veids: </w:t>
                  </w:r>
                  <w:r w:rsidRPr="00B80C92">
                    <w:rPr>
                      <w:rFonts w:cs="Times New Roman"/>
                      <w:sz w:val="20"/>
                      <w:szCs w:val="20"/>
                    </w:rPr>
                    <w:t>MP4 (video: H.264 maiņu kadrs; skaņa: lineārs PCM / AAC, lietotājs var manuāli koriģēt ierakstīšanas līmeni)</w:t>
                  </w:r>
                  <w:r w:rsidRPr="00B80C92">
                    <w:rPr>
                      <w:rFonts w:cs="Times New Roman"/>
                      <w:sz w:val="20"/>
                      <w:szCs w:val="20"/>
                    </w:rPr>
                    <w:br/>
                    <w:t>MOV (video: H.264 All-I Full HD, bez skaņas)— tikai intervāla fotografēšanas režīms</w:t>
                  </w:r>
                </w:p>
                <w:p w:rsidR="00261143" w:rsidRPr="00B80C92" w:rsidRDefault="00261143" w:rsidP="00261143">
                  <w:pPr>
                    <w:pStyle w:val="Standard"/>
                    <w:spacing w:line="240" w:lineRule="auto"/>
                    <w:ind w:left="1416"/>
                    <w:rPr>
                      <w:rFonts w:cs="Times New Roman"/>
                      <w:sz w:val="20"/>
                      <w:szCs w:val="20"/>
                    </w:rPr>
                  </w:pPr>
                  <w:r w:rsidRPr="00B80C92">
                    <w:rPr>
                      <w:rFonts w:eastAsia="Times New Roman" w:cs="Times New Roman"/>
                      <w:sz w:val="20"/>
                      <w:szCs w:val="20"/>
                      <w:lang w:val="lv-LV" w:eastAsia="ru-RU"/>
                    </w:rPr>
                    <w:t>1920x1080 (59,94, 50 kadri sekundē) maiņu kadrs</w:t>
                  </w:r>
                  <w:r w:rsidRPr="00B80C92">
                    <w:rPr>
                      <w:rFonts w:eastAsia="Times New Roman" w:cs="Times New Roman"/>
                      <w:sz w:val="20"/>
                      <w:szCs w:val="20"/>
                      <w:lang w:val="lv-LV" w:eastAsia="ru-RU"/>
                    </w:rPr>
                    <w:br/>
                    <w:t>1920x1080 (29,97, 25, 23,98 kadri sekundē) maiņu kadrs</w:t>
                  </w:r>
                  <w:r w:rsidRPr="00B80C92">
                    <w:rPr>
                      <w:rFonts w:eastAsia="Times New Roman" w:cs="Times New Roman"/>
                      <w:sz w:val="20"/>
                      <w:szCs w:val="20"/>
                      <w:lang w:val="lv-LV" w:eastAsia="ru-RU"/>
                    </w:rPr>
                    <w:br/>
                    <w:t>1920x1080 (29,97, 25) nepilns maiņu kadrs</w:t>
                  </w:r>
                  <w:r w:rsidRPr="00B80C92">
                    <w:rPr>
                      <w:rFonts w:eastAsia="Times New Roman" w:cs="Times New Roman"/>
                      <w:sz w:val="20"/>
                      <w:szCs w:val="20"/>
                      <w:lang w:val="lv-LV" w:eastAsia="ru-RU"/>
                    </w:rPr>
                    <w:br/>
                    <w:t>1280x720 (59,94, 50 kadri sekundē) maiņu kadrs</w:t>
                  </w:r>
                  <w:r w:rsidRPr="00B80C92">
                    <w:rPr>
                      <w:rFonts w:eastAsia="Times New Roman" w:cs="Times New Roman"/>
                      <w:sz w:val="20"/>
                      <w:szCs w:val="20"/>
                      <w:lang w:val="lv-LV" w:eastAsia="ru-RU"/>
                    </w:rPr>
                    <w:br/>
                    <w:t>1280x720 (29,97, 25) nepilns maiņu kadrs</w:t>
                  </w:r>
                  <w:r w:rsidRPr="00B80C92">
                    <w:rPr>
                      <w:rFonts w:eastAsia="Times New Roman" w:cs="Times New Roman"/>
                      <w:sz w:val="20"/>
                      <w:szCs w:val="20"/>
                      <w:lang w:val="lv-LV" w:eastAsia="ru-RU"/>
                    </w:rPr>
                    <w:br/>
                    <w:t>640x480 (29,97, 25) maiņu kadrs</w:t>
                  </w:r>
                  <w:r w:rsidRPr="00B80C92">
                    <w:rPr>
                      <w:rFonts w:eastAsia="Times New Roman" w:cs="Times New Roman"/>
                      <w:sz w:val="20"/>
                      <w:szCs w:val="20"/>
                      <w:lang w:val="lv-LV" w:eastAsia="ru-RU"/>
                    </w:rPr>
                    <w:br/>
                    <w:t>640x480 (29,97, 25) nepilns maiņu kadrs</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Video ilgums: Maks. ilgums 29 min. 59 sek., maks. faila lielums 4 GB (ja faila lielums pārsniedz 4 GB, automātiski tiek izveidots jauns fails)</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Mapes: Iespējama manuāla mapju veidošana un izvēle</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Failu numurēšana</w:t>
                  </w:r>
                </w:p>
                <w:p w:rsidR="00261143" w:rsidRPr="00B80C92" w:rsidRDefault="00261143" w:rsidP="00261143">
                  <w:pPr>
                    <w:pStyle w:val="Standard"/>
                    <w:spacing w:line="240" w:lineRule="auto"/>
                    <w:ind w:left="1416"/>
                    <w:rPr>
                      <w:rFonts w:cs="Times New Roman"/>
                      <w:sz w:val="20"/>
                      <w:szCs w:val="20"/>
                    </w:rPr>
                  </w:pPr>
                  <w:r w:rsidRPr="00B80C92">
                    <w:rPr>
                      <w:rFonts w:cs="Times New Roman"/>
                      <w:sz w:val="20"/>
                      <w:szCs w:val="20"/>
                    </w:rPr>
                    <w:t>(1) Hronoloģiska numurēšana</w:t>
                  </w:r>
                  <w:r w:rsidRPr="00B80C92">
                    <w:rPr>
                      <w:rFonts w:cs="Times New Roman"/>
                      <w:sz w:val="20"/>
                      <w:szCs w:val="20"/>
                    </w:rPr>
                    <w:br/>
                    <w:t>(2) Automātiska atiestate</w:t>
                  </w:r>
                  <w:r w:rsidRPr="00B80C92">
                    <w:rPr>
                      <w:rFonts w:cs="Times New Roman"/>
                      <w:sz w:val="20"/>
                      <w:szCs w:val="20"/>
                    </w:rPr>
                    <w:br/>
                    <w:t>(3) Manuāla atiestate</w:t>
                  </w:r>
                </w:p>
                <w:p w:rsidR="00261143" w:rsidRPr="00B80C92" w:rsidRDefault="00261143" w:rsidP="00261143">
                  <w:pPr>
                    <w:pStyle w:val="Standard"/>
                    <w:spacing w:line="240" w:lineRule="auto"/>
                    <w:rPr>
                      <w:rFonts w:eastAsia="Times New Roman" w:cs="Times New Roman"/>
                      <w:sz w:val="20"/>
                      <w:szCs w:val="20"/>
                      <w:lang w:val="lv-LV" w:eastAsia="ru-RU"/>
                    </w:rPr>
                  </w:pPr>
                  <w:r w:rsidRPr="00B80C92">
                    <w:rPr>
                      <w:rFonts w:eastAsia="Times New Roman" w:cs="Times New Roman"/>
                      <w:sz w:val="20"/>
                      <w:szCs w:val="20"/>
                      <w:lang w:val="lv-LV" w:eastAsia="ru-RU"/>
                    </w:rPr>
                    <w:t>CITAS FUNKCIJAS</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lastRenderedPageBreak/>
                    <w:t>Pielāgotas funkcijas: 11 pielāgotas funkcijas</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Metadatu marķēšana: Lietotāja autortiesību informācija (var iestatīt fotokamerā)</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Šķidro kristālu displeja panelis/apgaismojums: Jā/jā</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Vieds orientācijas sensors: Ir</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Tālummaiņa apskatīšanas režīmā: 1,5-10 x</w:t>
                  </w:r>
                </w:p>
                <w:p w:rsidR="00261143" w:rsidRPr="00B80C92" w:rsidRDefault="00261143" w:rsidP="00261143">
                  <w:pPr>
                    <w:pStyle w:val="Standard"/>
                    <w:spacing w:line="240" w:lineRule="auto"/>
                    <w:ind w:left="1165" w:hanging="457"/>
                    <w:rPr>
                      <w:rFonts w:eastAsia="Times New Roman" w:cs="Times New Roman"/>
                      <w:sz w:val="20"/>
                      <w:szCs w:val="20"/>
                      <w:lang w:val="lv-LV" w:eastAsia="ru-RU"/>
                    </w:rPr>
                  </w:pPr>
                  <w:r w:rsidRPr="00B80C92">
                    <w:rPr>
                      <w:rFonts w:eastAsia="Times New Roman" w:cs="Times New Roman"/>
                      <w:sz w:val="20"/>
                      <w:szCs w:val="20"/>
                      <w:lang w:val="lv-LV" w:eastAsia="ru-RU"/>
                    </w:rPr>
                    <w:t>Demonstrēšanas formāti</w:t>
                  </w:r>
                  <w:r w:rsidRPr="00B80C92">
                    <w:rPr>
                      <w:rFonts w:eastAsia="Times New Roman" w:cs="Times New Roman"/>
                      <w:sz w:val="20"/>
                      <w:szCs w:val="20"/>
                      <w:lang w:val="lv-LV" w:eastAsia="ru-RU"/>
                    </w:rPr>
                    <w:br/>
                    <w:t>(1) Atsevišķs attēls ar informāciju (2 līmeņi)</w:t>
                  </w:r>
                  <w:r w:rsidRPr="00B80C92">
                    <w:rPr>
                      <w:rFonts w:eastAsia="Times New Roman" w:cs="Times New Roman"/>
                      <w:sz w:val="20"/>
                      <w:szCs w:val="20"/>
                      <w:lang w:val="lv-LV" w:eastAsia="ru-RU"/>
                    </w:rPr>
                    <w:br/>
                    <w:t>(2) Atsevišķs attēls</w:t>
                  </w:r>
                  <w:r w:rsidRPr="00B80C92">
                    <w:rPr>
                      <w:rFonts w:eastAsia="Times New Roman" w:cs="Times New Roman"/>
                      <w:sz w:val="20"/>
                      <w:szCs w:val="20"/>
                      <w:lang w:val="lv-LV" w:eastAsia="ru-RU"/>
                    </w:rPr>
                    <w:br/>
                    <w:t>(3) 4attēlu rādītājs</w:t>
                  </w:r>
                  <w:r w:rsidRPr="00B80C92">
                    <w:rPr>
                      <w:rFonts w:eastAsia="Times New Roman" w:cs="Times New Roman"/>
                      <w:sz w:val="20"/>
                      <w:szCs w:val="20"/>
                      <w:lang w:val="lv-LV" w:eastAsia="ru-RU"/>
                    </w:rPr>
                    <w:br/>
                    <w:t>(4) 9attēlu rādītājs</w:t>
                  </w:r>
                  <w:r w:rsidRPr="00B80C92">
                    <w:rPr>
                      <w:rFonts w:eastAsia="Times New Roman" w:cs="Times New Roman"/>
                      <w:sz w:val="20"/>
                      <w:szCs w:val="20"/>
                      <w:lang w:val="lv-LV" w:eastAsia="ru-RU"/>
                    </w:rPr>
                    <w:br/>
                    <w:t>(5) 36attēlu rādītājs</w:t>
                  </w:r>
                  <w:r w:rsidRPr="00B80C92">
                    <w:rPr>
                      <w:rFonts w:eastAsia="Times New Roman" w:cs="Times New Roman"/>
                      <w:sz w:val="20"/>
                      <w:szCs w:val="20"/>
                      <w:lang w:val="lv-LV" w:eastAsia="ru-RU"/>
                    </w:rPr>
                    <w:br/>
                    <w:t>(6) 100attēlu rādītājs</w:t>
                  </w:r>
                  <w:r w:rsidRPr="00B80C92">
                    <w:rPr>
                      <w:rFonts w:eastAsia="Times New Roman" w:cs="Times New Roman"/>
                      <w:sz w:val="20"/>
                      <w:szCs w:val="20"/>
                      <w:lang w:val="lv-LV" w:eastAsia="ru-RU"/>
                    </w:rPr>
                    <w:br/>
                    <w:t>(7) Ātrās pāriešanas režīms</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Slīdrāde</w:t>
                  </w:r>
                </w:p>
                <w:p w:rsidR="00261143" w:rsidRPr="00B80C92" w:rsidRDefault="00261143" w:rsidP="00261143">
                  <w:pPr>
                    <w:pStyle w:val="Standard"/>
                    <w:spacing w:line="240" w:lineRule="auto"/>
                    <w:ind w:left="1416"/>
                    <w:rPr>
                      <w:rFonts w:eastAsia="Times New Roman" w:cs="Times New Roman"/>
                      <w:sz w:val="20"/>
                      <w:szCs w:val="20"/>
                      <w:lang w:val="lv-LV" w:eastAsia="ru-RU"/>
                    </w:rPr>
                  </w:pPr>
                  <w:r w:rsidRPr="00B80C92">
                    <w:rPr>
                      <w:rFonts w:eastAsia="Times New Roman" w:cs="Times New Roman"/>
                      <w:sz w:val="20"/>
                      <w:szCs w:val="20"/>
                      <w:lang w:val="lv-LV" w:eastAsia="ru-RU"/>
                    </w:rPr>
                    <w:t>Attēla izvēle: visi attēli, pēc datuma, pēc mapes, video, fotoattēli</w:t>
                  </w:r>
                </w:p>
                <w:p w:rsidR="00261143" w:rsidRPr="00B80C92" w:rsidRDefault="00261143" w:rsidP="00261143">
                  <w:pPr>
                    <w:pStyle w:val="Standard"/>
                    <w:spacing w:line="240" w:lineRule="auto"/>
                    <w:ind w:left="1416"/>
                    <w:rPr>
                      <w:rFonts w:eastAsia="Times New Roman" w:cs="Times New Roman"/>
                      <w:sz w:val="20"/>
                      <w:szCs w:val="20"/>
                      <w:lang w:val="lv-LV" w:eastAsia="ru-RU"/>
                    </w:rPr>
                  </w:pPr>
                  <w:r w:rsidRPr="00B80C92">
                    <w:rPr>
                      <w:rFonts w:eastAsia="Times New Roman" w:cs="Times New Roman"/>
                      <w:sz w:val="20"/>
                      <w:szCs w:val="20"/>
                      <w:lang w:val="lv-LV" w:eastAsia="ru-RU"/>
                    </w:rPr>
                    <w:t>Atskaņošanas laiks: 1/2/3/5/10/20 sekundes</w:t>
                  </w:r>
                </w:p>
                <w:p w:rsidR="00261143" w:rsidRPr="00B80C92" w:rsidRDefault="00261143" w:rsidP="00261143">
                  <w:pPr>
                    <w:pStyle w:val="Standard"/>
                    <w:spacing w:line="240" w:lineRule="auto"/>
                    <w:ind w:left="1416"/>
                    <w:rPr>
                      <w:rFonts w:eastAsia="Times New Roman" w:cs="Times New Roman"/>
                      <w:sz w:val="20"/>
                      <w:szCs w:val="20"/>
                      <w:lang w:val="lv-LV" w:eastAsia="ru-RU"/>
                    </w:rPr>
                  </w:pPr>
                  <w:r w:rsidRPr="00B80C92">
                    <w:rPr>
                      <w:rFonts w:eastAsia="Times New Roman" w:cs="Times New Roman"/>
                      <w:sz w:val="20"/>
                      <w:szCs w:val="20"/>
                      <w:lang w:val="lv-LV" w:eastAsia="ru-RU"/>
                    </w:rPr>
                    <w:t>Atkārtot: ieslēgts/izslēgts</w:t>
                  </w:r>
                </w:p>
                <w:p w:rsidR="00261143" w:rsidRPr="00B80C92" w:rsidRDefault="00261143" w:rsidP="00261143">
                  <w:pPr>
                    <w:pStyle w:val="Standard"/>
                    <w:spacing w:line="240" w:lineRule="auto"/>
                    <w:ind w:left="1416"/>
                    <w:rPr>
                      <w:rFonts w:eastAsia="Times New Roman" w:cs="Times New Roman"/>
                      <w:sz w:val="20"/>
                      <w:szCs w:val="20"/>
                      <w:lang w:val="lv-LV" w:eastAsia="ru-RU"/>
                    </w:rPr>
                  </w:pPr>
                  <w:r w:rsidRPr="00B80C92">
                    <w:rPr>
                      <w:rFonts w:eastAsia="Times New Roman" w:cs="Times New Roman"/>
                      <w:sz w:val="20"/>
                      <w:szCs w:val="20"/>
                      <w:lang w:val="lv-LV" w:eastAsia="ru-RU"/>
                    </w:rPr>
                    <w:t>Fona mūzika: ieslēgta/izslēgta</w:t>
                  </w:r>
                </w:p>
                <w:p w:rsidR="00261143" w:rsidRPr="00B80C92" w:rsidRDefault="00261143" w:rsidP="00261143">
                  <w:pPr>
                    <w:pStyle w:val="Standard"/>
                    <w:spacing w:line="240" w:lineRule="auto"/>
                    <w:ind w:left="1416"/>
                    <w:rPr>
                      <w:rFonts w:eastAsia="Times New Roman" w:cs="Times New Roman"/>
                      <w:sz w:val="20"/>
                      <w:szCs w:val="20"/>
                      <w:lang w:val="lv-LV" w:eastAsia="ru-RU"/>
                    </w:rPr>
                  </w:pPr>
                  <w:r w:rsidRPr="00B80C92">
                    <w:rPr>
                      <w:rFonts w:eastAsia="Times New Roman" w:cs="Times New Roman"/>
                      <w:sz w:val="20"/>
                      <w:szCs w:val="20"/>
                      <w:lang w:val="lv-LV" w:eastAsia="ru-RU"/>
                    </w:rPr>
                    <w:t>Pārejas efekts: izslēgts, 1 slaids, 2 slaidi, Saplūšana 1, Saplūšana 2, Saplūšana 3</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Histogramma</w:t>
                  </w:r>
                </w:p>
                <w:p w:rsidR="00261143" w:rsidRPr="00B80C92" w:rsidRDefault="00261143" w:rsidP="00261143">
                  <w:pPr>
                    <w:pStyle w:val="Standard"/>
                    <w:spacing w:line="240" w:lineRule="auto"/>
                    <w:ind w:left="1416"/>
                    <w:rPr>
                      <w:rFonts w:eastAsia="Times New Roman" w:cs="Times New Roman"/>
                      <w:sz w:val="20"/>
                      <w:szCs w:val="20"/>
                      <w:lang w:val="lv-LV" w:eastAsia="ru-RU"/>
                    </w:rPr>
                  </w:pPr>
                  <w:r w:rsidRPr="00B80C92">
                    <w:rPr>
                      <w:rFonts w:eastAsia="Times New Roman" w:cs="Times New Roman"/>
                      <w:sz w:val="20"/>
                      <w:szCs w:val="20"/>
                      <w:lang w:val="lv-LV" w:eastAsia="ru-RU"/>
                    </w:rPr>
                    <w:t>Spilgtums: ir</w:t>
                  </w:r>
                </w:p>
                <w:p w:rsidR="00261143" w:rsidRPr="00B80C92" w:rsidRDefault="00261143" w:rsidP="00261143">
                  <w:pPr>
                    <w:pStyle w:val="Standard"/>
                    <w:spacing w:line="240" w:lineRule="auto"/>
                    <w:ind w:left="1416"/>
                    <w:rPr>
                      <w:rFonts w:eastAsia="Times New Roman" w:cs="Times New Roman"/>
                      <w:sz w:val="20"/>
                      <w:szCs w:val="20"/>
                      <w:lang w:val="lv-LV" w:eastAsia="ru-RU"/>
                    </w:rPr>
                  </w:pPr>
                  <w:r w:rsidRPr="00B80C92">
                    <w:rPr>
                      <w:rFonts w:eastAsia="Times New Roman" w:cs="Times New Roman"/>
                      <w:sz w:val="20"/>
                      <w:szCs w:val="20"/>
                      <w:lang w:val="lv-LV" w:eastAsia="ru-RU"/>
                    </w:rPr>
                    <w:t>RGB: ir</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Izcelts brīdinājums: Ir</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Attēla izdzēšana/aizsardzība</w:t>
                  </w:r>
                </w:p>
                <w:p w:rsidR="00261143" w:rsidRPr="00B80C92" w:rsidRDefault="00261143" w:rsidP="00261143">
                  <w:pPr>
                    <w:pStyle w:val="Standard"/>
                    <w:spacing w:line="240" w:lineRule="auto"/>
                    <w:ind w:left="1416"/>
                    <w:rPr>
                      <w:rFonts w:eastAsia="Times New Roman" w:cs="Times New Roman"/>
                      <w:sz w:val="20"/>
                      <w:szCs w:val="20"/>
                      <w:lang w:val="lv-LV" w:eastAsia="ru-RU"/>
                    </w:rPr>
                  </w:pPr>
                  <w:r w:rsidRPr="00B80C92">
                    <w:rPr>
                      <w:rFonts w:eastAsia="Times New Roman" w:cs="Times New Roman"/>
                      <w:sz w:val="20"/>
                      <w:szCs w:val="20"/>
                      <w:lang w:val="lv-LV" w:eastAsia="ru-RU"/>
                    </w:rPr>
                    <w:t>Izdzēšana: viens attēls, visi attēli mapē, attēli, kas atzīmēti ar ķeksīti, neaizsargāti attēli</w:t>
                  </w:r>
                </w:p>
                <w:p w:rsidR="00261143" w:rsidRPr="00B80C92" w:rsidRDefault="00261143" w:rsidP="00261143">
                  <w:pPr>
                    <w:pStyle w:val="Standard"/>
                    <w:spacing w:line="240" w:lineRule="auto"/>
                    <w:ind w:left="1416"/>
                    <w:rPr>
                      <w:rFonts w:eastAsia="Times New Roman" w:cs="Times New Roman"/>
                      <w:sz w:val="20"/>
                      <w:szCs w:val="20"/>
                      <w:lang w:val="lv-LV" w:eastAsia="ru-RU"/>
                    </w:rPr>
                  </w:pPr>
                  <w:r w:rsidRPr="00B80C92">
                    <w:rPr>
                      <w:rFonts w:eastAsia="Times New Roman" w:cs="Times New Roman"/>
                      <w:sz w:val="20"/>
                      <w:szCs w:val="20"/>
                      <w:lang w:val="lv-LV" w:eastAsia="ru-RU"/>
                    </w:rPr>
                    <w:t>Aizsardzība: vienlaicīgi viena attēla aizsardzība pret izdzēšanu</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Izvēlnes kategorijas</w:t>
                  </w:r>
                </w:p>
                <w:p w:rsidR="00261143" w:rsidRPr="00B80C92" w:rsidRDefault="00261143" w:rsidP="00261143">
                  <w:pPr>
                    <w:pStyle w:val="Standard"/>
                    <w:spacing w:line="240" w:lineRule="auto"/>
                    <w:ind w:left="1416"/>
                    <w:rPr>
                      <w:rFonts w:eastAsia="Times New Roman" w:cs="Times New Roman"/>
                      <w:sz w:val="20"/>
                      <w:szCs w:val="20"/>
                      <w:lang w:val="lv-LV" w:eastAsia="ru-RU"/>
                    </w:rPr>
                  </w:pPr>
                  <w:r w:rsidRPr="00B80C92">
                    <w:rPr>
                      <w:rFonts w:eastAsia="Times New Roman" w:cs="Times New Roman"/>
                      <w:sz w:val="20"/>
                      <w:szCs w:val="20"/>
                      <w:lang w:val="lv-LV" w:eastAsia="ru-RU"/>
                    </w:rPr>
                    <w:t>(1) Fotografēšanas izvēlne</w:t>
                  </w:r>
                </w:p>
                <w:p w:rsidR="00261143" w:rsidRPr="00B80C92" w:rsidRDefault="00261143" w:rsidP="00261143">
                  <w:pPr>
                    <w:pStyle w:val="Standard"/>
                    <w:spacing w:line="240" w:lineRule="auto"/>
                    <w:ind w:left="1416"/>
                    <w:rPr>
                      <w:rFonts w:eastAsia="Times New Roman" w:cs="Times New Roman"/>
                      <w:sz w:val="20"/>
                      <w:szCs w:val="20"/>
                      <w:lang w:val="lv-LV" w:eastAsia="ru-RU"/>
                    </w:rPr>
                  </w:pPr>
                  <w:r w:rsidRPr="00B80C92">
                    <w:rPr>
                      <w:rFonts w:eastAsia="Times New Roman" w:cs="Times New Roman"/>
                      <w:sz w:val="20"/>
                      <w:szCs w:val="20"/>
                      <w:lang w:val="lv-LV" w:eastAsia="ru-RU"/>
                    </w:rPr>
                    <w:t>(2) Atskaņošanas izvēlne</w:t>
                  </w:r>
                </w:p>
                <w:p w:rsidR="00261143" w:rsidRPr="00B80C92" w:rsidRDefault="00261143" w:rsidP="00261143">
                  <w:pPr>
                    <w:pStyle w:val="Standard"/>
                    <w:spacing w:line="240" w:lineRule="auto"/>
                    <w:ind w:left="1416"/>
                    <w:rPr>
                      <w:rFonts w:eastAsia="Times New Roman" w:cs="Times New Roman"/>
                      <w:sz w:val="20"/>
                      <w:szCs w:val="20"/>
                      <w:lang w:val="lv-LV" w:eastAsia="ru-RU"/>
                    </w:rPr>
                  </w:pPr>
                  <w:r w:rsidRPr="00B80C92">
                    <w:rPr>
                      <w:rFonts w:eastAsia="Times New Roman" w:cs="Times New Roman"/>
                      <w:sz w:val="20"/>
                      <w:szCs w:val="20"/>
                      <w:lang w:val="lv-LV" w:eastAsia="ru-RU"/>
                    </w:rPr>
                    <w:t>(3) Iestatīšanas izvēlne</w:t>
                  </w:r>
                </w:p>
                <w:p w:rsidR="00261143" w:rsidRPr="005D1ADB" w:rsidRDefault="00261143" w:rsidP="00261143">
                  <w:pPr>
                    <w:pStyle w:val="Standard"/>
                    <w:spacing w:line="240" w:lineRule="auto"/>
                    <w:ind w:left="1416"/>
                    <w:rPr>
                      <w:rFonts w:cs="Times New Roman"/>
                      <w:sz w:val="20"/>
                      <w:szCs w:val="20"/>
                      <w:lang w:val="lv-LV"/>
                    </w:rPr>
                  </w:pPr>
                  <w:r w:rsidRPr="00B80C92">
                    <w:rPr>
                      <w:rFonts w:eastAsia="Times New Roman" w:cs="Times New Roman"/>
                      <w:sz w:val="20"/>
                      <w:szCs w:val="20"/>
                      <w:lang w:val="lv-LV" w:eastAsia="ru-RU"/>
                    </w:rPr>
                    <w:t>(4)</w:t>
                  </w:r>
                  <w:r w:rsidRPr="005D1ADB">
                    <w:rPr>
                      <w:rFonts w:cs="Times New Roman"/>
                      <w:sz w:val="20"/>
                      <w:szCs w:val="20"/>
                      <w:lang w:val="lv-LV"/>
                    </w:rPr>
                    <w:t>Attēlošanas opciju izvēlne</w:t>
                  </w:r>
                </w:p>
                <w:p w:rsidR="00261143" w:rsidRPr="00B80C92" w:rsidRDefault="00261143" w:rsidP="00261143">
                  <w:pPr>
                    <w:pStyle w:val="Standard"/>
                    <w:spacing w:line="240" w:lineRule="auto"/>
                    <w:ind w:left="1416"/>
                    <w:rPr>
                      <w:rFonts w:eastAsia="Times New Roman" w:cs="Times New Roman"/>
                      <w:sz w:val="20"/>
                      <w:szCs w:val="20"/>
                      <w:lang w:val="lv-LV" w:eastAsia="ru-RU"/>
                    </w:rPr>
                  </w:pPr>
                  <w:r w:rsidRPr="00B80C92">
                    <w:rPr>
                      <w:rFonts w:eastAsia="Times New Roman" w:cs="Times New Roman"/>
                      <w:sz w:val="20"/>
                      <w:szCs w:val="20"/>
                      <w:lang w:val="lv-LV" w:eastAsia="ru-RU"/>
                    </w:rPr>
                    <w:t>(5) Mana izvēlne</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Izvēlnes valodas: 25 valodas</w:t>
                  </w:r>
                </w:p>
                <w:p w:rsidR="00261143" w:rsidRPr="00B80C92" w:rsidRDefault="00261143" w:rsidP="00261143">
                  <w:pPr>
                    <w:pStyle w:val="Standard"/>
                    <w:spacing w:line="240" w:lineRule="auto"/>
                    <w:ind w:left="1416"/>
                    <w:rPr>
                      <w:rFonts w:eastAsia="Times New Roman" w:cs="Times New Roman"/>
                      <w:sz w:val="20"/>
                      <w:szCs w:val="20"/>
                      <w:lang w:val="lv-LV" w:eastAsia="ru-RU"/>
                    </w:rPr>
                  </w:pPr>
                  <w:r w:rsidRPr="00B80C92">
                    <w:rPr>
                      <w:rFonts w:eastAsia="Times New Roman" w:cs="Times New Roman"/>
                      <w:sz w:val="20"/>
                      <w:szCs w:val="20"/>
                      <w:lang w:val="lv-LV" w:eastAsia="ru-RU"/>
                    </w:rPr>
                    <w:t xml:space="preserve">Angļu, vācu, franču, holandiešu, dāņu, portugāļu, somu, itāļu, norvēģu, zviedru, spāņu, grieķu, krievu, poļu, čehu, ungāru, rumāņu, ukraiņu, turku, arābu, taizemiešu, </w:t>
                  </w:r>
                  <w:r w:rsidRPr="00B80C92">
                    <w:rPr>
                      <w:rFonts w:eastAsia="Times New Roman" w:cs="Times New Roman"/>
                      <w:sz w:val="20"/>
                      <w:szCs w:val="20"/>
                      <w:lang w:val="lv-LV" w:eastAsia="ru-RU"/>
                    </w:rPr>
                    <w:lastRenderedPageBreak/>
                    <w:t>vienkāršotā ķīniešu, tradicionālā ķīniešu, korejiešu un japāņu</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Programmatūras atjaunināšana: Lietotājs var veikt atjaunināšanu.</w:t>
                  </w:r>
                </w:p>
                <w:p w:rsidR="00261143" w:rsidRPr="00B80C92" w:rsidRDefault="00261143" w:rsidP="00261143">
                  <w:pPr>
                    <w:pStyle w:val="Standard"/>
                    <w:spacing w:line="240" w:lineRule="auto"/>
                    <w:rPr>
                      <w:rFonts w:eastAsia="Times New Roman" w:cs="Times New Roman"/>
                      <w:sz w:val="20"/>
                      <w:szCs w:val="20"/>
                      <w:lang w:val="lv-LV" w:eastAsia="ru-RU"/>
                    </w:rPr>
                  </w:pPr>
                  <w:r w:rsidRPr="00B80C92">
                    <w:rPr>
                      <w:rFonts w:eastAsia="Times New Roman" w:cs="Times New Roman"/>
                      <w:sz w:val="20"/>
                      <w:szCs w:val="20"/>
                      <w:lang w:val="lv-LV" w:eastAsia="ru-RU"/>
                    </w:rPr>
                    <w:t>INTERFEISS</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Pievienošana datoram: Hi-Speed USB</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Cits</w:t>
                  </w:r>
                </w:p>
                <w:p w:rsidR="00261143" w:rsidRPr="00B80C92" w:rsidRDefault="00261143" w:rsidP="00261143">
                  <w:pPr>
                    <w:pStyle w:val="Standard"/>
                    <w:spacing w:line="240" w:lineRule="auto"/>
                    <w:ind w:left="1416"/>
                    <w:rPr>
                      <w:rFonts w:eastAsia="Times New Roman" w:cs="Times New Roman"/>
                      <w:sz w:val="20"/>
                      <w:szCs w:val="20"/>
                      <w:lang w:val="lv-LV" w:eastAsia="ru-RU"/>
                    </w:rPr>
                  </w:pPr>
                  <w:r w:rsidRPr="00B80C92">
                    <w:rPr>
                      <w:rFonts w:eastAsia="Times New Roman" w:cs="Times New Roman"/>
                      <w:sz w:val="20"/>
                      <w:szCs w:val="20"/>
                      <w:lang w:val="lv-LV" w:eastAsia="ru-RU"/>
                    </w:rPr>
                    <w:t>Video izeja (PAL / NTSC) (integrēta USB terminālī), HDMI mini izeja (HDMI-CEC saderība), ārējais mikrofons (3,5 mm stereo minispraudnis), austiņu ligzda (stereo minispraudnis)</w:t>
                  </w:r>
                </w:p>
                <w:p w:rsidR="00261143" w:rsidRPr="00B80C92" w:rsidRDefault="00261143" w:rsidP="00261143">
                  <w:pPr>
                    <w:pStyle w:val="Standard"/>
                    <w:spacing w:line="240" w:lineRule="auto"/>
                    <w:rPr>
                      <w:rFonts w:eastAsia="Times New Roman" w:cs="Times New Roman"/>
                      <w:sz w:val="20"/>
                      <w:szCs w:val="20"/>
                      <w:lang w:val="lv-LV" w:eastAsia="ru-RU"/>
                    </w:rPr>
                  </w:pPr>
                  <w:r w:rsidRPr="00B80C92">
                    <w:rPr>
                      <w:rFonts w:eastAsia="Times New Roman" w:cs="Times New Roman"/>
                      <w:sz w:val="20"/>
                      <w:szCs w:val="20"/>
                      <w:lang w:val="lv-LV" w:eastAsia="ru-RU"/>
                    </w:rPr>
                    <w:t>TIEŠĀ DRUKA, PictBridge: Tikai ar bezvadu LAN</w:t>
                  </w:r>
                </w:p>
                <w:p w:rsidR="00261143" w:rsidRPr="005D1ADB" w:rsidRDefault="00261143" w:rsidP="00261143">
                  <w:pPr>
                    <w:pStyle w:val="Standard"/>
                    <w:spacing w:line="240" w:lineRule="auto"/>
                    <w:rPr>
                      <w:rFonts w:cs="Times New Roman"/>
                      <w:sz w:val="20"/>
                      <w:szCs w:val="20"/>
                      <w:lang w:val="lv-LV"/>
                    </w:rPr>
                  </w:pPr>
                  <w:r w:rsidRPr="00B80C92">
                    <w:rPr>
                      <w:rFonts w:eastAsia="Times New Roman" w:cs="Times New Roman"/>
                      <w:sz w:val="20"/>
                      <w:szCs w:val="20"/>
                      <w:lang w:val="lv-LV" w:eastAsia="ru-RU"/>
                    </w:rPr>
                    <w:t xml:space="preserve">ATMIŅAS KARTE, Tips: </w:t>
                  </w:r>
                  <w:r w:rsidRPr="005D1ADB">
                    <w:rPr>
                      <w:rFonts w:cs="Times New Roman"/>
                      <w:sz w:val="20"/>
                      <w:szCs w:val="20"/>
                      <w:lang w:val="lv-LV"/>
                    </w:rPr>
                    <w:br/>
                    <w:t>SD, SDHC, SDXC (saderīgas ar 1.klases ātruma UHS)</w:t>
                  </w:r>
                </w:p>
                <w:p w:rsidR="00261143" w:rsidRPr="00B80C92" w:rsidRDefault="00261143" w:rsidP="00261143">
                  <w:pPr>
                    <w:pStyle w:val="Standard"/>
                    <w:spacing w:line="240" w:lineRule="auto"/>
                    <w:rPr>
                      <w:rFonts w:eastAsia="Times New Roman" w:cs="Times New Roman"/>
                      <w:sz w:val="20"/>
                      <w:szCs w:val="20"/>
                      <w:lang w:val="lv-LV" w:eastAsia="ru-RU"/>
                    </w:rPr>
                  </w:pPr>
                  <w:r w:rsidRPr="00B80C92">
                    <w:rPr>
                      <w:rFonts w:eastAsia="Times New Roman" w:cs="Times New Roman"/>
                      <w:sz w:val="20"/>
                      <w:szCs w:val="20"/>
                      <w:lang w:val="lv-LV" w:eastAsia="ru-RU"/>
                    </w:rPr>
                    <w:t>ATBALSTĪTĀ OPERĒTĀJSISTĒMA:</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Windows 10 / 8.1 / 8 / 7 (Ar instalētu Microsoft .NET Framework 4.5.)</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Mac OS X 10.9, 10.10, 10.11</w:t>
                  </w:r>
                </w:p>
                <w:p w:rsidR="00261143" w:rsidRPr="00B80C92" w:rsidRDefault="00261143" w:rsidP="00261143">
                  <w:pPr>
                    <w:pStyle w:val="Standard"/>
                    <w:spacing w:line="240" w:lineRule="auto"/>
                    <w:rPr>
                      <w:rFonts w:eastAsia="Times New Roman" w:cs="Times New Roman"/>
                      <w:sz w:val="20"/>
                      <w:szCs w:val="20"/>
                      <w:lang w:val="lv-LV" w:eastAsia="ru-RU"/>
                    </w:rPr>
                  </w:pPr>
                  <w:r w:rsidRPr="00B80C92">
                    <w:rPr>
                      <w:rFonts w:eastAsia="Times New Roman" w:cs="Times New Roman"/>
                      <w:sz w:val="20"/>
                      <w:szCs w:val="20"/>
                      <w:lang w:val="lv-LV" w:eastAsia="ru-RU"/>
                    </w:rPr>
                    <w:t>PROGRAMMATŪRA</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Attēlu apstrāde: Programmatūra (RAW attēlu apstrāde)</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Cits</w:t>
                  </w:r>
                </w:p>
                <w:p w:rsidR="00261143" w:rsidRPr="00B80C92" w:rsidRDefault="00261143" w:rsidP="00261143">
                  <w:pPr>
                    <w:pStyle w:val="Standard"/>
                    <w:spacing w:line="240" w:lineRule="auto"/>
                    <w:ind w:left="1416"/>
                    <w:rPr>
                      <w:rFonts w:eastAsia="Times New Roman" w:cs="Times New Roman"/>
                      <w:sz w:val="20"/>
                      <w:szCs w:val="20"/>
                      <w:lang w:val="lv-LV" w:eastAsia="ru-RU"/>
                    </w:rPr>
                  </w:pPr>
                  <w:r w:rsidRPr="00B80C92">
                    <w:rPr>
                      <w:rFonts w:eastAsia="Times New Roman" w:cs="Times New Roman"/>
                      <w:sz w:val="20"/>
                      <w:szCs w:val="20"/>
                      <w:lang w:val="lv-LV" w:eastAsia="ru-RU"/>
                    </w:rPr>
                    <w:t>utilīta, objektīva reģistrācijas rīks, tīmekļa pakalpojumu reģistrācijas rīks, mūzikas paraugi, attēla stila rediģētājs</w:t>
                  </w:r>
                </w:p>
                <w:p w:rsidR="00261143" w:rsidRPr="00B80C92" w:rsidRDefault="00261143" w:rsidP="00261143">
                  <w:pPr>
                    <w:pStyle w:val="Standard"/>
                    <w:spacing w:line="240" w:lineRule="auto"/>
                    <w:rPr>
                      <w:rFonts w:eastAsia="Times New Roman" w:cs="Times New Roman"/>
                      <w:sz w:val="20"/>
                      <w:szCs w:val="20"/>
                      <w:lang w:val="lv-LV" w:eastAsia="ru-RU"/>
                    </w:rPr>
                  </w:pPr>
                  <w:r w:rsidRPr="00B80C92">
                    <w:rPr>
                      <w:rFonts w:eastAsia="Times New Roman" w:cs="Times New Roman"/>
                      <w:sz w:val="20"/>
                      <w:szCs w:val="20"/>
                      <w:lang w:val="lv-LV" w:eastAsia="ru-RU"/>
                    </w:rPr>
                    <w:t>BAROŠANAS AVOTS</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Baterijas: Lādējams litija jonu akumulators LP-E17 (iekļauts komplektācijā), iebūvēts datumam un iestatījumiem</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Bateriju kalpošanas laiks:</w:t>
                  </w:r>
                </w:p>
                <w:p w:rsidR="00261143" w:rsidRPr="005D1ADB" w:rsidRDefault="00261143" w:rsidP="00261143">
                  <w:pPr>
                    <w:pStyle w:val="Standard"/>
                    <w:spacing w:line="240" w:lineRule="auto"/>
                    <w:ind w:left="1416"/>
                    <w:rPr>
                      <w:rFonts w:cs="Times New Roman"/>
                      <w:sz w:val="20"/>
                      <w:szCs w:val="20"/>
                      <w:lang w:val="lv-LV"/>
                    </w:rPr>
                  </w:pPr>
                  <w:r w:rsidRPr="00B80C92">
                    <w:rPr>
                      <w:rFonts w:eastAsia="Times New Roman" w:cs="Times New Roman"/>
                      <w:sz w:val="20"/>
                      <w:szCs w:val="20"/>
                      <w:lang w:val="lv-LV" w:eastAsia="ru-RU"/>
                    </w:rPr>
                    <w:t>Skatu meklētājs: aptuveni 650 (pie 23°C, AE 50%, FE 50%){kājene}</w:t>
                  </w:r>
                  <w:r w:rsidRPr="00B80C92">
                    <w:rPr>
                      <w:rFonts w:eastAsia="Times New Roman" w:cs="Times New Roman"/>
                      <w:sz w:val="20"/>
                      <w:szCs w:val="20"/>
                      <w:lang w:val="lv-LV" w:eastAsia="ru-RU"/>
                    </w:rPr>
                    <w:br/>
                    <w:t>Skatu meklētājs: aptuveni 620 (pie 0°C, AE 50%, FE 50%)</w:t>
                  </w:r>
                  <w:r w:rsidRPr="00B80C92">
                    <w:rPr>
                      <w:rFonts w:eastAsia="Times New Roman" w:cs="Times New Roman"/>
                      <w:sz w:val="20"/>
                      <w:szCs w:val="20"/>
                      <w:lang w:val="lv-LV" w:eastAsia="ru-RU"/>
                    </w:rPr>
                    <w:br/>
                    <w:t>Tiešais skats: aptuveni 260 (pie 23°C, AE 50%, FE 50%)</w:t>
                  </w:r>
                  <w:r w:rsidRPr="00B80C92">
                    <w:rPr>
                      <w:rFonts w:eastAsia="Times New Roman" w:cs="Times New Roman"/>
                      <w:sz w:val="20"/>
                      <w:szCs w:val="20"/>
                      <w:lang w:val="lv-LV" w:eastAsia="ru-RU"/>
                    </w:rPr>
                    <w:br/>
                    <w:t>Tiešais skats: aptuveni 240 (pie 0°C, AE 50%, FE 50%)</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Akumulatora uzlādes indikatori: 4 līmeņi un procenti</w:t>
                  </w:r>
                </w:p>
                <w:p w:rsidR="00261143" w:rsidRPr="005D1ADB" w:rsidRDefault="00261143" w:rsidP="00261143">
                  <w:pPr>
                    <w:pStyle w:val="Standard"/>
                    <w:spacing w:line="240" w:lineRule="auto"/>
                    <w:ind w:left="708"/>
                    <w:rPr>
                      <w:rFonts w:cs="Times New Roman"/>
                      <w:sz w:val="20"/>
                      <w:szCs w:val="20"/>
                      <w:lang w:val="lv-LV"/>
                    </w:rPr>
                  </w:pPr>
                  <w:r w:rsidRPr="00B80C92">
                    <w:rPr>
                      <w:rFonts w:eastAsia="Times New Roman" w:cs="Times New Roman"/>
                      <w:sz w:val="20"/>
                      <w:szCs w:val="20"/>
                      <w:lang w:val="lv-LV" w:eastAsia="ru-RU"/>
                    </w:rPr>
                    <w:t xml:space="preserve">Enerģijas taupīšana: </w:t>
                  </w:r>
                  <w:r w:rsidRPr="005D1ADB">
                    <w:rPr>
                      <w:rFonts w:cs="Times New Roman"/>
                      <w:sz w:val="20"/>
                      <w:szCs w:val="20"/>
                      <w:lang w:val="lv-LV"/>
                    </w:rPr>
                    <w:t>Enerģijas padeve tiek izslēgta pēc 10/30s (10s, izmantojot skatu meklētāju/ 30s, izmantojot tiešo skatu vai tādas funkcijas kā attēlu demonstrēšana u.c.), 30s, 1, 2, 4, 8 vai 15 minūtēm.</w:t>
                  </w:r>
                </w:p>
                <w:p w:rsidR="00261143" w:rsidRPr="005D1ADB" w:rsidRDefault="00261143" w:rsidP="00261143">
                  <w:pPr>
                    <w:pStyle w:val="Standard"/>
                    <w:spacing w:line="240" w:lineRule="auto"/>
                    <w:ind w:left="708"/>
                    <w:rPr>
                      <w:rFonts w:cs="Times New Roman"/>
                      <w:sz w:val="20"/>
                      <w:szCs w:val="20"/>
                      <w:lang w:val="lv-LV"/>
                    </w:rPr>
                  </w:pPr>
                  <w:r w:rsidRPr="00B80C92">
                    <w:rPr>
                      <w:rFonts w:eastAsia="Times New Roman" w:cs="Times New Roman"/>
                      <w:sz w:val="20"/>
                      <w:szCs w:val="20"/>
                      <w:lang w:val="lv-LV" w:eastAsia="ru-RU"/>
                    </w:rPr>
                    <w:t xml:space="preserve">Barošana un akumulatora lādētāji: </w:t>
                  </w:r>
                  <w:r w:rsidRPr="005D1ADB">
                    <w:rPr>
                      <w:rFonts w:cs="Times New Roman"/>
                      <w:sz w:val="20"/>
                      <w:szCs w:val="20"/>
                      <w:lang w:val="lv-LV"/>
                    </w:rPr>
                    <w:t>akumulatora lādētājs litija jonu baterijai (</w:t>
                  </w:r>
                  <w:r w:rsidRPr="00B80C92">
                    <w:rPr>
                      <w:rFonts w:eastAsia="Times New Roman" w:cs="Times New Roman"/>
                      <w:sz w:val="20"/>
                      <w:szCs w:val="20"/>
                      <w:lang w:val="lv-LV" w:eastAsia="ru-RU"/>
                    </w:rPr>
                    <w:t>Ietilpība: 1040mAh, Spriegums: 7,2V)</w:t>
                  </w:r>
                </w:p>
                <w:p w:rsidR="00261143" w:rsidRPr="00B80C92" w:rsidRDefault="00261143" w:rsidP="00261143">
                  <w:pPr>
                    <w:pStyle w:val="Standard"/>
                    <w:spacing w:line="240" w:lineRule="auto"/>
                    <w:rPr>
                      <w:rFonts w:eastAsia="Times New Roman" w:cs="Times New Roman"/>
                      <w:sz w:val="20"/>
                      <w:szCs w:val="20"/>
                      <w:lang w:val="lv-LV" w:eastAsia="ru-RU"/>
                    </w:rPr>
                  </w:pPr>
                  <w:r w:rsidRPr="00B80C92">
                    <w:rPr>
                      <w:rFonts w:eastAsia="Times New Roman" w:cs="Times New Roman"/>
                      <w:sz w:val="20"/>
                      <w:szCs w:val="20"/>
                      <w:lang w:val="lv-LV" w:eastAsia="ru-RU"/>
                    </w:rPr>
                    <w:t>FIZISKIE DATI</w:t>
                  </w:r>
                </w:p>
                <w:p w:rsidR="00261143" w:rsidRPr="005D1ADB" w:rsidRDefault="00261143" w:rsidP="00261143">
                  <w:pPr>
                    <w:pStyle w:val="Standard"/>
                    <w:spacing w:line="240" w:lineRule="auto"/>
                    <w:ind w:left="708"/>
                    <w:rPr>
                      <w:rFonts w:cs="Times New Roman"/>
                      <w:sz w:val="20"/>
                      <w:szCs w:val="20"/>
                      <w:lang w:val="lv-LV"/>
                    </w:rPr>
                  </w:pPr>
                  <w:r w:rsidRPr="00B80C92">
                    <w:rPr>
                      <w:rFonts w:eastAsia="Times New Roman" w:cs="Times New Roman"/>
                      <w:sz w:val="20"/>
                      <w:szCs w:val="20"/>
                      <w:lang w:val="lv-LV" w:eastAsia="ru-RU"/>
                    </w:rPr>
                    <w:t xml:space="preserve">Korpusa materiāli: </w:t>
                  </w:r>
                  <w:r w:rsidRPr="005D1ADB">
                    <w:rPr>
                      <w:rFonts w:cs="Times New Roman"/>
                      <w:sz w:val="20"/>
                      <w:szCs w:val="20"/>
                      <w:lang w:val="lv-LV"/>
                    </w:rPr>
                    <w:t>Karkass: alumīnija sakausējums un polikarbonāta sveķi ar stiklšķiedrām</w:t>
                  </w:r>
                </w:p>
                <w:p w:rsidR="00261143" w:rsidRPr="00B80C92" w:rsidRDefault="00261143" w:rsidP="00261143">
                  <w:pPr>
                    <w:pStyle w:val="Standard"/>
                    <w:spacing w:line="240" w:lineRule="auto"/>
                    <w:ind w:left="708"/>
                    <w:rPr>
                      <w:rFonts w:eastAsia="Times New Roman" w:cs="Times New Roman"/>
                      <w:sz w:val="20"/>
                      <w:szCs w:val="20"/>
                      <w:lang w:val="lv-LV" w:eastAsia="ru-RU"/>
                    </w:rPr>
                  </w:pPr>
                  <w:r w:rsidRPr="00B80C92">
                    <w:rPr>
                      <w:rFonts w:eastAsia="Times New Roman" w:cs="Times New Roman"/>
                      <w:sz w:val="20"/>
                      <w:szCs w:val="20"/>
                      <w:lang w:val="lv-LV" w:eastAsia="ru-RU"/>
                    </w:rPr>
                    <w:t>Darbības vide: 0–40 °C, 85 % vai mazāks mitrums</w:t>
                  </w:r>
                </w:p>
                <w:p w:rsidR="00261143" w:rsidRPr="00B80C92" w:rsidRDefault="00261143" w:rsidP="00261143">
                  <w:pPr>
                    <w:pStyle w:val="Standard"/>
                    <w:spacing w:line="240" w:lineRule="auto"/>
                    <w:ind w:left="708"/>
                    <w:rPr>
                      <w:rFonts w:cs="Times New Roman"/>
                      <w:sz w:val="20"/>
                      <w:szCs w:val="20"/>
                    </w:rPr>
                  </w:pPr>
                  <w:r w:rsidRPr="00B80C92">
                    <w:rPr>
                      <w:rFonts w:eastAsia="Times New Roman" w:cs="Times New Roman"/>
                      <w:sz w:val="20"/>
                      <w:szCs w:val="20"/>
                      <w:lang w:val="lv-LV" w:eastAsia="ru-RU"/>
                    </w:rPr>
                    <w:lastRenderedPageBreak/>
                    <w:t xml:space="preserve">Izmēri (P x A x Dz): </w:t>
                  </w:r>
                  <w:r w:rsidRPr="00B80C92">
                    <w:rPr>
                      <w:rFonts w:cs="Times New Roman"/>
                      <w:sz w:val="20"/>
                      <w:szCs w:val="20"/>
                    </w:rPr>
                    <w:t>122,4x92,6x69,8mm</w:t>
                  </w:r>
                </w:p>
                <w:p w:rsidR="00261143" w:rsidRPr="00B80C92" w:rsidRDefault="00261143" w:rsidP="00261143">
                  <w:pPr>
                    <w:pStyle w:val="Standard"/>
                    <w:spacing w:line="240" w:lineRule="auto"/>
                    <w:ind w:left="708"/>
                    <w:rPr>
                      <w:rFonts w:cs="Times New Roman"/>
                      <w:sz w:val="20"/>
                      <w:szCs w:val="20"/>
                    </w:rPr>
                  </w:pPr>
                  <w:r w:rsidRPr="00B80C92">
                    <w:rPr>
                      <w:rFonts w:eastAsia="Times New Roman" w:cs="Times New Roman"/>
                      <w:sz w:val="20"/>
                      <w:szCs w:val="20"/>
                      <w:lang w:val="lv-LV" w:eastAsia="ru-RU"/>
                    </w:rPr>
                    <w:t xml:space="preserve">Svars (tikai korpuss): </w:t>
                  </w:r>
                  <w:r w:rsidRPr="00B80C92">
                    <w:rPr>
                      <w:rFonts w:cs="Times New Roman"/>
                      <w:sz w:val="20"/>
                      <w:szCs w:val="20"/>
                    </w:rPr>
                    <w:t>Melns: aptuveni 453g. Sudraba: aptuveni 454 . Balts: aptuveni 456g</w:t>
                  </w:r>
                </w:p>
              </w:tc>
              <w:tc>
                <w:tcPr>
                  <w:tcW w:w="850" w:type="dxa"/>
                </w:tcPr>
                <w:p w:rsidR="00261143" w:rsidRPr="00B80C92" w:rsidRDefault="00261143" w:rsidP="00261143">
                  <w:pPr>
                    <w:rPr>
                      <w:sz w:val="20"/>
                      <w:szCs w:val="20"/>
                    </w:rPr>
                  </w:pPr>
                  <w:r w:rsidRPr="00B80C92">
                    <w:rPr>
                      <w:sz w:val="20"/>
                      <w:szCs w:val="20"/>
                    </w:rPr>
                    <w:lastRenderedPageBreak/>
                    <w:t>Gb.</w:t>
                  </w:r>
                </w:p>
              </w:tc>
              <w:tc>
                <w:tcPr>
                  <w:tcW w:w="851" w:type="dxa"/>
                </w:tcPr>
                <w:p w:rsidR="00261143" w:rsidRPr="00B80C92" w:rsidRDefault="00261143" w:rsidP="00261143">
                  <w:pPr>
                    <w:rPr>
                      <w:sz w:val="20"/>
                      <w:szCs w:val="20"/>
                    </w:rPr>
                  </w:pPr>
                  <w:r w:rsidRPr="00B80C92">
                    <w:rPr>
                      <w:sz w:val="20"/>
                      <w:szCs w:val="20"/>
                    </w:rPr>
                    <w:t>1</w:t>
                  </w:r>
                </w:p>
              </w:tc>
            </w:tr>
            <w:tr w:rsidR="00261143" w:rsidRPr="00CA7B7B" w:rsidTr="00261143">
              <w:tc>
                <w:tcPr>
                  <w:tcW w:w="567" w:type="dxa"/>
                </w:tcPr>
                <w:p w:rsidR="00261143" w:rsidRPr="00B80C92" w:rsidRDefault="00261143" w:rsidP="00261143">
                  <w:pPr>
                    <w:rPr>
                      <w:b/>
                      <w:sz w:val="20"/>
                      <w:szCs w:val="20"/>
                    </w:rPr>
                  </w:pPr>
                  <w:r w:rsidRPr="00B80C92">
                    <w:rPr>
                      <w:b/>
                      <w:sz w:val="20"/>
                      <w:szCs w:val="20"/>
                    </w:rPr>
                    <w:lastRenderedPageBreak/>
                    <w:t>3.</w:t>
                  </w:r>
                </w:p>
              </w:tc>
              <w:tc>
                <w:tcPr>
                  <w:tcW w:w="1560" w:type="dxa"/>
                </w:tcPr>
                <w:p w:rsidR="00261143" w:rsidRPr="00B80C92" w:rsidRDefault="00261143" w:rsidP="00261143">
                  <w:pPr>
                    <w:rPr>
                      <w:b/>
                      <w:sz w:val="20"/>
                      <w:szCs w:val="20"/>
                    </w:rPr>
                  </w:pPr>
                  <w:r w:rsidRPr="00B80C92">
                    <w:rPr>
                      <w:b/>
                      <w:sz w:val="20"/>
                      <w:szCs w:val="20"/>
                    </w:rPr>
                    <w:t xml:space="preserve">Objektīvs </w:t>
                  </w:r>
                </w:p>
              </w:tc>
              <w:tc>
                <w:tcPr>
                  <w:tcW w:w="6408" w:type="dxa"/>
                </w:tcPr>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Objektīva tips: tālummaiņas objektīvs</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Maks. formāta izmērs: 35mm FF</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Fokusa attālums: 24–105 mm</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Attēla stabilizācija: jā (4 soļi)</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Objektīva stiprinājums: EF</w:t>
                  </w:r>
                </w:p>
                <w:p w:rsidR="00261143" w:rsidRPr="00B80C92" w:rsidRDefault="00261143" w:rsidP="00261143">
                  <w:pPr>
                    <w:pStyle w:val="Standard"/>
                    <w:spacing w:line="240" w:lineRule="auto"/>
                    <w:rPr>
                      <w:rFonts w:eastAsia="Times New Roman" w:cs="Times New Roman"/>
                      <w:color w:val="000000"/>
                      <w:sz w:val="20"/>
                      <w:szCs w:val="20"/>
                      <w:lang w:val="lv-LV" w:eastAsia="ru-RU"/>
                    </w:rPr>
                  </w:pPr>
                  <w:bookmarkStart w:id="131" w:name="OLE_LINK12"/>
                  <w:bookmarkStart w:id="132" w:name="OLE_LINK13"/>
                  <w:bookmarkStart w:id="133" w:name="OLE_LINK14"/>
                  <w:r w:rsidRPr="00B80C92">
                    <w:rPr>
                      <w:rFonts w:eastAsia="Times New Roman" w:cs="Times New Roman"/>
                      <w:color w:val="000000"/>
                      <w:sz w:val="20"/>
                      <w:szCs w:val="20"/>
                      <w:lang w:val="lv-LV" w:eastAsia="ru-RU"/>
                    </w:rPr>
                    <w:t>Maks. diafragma: F4</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Min. diafragma: F22</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Diafragmas regulēšanas gredzens: Nē</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Diafragmas lapiņu skaits: 10</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Optisko elementu skaits: 17</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Optisko elementu grupas: 12</w:t>
                  </w:r>
                </w:p>
                <w:p w:rsidR="00261143" w:rsidRPr="00B80C92" w:rsidRDefault="00261143" w:rsidP="00261143">
                  <w:pPr>
                    <w:pStyle w:val="Standard"/>
                    <w:spacing w:line="240" w:lineRule="auto"/>
                    <w:rPr>
                      <w:rFonts w:cs="Times New Roman"/>
                      <w:sz w:val="20"/>
                      <w:szCs w:val="20"/>
                    </w:rPr>
                  </w:pPr>
                  <w:r w:rsidRPr="00B80C92">
                    <w:rPr>
                      <w:rFonts w:eastAsia="Times New Roman" w:cs="Times New Roman"/>
                      <w:color w:val="000000"/>
                      <w:sz w:val="20"/>
                      <w:szCs w:val="20"/>
                      <w:lang w:val="lv-LV" w:eastAsia="ru-RU"/>
                    </w:rPr>
                    <w:t xml:space="preserve">Speciālie elementi / pārklājumi: </w:t>
                  </w:r>
                  <w:bookmarkStart w:id="134" w:name="OLE_LINK2"/>
                  <w:bookmarkStart w:id="135" w:name="OLE_LINK1"/>
                  <w:r w:rsidRPr="00B80C92">
                    <w:rPr>
                      <w:rFonts w:eastAsia="Times New Roman" w:cs="Times New Roman"/>
                      <w:color w:val="000000"/>
                      <w:sz w:val="20"/>
                      <w:szCs w:val="20"/>
                      <w:lang w:val="lv-LV" w:eastAsia="ru-RU"/>
                    </w:rPr>
                    <w:t>Fluora un gaisa sfēras pārklājumi</w:t>
                  </w:r>
                  <w:bookmarkEnd w:id="134"/>
                  <w:bookmarkEnd w:id="135"/>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Min. fokusa attālums: 0.45 m (17.72″)</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Maksimālais palielinājums: 0.24×</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Autofokuss: jā</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Motora tips: gredzena, virsskaņas</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Manuāla fokusa korekcija jebkurā brīdī: jā</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Fokusēšanas veids: iekšējs</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Attāluma skala: jā</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DoF skala: nē</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Svars: 795 g (1.75 lb)</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Diametrs: 84 mm (3.29″)</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Garums: 118 mm (4.65″)</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Blīvējums: jā</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Krāsa: melns</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Tālummaiņas metode: rotējošs (izbīdošs)</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Power zoom funkcija: nē</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Tālummaiņas bloķēšana: nē</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Filtrs, vītnes diametrs:</w:t>
                  </w:r>
                  <w:r w:rsidRPr="00B80C92">
                    <w:rPr>
                      <w:rFonts w:eastAsia="Times New Roman" w:cs="Times New Roman"/>
                      <w:color w:val="000000"/>
                      <w:sz w:val="20"/>
                      <w:szCs w:val="20"/>
                      <w:lang w:val="lv-LV" w:eastAsia="ru-RU"/>
                    </w:rPr>
                    <w:tab/>
                    <w:t>77.0 mm</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Blende: jā, EW-83M</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Statīva stiprinājums: nē</w:t>
                  </w:r>
                  <w:bookmarkEnd w:id="131"/>
                  <w:bookmarkEnd w:id="132"/>
                  <w:bookmarkEnd w:id="133"/>
                </w:p>
              </w:tc>
              <w:tc>
                <w:tcPr>
                  <w:tcW w:w="850" w:type="dxa"/>
                </w:tcPr>
                <w:p w:rsidR="00261143" w:rsidRPr="00B80C92" w:rsidRDefault="00261143" w:rsidP="00261143">
                  <w:pPr>
                    <w:rPr>
                      <w:sz w:val="20"/>
                      <w:szCs w:val="20"/>
                    </w:rPr>
                  </w:pPr>
                  <w:r w:rsidRPr="00B80C92">
                    <w:rPr>
                      <w:sz w:val="20"/>
                      <w:szCs w:val="20"/>
                    </w:rPr>
                    <w:t>Gb.</w:t>
                  </w:r>
                </w:p>
              </w:tc>
              <w:tc>
                <w:tcPr>
                  <w:tcW w:w="851" w:type="dxa"/>
                </w:tcPr>
                <w:p w:rsidR="00261143" w:rsidRPr="00B80C92" w:rsidRDefault="00261143" w:rsidP="00261143">
                  <w:pPr>
                    <w:rPr>
                      <w:sz w:val="20"/>
                      <w:szCs w:val="20"/>
                    </w:rPr>
                  </w:pPr>
                  <w:r w:rsidRPr="00B80C92">
                    <w:rPr>
                      <w:sz w:val="20"/>
                      <w:szCs w:val="20"/>
                    </w:rPr>
                    <w:t>5</w:t>
                  </w:r>
                </w:p>
              </w:tc>
            </w:tr>
            <w:tr w:rsidR="00261143" w:rsidRPr="00DF4D1D" w:rsidTr="00261143">
              <w:tc>
                <w:tcPr>
                  <w:tcW w:w="567" w:type="dxa"/>
                </w:tcPr>
                <w:p w:rsidR="00261143" w:rsidRPr="00B80C92" w:rsidRDefault="00261143" w:rsidP="00261143">
                  <w:pPr>
                    <w:rPr>
                      <w:b/>
                      <w:sz w:val="20"/>
                      <w:szCs w:val="20"/>
                    </w:rPr>
                  </w:pPr>
                  <w:r w:rsidRPr="00B80C92">
                    <w:rPr>
                      <w:b/>
                      <w:sz w:val="20"/>
                      <w:szCs w:val="20"/>
                    </w:rPr>
                    <w:t>4.</w:t>
                  </w:r>
                </w:p>
              </w:tc>
              <w:tc>
                <w:tcPr>
                  <w:tcW w:w="1560" w:type="dxa"/>
                </w:tcPr>
                <w:p w:rsidR="00261143" w:rsidRPr="00B80C92" w:rsidRDefault="00261143" w:rsidP="00261143">
                  <w:pPr>
                    <w:rPr>
                      <w:b/>
                      <w:sz w:val="20"/>
                      <w:szCs w:val="20"/>
                    </w:rPr>
                  </w:pPr>
                  <w:r w:rsidRPr="00B80C92">
                    <w:rPr>
                      <w:b/>
                      <w:sz w:val="20"/>
                      <w:szCs w:val="20"/>
                    </w:rPr>
                    <w:t>Objektīvs</w:t>
                  </w:r>
                </w:p>
              </w:tc>
              <w:tc>
                <w:tcPr>
                  <w:tcW w:w="6408" w:type="dxa"/>
                </w:tcPr>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Objektīva tips: tālummaiņas objektīvs</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lastRenderedPageBreak/>
                    <w:t>Maks. formāta izmērs:</w:t>
                  </w:r>
                  <w:r w:rsidRPr="00B80C92">
                    <w:rPr>
                      <w:rFonts w:eastAsia="Times New Roman" w:cs="Times New Roman"/>
                      <w:color w:val="000000"/>
                      <w:sz w:val="20"/>
                      <w:szCs w:val="20"/>
                      <w:lang w:val="lv-LV" w:eastAsia="ru-RU"/>
                    </w:rPr>
                    <w:tab/>
                    <w:t>35mm FF</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Fokusa attālums: 15–85mm</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Attēla stabilizācija: jā (4 soļi)</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Objektīva stiprinājums: EF-S</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Maks. diafragma: F3.5</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Min. diafragma: F22</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Diafragmas regulēšanas gredzens: Nē</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Diafragmas lapiņu skaits: 7</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Optisko elementu skaits: 17</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Optisko elementu grupas: 12</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Speciālie elementi / pārklājumi: Fluora un gaisa sfēras pārklājumi</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Min. fokusa attālums: 0.35 m (13.</w:t>
                  </w:r>
                  <w:bookmarkStart w:id="136" w:name="OLE_LINK15"/>
                  <w:bookmarkStart w:id="137" w:name="OLE_LINK21"/>
                  <w:r w:rsidRPr="00B80C92">
                    <w:rPr>
                      <w:rFonts w:eastAsia="Times New Roman" w:cs="Times New Roman"/>
                      <w:color w:val="000000"/>
                      <w:sz w:val="20"/>
                      <w:szCs w:val="20"/>
                      <w:lang w:val="lv-LV" w:eastAsia="ru-RU"/>
                    </w:rPr>
                    <w:t>78″)</w:t>
                  </w:r>
                  <w:bookmarkEnd w:id="136"/>
                  <w:bookmarkEnd w:id="137"/>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Maksimālais palielinājums: 0.21×</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Autofokuss: jā</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Motora tips: gredzena, virsskaņas</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Manuāla fokusa korekcija jebkurā brīdī: jā</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Fokusēšanas veids: iekšējs</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Attāluma skala: jā</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DoF skala: nē</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Svars: 575g (1.27 lb)</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Diametrs: 82 mm (3.21″)</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Garums: 88 mm (3.44″)</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Blīvējums: jā</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Krāsa: melns</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Tālummaiņas metode: rotējošs (izbīdošs)</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Power zoom funkcija: nē</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Tālummaiņas bloķēšana: nē</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Filtrs, vītnes diametrs:</w:t>
                  </w:r>
                  <w:r w:rsidRPr="00B80C92">
                    <w:rPr>
                      <w:rFonts w:eastAsia="Times New Roman" w:cs="Times New Roman"/>
                      <w:color w:val="000000"/>
                      <w:sz w:val="20"/>
                      <w:szCs w:val="20"/>
                      <w:lang w:val="lv-LV" w:eastAsia="ru-RU"/>
                    </w:rPr>
                    <w:tab/>
                    <w:t>72.0 mm</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Blende: nē, EW-78E</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Statīva stiprinājums: nē</w:t>
                  </w:r>
                </w:p>
              </w:tc>
              <w:tc>
                <w:tcPr>
                  <w:tcW w:w="850" w:type="dxa"/>
                </w:tcPr>
                <w:p w:rsidR="00261143" w:rsidRPr="00B80C92" w:rsidRDefault="00261143" w:rsidP="00261143">
                  <w:pPr>
                    <w:rPr>
                      <w:sz w:val="20"/>
                      <w:szCs w:val="20"/>
                    </w:rPr>
                  </w:pPr>
                  <w:r w:rsidRPr="00B80C92">
                    <w:rPr>
                      <w:sz w:val="20"/>
                      <w:szCs w:val="20"/>
                    </w:rPr>
                    <w:lastRenderedPageBreak/>
                    <w:t xml:space="preserve">Gb. </w:t>
                  </w:r>
                </w:p>
              </w:tc>
              <w:tc>
                <w:tcPr>
                  <w:tcW w:w="851" w:type="dxa"/>
                </w:tcPr>
                <w:p w:rsidR="00261143" w:rsidRPr="00B80C92" w:rsidRDefault="00261143" w:rsidP="00261143">
                  <w:pPr>
                    <w:rPr>
                      <w:sz w:val="20"/>
                      <w:szCs w:val="20"/>
                    </w:rPr>
                  </w:pPr>
                  <w:r w:rsidRPr="00B80C92">
                    <w:rPr>
                      <w:sz w:val="20"/>
                      <w:szCs w:val="20"/>
                    </w:rPr>
                    <w:t>1</w:t>
                  </w:r>
                </w:p>
              </w:tc>
            </w:tr>
            <w:tr w:rsidR="00261143" w:rsidRPr="00DF4D1D" w:rsidTr="00261143">
              <w:tc>
                <w:tcPr>
                  <w:tcW w:w="567" w:type="dxa"/>
                </w:tcPr>
                <w:p w:rsidR="00261143" w:rsidRPr="00B80C92" w:rsidRDefault="00261143" w:rsidP="00261143">
                  <w:pPr>
                    <w:rPr>
                      <w:b/>
                      <w:sz w:val="20"/>
                      <w:szCs w:val="20"/>
                    </w:rPr>
                  </w:pPr>
                  <w:r w:rsidRPr="00B80C92">
                    <w:rPr>
                      <w:b/>
                      <w:sz w:val="20"/>
                      <w:szCs w:val="20"/>
                    </w:rPr>
                    <w:t>5.</w:t>
                  </w:r>
                </w:p>
              </w:tc>
              <w:tc>
                <w:tcPr>
                  <w:tcW w:w="1560" w:type="dxa"/>
                </w:tcPr>
                <w:p w:rsidR="00261143" w:rsidRPr="00B80C92" w:rsidRDefault="00261143" w:rsidP="00261143">
                  <w:pPr>
                    <w:rPr>
                      <w:b/>
                      <w:sz w:val="20"/>
                      <w:szCs w:val="20"/>
                      <w:highlight w:val="yellow"/>
                    </w:rPr>
                  </w:pPr>
                  <w:r w:rsidRPr="00B80C92">
                    <w:rPr>
                      <w:b/>
                      <w:sz w:val="20"/>
                      <w:szCs w:val="20"/>
                    </w:rPr>
                    <w:t>UV 72mm objektīva aizsargstikls</w:t>
                  </w:r>
                </w:p>
              </w:tc>
              <w:tc>
                <w:tcPr>
                  <w:tcW w:w="6408" w:type="dxa"/>
                </w:tcPr>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Vītnes diametrs 77 mm</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Prettraipu pārklājums</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Plāns rāmis vinjetēšanas efekta novēršanai platleņķa objektīviem</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Robota mala, vieglai atvienošanai no objektīva</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lastRenderedPageBreak/>
                    <w:t>Satīnveida rāmja virskārta, saķeres palielināšanai ar pirkstiem, vieglai atvienošanai no objektīva</w:t>
                  </w:r>
                </w:p>
                <w:p w:rsidR="00261143" w:rsidRPr="00B80C92" w:rsidRDefault="00261143" w:rsidP="00261143">
                  <w:pPr>
                    <w:rPr>
                      <w:sz w:val="20"/>
                      <w:szCs w:val="20"/>
                    </w:rPr>
                  </w:pPr>
                  <w:r w:rsidRPr="00B80C92">
                    <w:rPr>
                      <w:sz w:val="20"/>
                      <w:szCs w:val="20"/>
                      <w:lang w:eastAsia="ru-RU"/>
                    </w:rPr>
                    <w:t>Stikla ārmala apstrādāta ar melnu tinti, nevēlamu atspīdumu novēršanai</w:t>
                  </w:r>
                </w:p>
              </w:tc>
              <w:tc>
                <w:tcPr>
                  <w:tcW w:w="850" w:type="dxa"/>
                </w:tcPr>
                <w:p w:rsidR="00261143" w:rsidRPr="00B80C92" w:rsidRDefault="00261143" w:rsidP="00261143">
                  <w:pPr>
                    <w:rPr>
                      <w:sz w:val="20"/>
                      <w:szCs w:val="20"/>
                    </w:rPr>
                  </w:pPr>
                  <w:r w:rsidRPr="00B80C92">
                    <w:rPr>
                      <w:sz w:val="20"/>
                      <w:szCs w:val="20"/>
                    </w:rPr>
                    <w:lastRenderedPageBreak/>
                    <w:t>Gb.</w:t>
                  </w:r>
                </w:p>
              </w:tc>
              <w:tc>
                <w:tcPr>
                  <w:tcW w:w="851" w:type="dxa"/>
                </w:tcPr>
                <w:p w:rsidR="00261143" w:rsidRPr="00B80C92" w:rsidRDefault="00261143" w:rsidP="00261143">
                  <w:pPr>
                    <w:rPr>
                      <w:sz w:val="20"/>
                      <w:szCs w:val="20"/>
                    </w:rPr>
                  </w:pPr>
                  <w:r w:rsidRPr="00B80C92">
                    <w:rPr>
                      <w:sz w:val="20"/>
                      <w:szCs w:val="20"/>
                    </w:rPr>
                    <w:t>1</w:t>
                  </w:r>
                </w:p>
              </w:tc>
            </w:tr>
            <w:tr w:rsidR="00261143" w:rsidRPr="00B03199" w:rsidTr="00261143">
              <w:tc>
                <w:tcPr>
                  <w:tcW w:w="567" w:type="dxa"/>
                </w:tcPr>
                <w:p w:rsidR="00261143" w:rsidRPr="00B80C92" w:rsidRDefault="00261143" w:rsidP="00261143">
                  <w:pPr>
                    <w:rPr>
                      <w:b/>
                      <w:sz w:val="20"/>
                      <w:szCs w:val="20"/>
                    </w:rPr>
                  </w:pPr>
                  <w:r w:rsidRPr="00B80C92">
                    <w:rPr>
                      <w:b/>
                      <w:sz w:val="20"/>
                      <w:szCs w:val="20"/>
                    </w:rPr>
                    <w:t>6.</w:t>
                  </w:r>
                </w:p>
              </w:tc>
              <w:tc>
                <w:tcPr>
                  <w:tcW w:w="1560" w:type="dxa"/>
                </w:tcPr>
                <w:p w:rsidR="00261143" w:rsidRPr="00B80C92" w:rsidRDefault="00261143" w:rsidP="00261143">
                  <w:pPr>
                    <w:rPr>
                      <w:b/>
                      <w:sz w:val="20"/>
                      <w:szCs w:val="20"/>
                    </w:rPr>
                  </w:pPr>
                  <w:r w:rsidRPr="00B80C92">
                    <w:rPr>
                      <w:b/>
                      <w:sz w:val="20"/>
                      <w:szCs w:val="20"/>
                    </w:rPr>
                    <w:t>UV 77mm objektīva aizsargstikls</w:t>
                  </w:r>
                </w:p>
              </w:tc>
              <w:tc>
                <w:tcPr>
                  <w:tcW w:w="6408" w:type="dxa"/>
                </w:tcPr>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Vītnes diametrs 77 mm</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Prettraipu pārklājums</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Plāns rāmis vinjetēšanas efekta novēršanai platleņķa objektīviem</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Robota mala, vieglai atvienošanai no objektīva</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Satīnveida rāmja virskārta, saķeres palielināšanai ar pirkstiem, vieglai atvienošanai no objektīva</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Stikla ārmala apstrādāta ar melnu tinti, nevēlamu atspīdumu novēršanai</w:t>
                  </w:r>
                </w:p>
              </w:tc>
              <w:tc>
                <w:tcPr>
                  <w:tcW w:w="850" w:type="dxa"/>
                </w:tcPr>
                <w:p w:rsidR="00261143" w:rsidRPr="00B80C92" w:rsidRDefault="00261143" w:rsidP="00261143">
                  <w:pPr>
                    <w:rPr>
                      <w:sz w:val="20"/>
                      <w:szCs w:val="20"/>
                    </w:rPr>
                  </w:pPr>
                  <w:r w:rsidRPr="00B80C92">
                    <w:rPr>
                      <w:sz w:val="20"/>
                      <w:szCs w:val="20"/>
                    </w:rPr>
                    <w:t>Gb.</w:t>
                  </w:r>
                </w:p>
              </w:tc>
              <w:tc>
                <w:tcPr>
                  <w:tcW w:w="851" w:type="dxa"/>
                </w:tcPr>
                <w:p w:rsidR="00261143" w:rsidRPr="00B80C92" w:rsidRDefault="00261143" w:rsidP="00261143">
                  <w:pPr>
                    <w:rPr>
                      <w:sz w:val="20"/>
                      <w:szCs w:val="20"/>
                    </w:rPr>
                  </w:pPr>
                  <w:r w:rsidRPr="00B80C92">
                    <w:rPr>
                      <w:sz w:val="20"/>
                      <w:szCs w:val="20"/>
                    </w:rPr>
                    <w:t>5</w:t>
                  </w:r>
                </w:p>
              </w:tc>
            </w:tr>
            <w:tr w:rsidR="00261143" w:rsidRPr="00DF4D1D" w:rsidTr="00261143">
              <w:tc>
                <w:tcPr>
                  <w:tcW w:w="567" w:type="dxa"/>
                </w:tcPr>
                <w:p w:rsidR="00261143" w:rsidRPr="00B80C92" w:rsidRDefault="00261143" w:rsidP="00261143">
                  <w:pPr>
                    <w:rPr>
                      <w:b/>
                      <w:sz w:val="20"/>
                      <w:szCs w:val="20"/>
                    </w:rPr>
                  </w:pPr>
                  <w:r w:rsidRPr="00B80C92">
                    <w:rPr>
                      <w:b/>
                      <w:sz w:val="20"/>
                      <w:szCs w:val="20"/>
                    </w:rPr>
                    <w:t>7.</w:t>
                  </w:r>
                </w:p>
              </w:tc>
              <w:tc>
                <w:tcPr>
                  <w:tcW w:w="1560" w:type="dxa"/>
                </w:tcPr>
                <w:p w:rsidR="00261143" w:rsidRPr="00B80C92" w:rsidRDefault="00261143" w:rsidP="00261143">
                  <w:pPr>
                    <w:rPr>
                      <w:b/>
                      <w:sz w:val="20"/>
                      <w:szCs w:val="20"/>
                    </w:rPr>
                  </w:pPr>
                  <w:r w:rsidRPr="00B80C92">
                    <w:rPr>
                      <w:b/>
                      <w:sz w:val="20"/>
                      <w:szCs w:val="20"/>
                    </w:rPr>
                    <w:t>Soma</w:t>
                  </w:r>
                </w:p>
              </w:tc>
              <w:tc>
                <w:tcPr>
                  <w:tcW w:w="6408" w:type="dxa"/>
                </w:tcPr>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Vieta DSLR kamerai ar pievienotu objektīvu (piemēram Rebel T5i ar 18-135mm)</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Vieta papildus objektīvam (piemēram 28-300mm)</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Vieta ārējai zibspuldzei</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Vieta Papildus atmiņas kartei un nelieliem piederumiem</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Iekšējie izmēri: 20.3 x 14.6 x 16.2 cm (7.99 x 5.75 x 6.38 in)</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Ārējie izmēri: 23.5 x 15.6 x 18.2 cm (9.25 x 6.14 x 7.17 in)</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Priekšējais nodalījums: 20 x 0.1 x 12.2 cm (7.87 x 0.04 x 4.80 in)</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Svars: 0.4 kg (0.88 lbs)</w:t>
                  </w:r>
                </w:p>
              </w:tc>
              <w:tc>
                <w:tcPr>
                  <w:tcW w:w="850" w:type="dxa"/>
                </w:tcPr>
                <w:p w:rsidR="00261143" w:rsidRPr="00B80C92" w:rsidRDefault="00261143" w:rsidP="00261143">
                  <w:pPr>
                    <w:rPr>
                      <w:sz w:val="20"/>
                      <w:szCs w:val="20"/>
                    </w:rPr>
                  </w:pPr>
                  <w:r w:rsidRPr="00B80C92">
                    <w:rPr>
                      <w:sz w:val="20"/>
                      <w:szCs w:val="20"/>
                    </w:rPr>
                    <w:t>Gb.</w:t>
                  </w:r>
                </w:p>
              </w:tc>
              <w:tc>
                <w:tcPr>
                  <w:tcW w:w="851" w:type="dxa"/>
                </w:tcPr>
                <w:p w:rsidR="00261143" w:rsidRPr="00B80C92" w:rsidRDefault="00261143" w:rsidP="00261143">
                  <w:pPr>
                    <w:rPr>
                      <w:sz w:val="20"/>
                      <w:szCs w:val="20"/>
                    </w:rPr>
                  </w:pPr>
                  <w:r w:rsidRPr="00B80C92">
                    <w:rPr>
                      <w:sz w:val="20"/>
                      <w:szCs w:val="20"/>
                    </w:rPr>
                    <w:t>6</w:t>
                  </w:r>
                </w:p>
              </w:tc>
            </w:tr>
            <w:tr w:rsidR="00261143" w:rsidRPr="00DF4D1D" w:rsidTr="00261143">
              <w:tc>
                <w:tcPr>
                  <w:tcW w:w="567" w:type="dxa"/>
                </w:tcPr>
                <w:p w:rsidR="00261143" w:rsidRPr="00B80C92" w:rsidRDefault="00261143" w:rsidP="00261143">
                  <w:pPr>
                    <w:rPr>
                      <w:b/>
                      <w:sz w:val="20"/>
                      <w:szCs w:val="20"/>
                    </w:rPr>
                  </w:pPr>
                  <w:r w:rsidRPr="00B80C92">
                    <w:rPr>
                      <w:b/>
                      <w:sz w:val="20"/>
                      <w:szCs w:val="20"/>
                    </w:rPr>
                    <w:t>8.</w:t>
                  </w:r>
                </w:p>
              </w:tc>
              <w:tc>
                <w:tcPr>
                  <w:tcW w:w="1560" w:type="dxa"/>
                </w:tcPr>
                <w:p w:rsidR="00261143" w:rsidRPr="00B80C92" w:rsidRDefault="00261143" w:rsidP="00261143">
                  <w:pPr>
                    <w:rPr>
                      <w:b/>
                      <w:sz w:val="20"/>
                      <w:szCs w:val="20"/>
                    </w:rPr>
                  </w:pPr>
                  <w:r w:rsidRPr="00B80C92">
                    <w:rPr>
                      <w:b/>
                      <w:sz w:val="20"/>
                      <w:szCs w:val="20"/>
                      <w:lang w:eastAsia="ru-RU"/>
                    </w:rPr>
                    <w:t>64 GB atmiņas karte</w:t>
                  </w:r>
                </w:p>
              </w:tc>
              <w:tc>
                <w:tcPr>
                  <w:tcW w:w="6408" w:type="dxa"/>
                </w:tcPr>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Ietilpība: 64 GB</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Tehnoloģija: UHS-II technology (U3)</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Lasīšanas ātrums: 1000x (150MB/s)</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Programmatūra: Lejupielādējama Image Rescue programmatūra</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Garantija: Ierobežota mūža garantija ar eksperta atbalstu</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Saderība: ar UHS-I ierīcēm.</w:t>
                  </w:r>
                </w:p>
              </w:tc>
              <w:tc>
                <w:tcPr>
                  <w:tcW w:w="850" w:type="dxa"/>
                </w:tcPr>
                <w:p w:rsidR="00261143" w:rsidRPr="00B80C92" w:rsidRDefault="00261143" w:rsidP="00261143">
                  <w:pPr>
                    <w:rPr>
                      <w:sz w:val="20"/>
                      <w:szCs w:val="20"/>
                    </w:rPr>
                  </w:pPr>
                  <w:r w:rsidRPr="00B80C92">
                    <w:rPr>
                      <w:sz w:val="20"/>
                      <w:szCs w:val="20"/>
                    </w:rPr>
                    <w:t>Gb.</w:t>
                  </w:r>
                </w:p>
              </w:tc>
              <w:tc>
                <w:tcPr>
                  <w:tcW w:w="851" w:type="dxa"/>
                </w:tcPr>
                <w:p w:rsidR="00261143" w:rsidRPr="00B80C92" w:rsidRDefault="00261143" w:rsidP="00261143">
                  <w:pPr>
                    <w:rPr>
                      <w:sz w:val="20"/>
                      <w:szCs w:val="20"/>
                    </w:rPr>
                  </w:pPr>
                  <w:r w:rsidRPr="00B80C92">
                    <w:rPr>
                      <w:sz w:val="20"/>
                      <w:szCs w:val="20"/>
                    </w:rPr>
                    <w:t>6</w:t>
                  </w:r>
                </w:p>
              </w:tc>
            </w:tr>
            <w:tr w:rsidR="00261143" w:rsidRPr="00DF4D1D" w:rsidTr="00261143">
              <w:tc>
                <w:tcPr>
                  <w:tcW w:w="567" w:type="dxa"/>
                </w:tcPr>
                <w:p w:rsidR="00261143" w:rsidRPr="00B80C92" w:rsidRDefault="00261143" w:rsidP="00261143">
                  <w:pPr>
                    <w:rPr>
                      <w:b/>
                      <w:sz w:val="20"/>
                      <w:szCs w:val="20"/>
                    </w:rPr>
                  </w:pPr>
                  <w:r w:rsidRPr="00B80C92">
                    <w:rPr>
                      <w:b/>
                      <w:sz w:val="20"/>
                      <w:szCs w:val="20"/>
                    </w:rPr>
                    <w:t>9.</w:t>
                  </w:r>
                </w:p>
              </w:tc>
              <w:tc>
                <w:tcPr>
                  <w:tcW w:w="1560" w:type="dxa"/>
                </w:tcPr>
                <w:p w:rsidR="00261143" w:rsidRPr="00B80C92" w:rsidRDefault="00261143" w:rsidP="00261143">
                  <w:pPr>
                    <w:rPr>
                      <w:b/>
                      <w:sz w:val="20"/>
                      <w:szCs w:val="20"/>
                      <w:lang w:eastAsia="ru-RU"/>
                    </w:rPr>
                  </w:pPr>
                  <w:r w:rsidRPr="00B80C92">
                    <w:rPr>
                      <w:b/>
                      <w:sz w:val="20"/>
                      <w:szCs w:val="20"/>
                      <w:lang w:eastAsia="ru-RU"/>
                    </w:rPr>
                    <w:t>Papildus baterija</w:t>
                  </w:r>
                </w:p>
              </w:tc>
              <w:tc>
                <w:tcPr>
                  <w:tcW w:w="6408" w:type="dxa"/>
                </w:tcPr>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Ietilpība: 1865mAh</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Spriegums: 7,2V</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Tips: Litija-jonu</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Izmēri: 2.2 x 0.8 x 1.5" / 5.6 x 2.0 x 3.8 cm</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Svars:</w:t>
                  </w:r>
                  <w:r w:rsidRPr="00B80C92">
                    <w:rPr>
                      <w:rFonts w:eastAsia="Times New Roman" w:cs="Times New Roman"/>
                      <w:color w:val="000000"/>
                      <w:sz w:val="20"/>
                      <w:szCs w:val="20"/>
                      <w:lang w:val="lv-LV" w:eastAsia="ru-RU"/>
                    </w:rPr>
                    <w:tab/>
                    <w:t>2.8 oz / 79.4 g</w:t>
                  </w:r>
                </w:p>
              </w:tc>
              <w:tc>
                <w:tcPr>
                  <w:tcW w:w="850" w:type="dxa"/>
                </w:tcPr>
                <w:p w:rsidR="00261143" w:rsidRPr="00B80C92" w:rsidRDefault="00261143" w:rsidP="00261143">
                  <w:pPr>
                    <w:rPr>
                      <w:sz w:val="20"/>
                      <w:szCs w:val="20"/>
                    </w:rPr>
                  </w:pPr>
                  <w:r w:rsidRPr="00B80C92">
                    <w:rPr>
                      <w:sz w:val="20"/>
                      <w:szCs w:val="20"/>
                    </w:rPr>
                    <w:t>Gb.</w:t>
                  </w:r>
                </w:p>
              </w:tc>
              <w:tc>
                <w:tcPr>
                  <w:tcW w:w="851" w:type="dxa"/>
                </w:tcPr>
                <w:p w:rsidR="00261143" w:rsidRPr="00B80C92" w:rsidRDefault="00261143" w:rsidP="00261143">
                  <w:pPr>
                    <w:rPr>
                      <w:sz w:val="20"/>
                      <w:szCs w:val="20"/>
                    </w:rPr>
                  </w:pPr>
                  <w:r w:rsidRPr="00B80C92">
                    <w:rPr>
                      <w:sz w:val="20"/>
                      <w:szCs w:val="20"/>
                    </w:rPr>
                    <w:t>5</w:t>
                  </w:r>
                </w:p>
              </w:tc>
            </w:tr>
            <w:tr w:rsidR="00261143" w:rsidRPr="00DF4D1D" w:rsidTr="00261143">
              <w:tc>
                <w:tcPr>
                  <w:tcW w:w="567" w:type="dxa"/>
                </w:tcPr>
                <w:p w:rsidR="00261143" w:rsidRPr="00B80C92" w:rsidRDefault="00261143" w:rsidP="00261143">
                  <w:pPr>
                    <w:rPr>
                      <w:b/>
                      <w:sz w:val="20"/>
                      <w:szCs w:val="20"/>
                    </w:rPr>
                  </w:pPr>
                  <w:r w:rsidRPr="00B80C92">
                    <w:rPr>
                      <w:b/>
                      <w:sz w:val="20"/>
                      <w:szCs w:val="20"/>
                    </w:rPr>
                    <w:t>10.</w:t>
                  </w:r>
                </w:p>
              </w:tc>
              <w:tc>
                <w:tcPr>
                  <w:tcW w:w="1560" w:type="dxa"/>
                </w:tcPr>
                <w:p w:rsidR="00261143" w:rsidRPr="00B80C92" w:rsidRDefault="00261143" w:rsidP="00261143">
                  <w:pPr>
                    <w:rPr>
                      <w:b/>
                      <w:sz w:val="20"/>
                      <w:szCs w:val="20"/>
                      <w:lang w:eastAsia="ru-RU"/>
                    </w:rPr>
                  </w:pPr>
                  <w:r w:rsidRPr="00B80C92">
                    <w:rPr>
                      <w:b/>
                      <w:sz w:val="20"/>
                      <w:szCs w:val="20"/>
                      <w:lang w:eastAsia="ru-RU"/>
                    </w:rPr>
                    <w:t>Baterijas turētājs</w:t>
                  </w:r>
                </w:p>
              </w:tc>
              <w:tc>
                <w:tcPr>
                  <w:tcW w:w="6408" w:type="dxa"/>
                </w:tcPr>
                <w:p w:rsidR="00261143" w:rsidRPr="00B80C92" w:rsidRDefault="00261143" w:rsidP="00261143">
                  <w:pPr>
                    <w:pStyle w:val="Standard"/>
                    <w:spacing w:line="240" w:lineRule="auto"/>
                    <w:rPr>
                      <w:rFonts w:cs="Times New Roman"/>
                      <w:sz w:val="20"/>
                      <w:szCs w:val="20"/>
                    </w:rPr>
                  </w:pPr>
                  <w:r w:rsidRPr="00B80C92">
                    <w:rPr>
                      <w:rFonts w:eastAsia="Times New Roman" w:cs="Times New Roman"/>
                      <w:color w:val="000000"/>
                      <w:sz w:val="20"/>
                      <w:szCs w:val="20"/>
                      <w:lang w:val="lv-LV" w:eastAsia="ru-RU"/>
                    </w:rPr>
                    <w:t>Bateriju tips: 2 gab (</w:t>
                  </w:r>
                  <w:r w:rsidRPr="00B80C92">
                    <w:rPr>
                      <w:rFonts w:cs="Times New Roman"/>
                      <w:sz w:val="20"/>
                      <w:szCs w:val="20"/>
                    </w:rPr>
                    <w:t>7.2V, 1865mAh)</w:t>
                  </w:r>
                  <w:r w:rsidRPr="00B80C92">
                    <w:rPr>
                      <w:rFonts w:eastAsia="Times New Roman" w:cs="Times New Roman"/>
                      <w:color w:val="000000"/>
                      <w:sz w:val="20"/>
                      <w:szCs w:val="20"/>
                      <w:lang w:val="lv-LV" w:eastAsia="ru-RU"/>
                    </w:rPr>
                    <w:t xml:space="preserve"> vai 6gab AA</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Izmēri: 5.7 x 4.4 x 3.4" / 14.4 x 11.1 x 8.6 cm</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Svars: 10.4 oz / 294.8 g</w:t>
                  </w:r>
                </w:p>
              </w:tc>
              <w:tc>
                <w:tcPr>
                  <w:tcW w:w="850" w:type="dxa"/>
                </w:tcPr>
                <w:p w:rsidR="00261143" w:rsidRPr="00B80C92" w:rsidRDefault="00261143" w:rsidP="00261143">
                  <w:pPr>
                    <w:rPr>
                      <w:sz w:val="20"/>
                      <w:szCs w:val="20"/>
                    </w:rPr>
                  </w:pPr>
                  <w:r w:rsidRPr="00B80C92">
                    <w:rPr>
                      <w:sz w:val="20"/>
                      <w:szCs w:val="20"/>
                    </w:rPr>
                    <w:t>Gb.</w:t>
                  </w:r>
                </w:p>
              </w:tc>
              <w:tc>
                <w:tcPr>
                  <w:tcW w:w="851" w:type="dxa"/>
                </w:tcPr>
                <w:p w:rsidR="00261143" w:rsidRPr="00B80C92" w:rsidRDefault="00261143" w:rsidP="00261143">
                  <w:pPr>
                    <w:rPr>
                      <w:sz w:val="20"/>
                      <w:szCs w:val="20"/>
                    </w:rPr>
                  </w:pPr>
                  <w:r w:rsidRPr="00B80C92">
                    <w:rPr>
                      <w:sz w:val="20"/>
                      <w:szCs w:val="20"/>
                    </w:rPr>
                    <w:t>5</w:t>
                  </w:r>
                </w:p>
              </w:tc>
            </w:tr>
            <w:tr w:rsidR="00261143" w:rsidRPr="00DF4D1D" w:rsidTr="00261143">
              <w:tc>
                <w:tcPr>
                  <w:tcW w:w="567" w:type="dxa"/>
                </w:tcPr>
                <w:p w:rsidR="00261143" w:rsidRPr="00B80C92" w:rsidRDefault="00261143" w:rsidP="00261143">
                  <w:pPr>
                    <w:rPr>
                      <w:b/>
                      <w:sz w:val="20"/>
                      <w:szCs w:val="20"/>
                    </w:rPr>
                  </w:pPr>
                  <w:r w:rsidRPr="00B80C92">
                    <w:rPr>
                      <w:b/>
                      <w:sz w:val="20"/>
                      <w:szCs w:val="20"/>
                    </w:rPr>
                    <w:t>11.</w:t>
                  </w:r>
                </w:p>
              </w:tc>
              <w:tc>
                <w:tcPr>
                  <w:tcW w:w="1560" w:type="dxa"/>
                </w:tcPr>
                <w:p w:rsidR="00261143" w:rsidRPr="00B80C92" w:rsidRDefault="00261143" w:rsidP="00261143">
                  <w:pPr>
                    <w:rPr>
                      <w:b/>
                      <w:sz w:val="20"/>
                      <w:szCs w:val="20"/>
                      <w:lang w:eastAsia="ru-RU"/>
                    </w:rPr>
                  </w:pPr>
                  <w:r w:rsidRPr="00B80C92">
                    <w:rPr>
                      <w:b/>
                      <w:sz w:val="20"/>
                      <w:szCs w:val="20"/>
                      <w:lang w:eastAsia="ru-RU"/>
                    </w:rPr>
                    <w:t>Papildus baterija</w:t>
                  </w:r>
                </w:p>
              </w:tc>
              <w:tc>
                <w:tcPr>
                  <w:tcW w:w="6408" w:type="dxa"/>
                </w:tcPr>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Ietilpība: 1040mAh</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Spriegums: 7,2V</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Tips: Litija-jonu</w:t>
                  </w:r>
                </w:p>
              </w:tc>
              <w:tc>
                <w:tcPr>
                  <w:tcW w:w="850" w:type="dxa"/>
                </w:tcPr>
                <w:p w:rsidR="00261143" w:rsidRPr="00B80C92" w:rsidRDefault="00261143" w:rsidP="00261143">
                  <w:pPr>
                    <w:rPr>
                      <w:sz w:val="20"/>
                      <w:szCs w:val="20"/>
                    </w:rPr>
                  </w:pPr>
                  <w:r w:rsidRPr="00B80C92">
                    <w:rPr>
                      <w:sz w:val="20"/>
                      <w:szCs w:val="20"/>
                    </w:rPr>
                    <w:t>Gb.</w:t>
                  </w:r>
                </w:p>
              </w:tc>
              <w:tc>
                <w:tcPr>
                  <w:tcW w:w="851" w:type="dxa"/>
                </w:tcPr>
                <w:p w:rsidR="00261143" w:rsidRPr="00B80C92" w:rsidRDefault="00261143" w:rsidP="00261143">
                  <w:pPr>
                    <w:rPr>
                      <w:sz w:val="20"/>
                      <w:szCs w:val="20"/>
                    </w:rPr>
                  </w:pPr>
                  <w:r w:rsidRPr="00B80C92">
                    <w:rPr>
                      <w:sz w:val="20"/>
                      <w:szCs w:val="20"/>
                    </w:rPr>
                    <w:t>1</w:t>
                  </w:r>
                </w:p>
              </w:tc>
            </w:tr>
            <w:tr w:rsidR="00261143" w:rsidRPr="00DF4D1D" w:rsidTr="00261143">
              <w:tc>
                <w:tcPr>
                  <w:tcW w:w="567" w:type="dxa"/>
                </w:tcPr>
                <w:p w:rsidR="00261143" w:rsidRPr="00B80C92" w:rsidRDefault="00261143" w:rsidP="00261143">
                  <w:pPr>
                    <w:rPr>
                      <w:b/>
                      <w:sz w:val="20"/>
                      <w:szCs w:val="20"/>
                    </w:rPr>
                  </w:pPr>
                  <w:r w:rsidRPr="00B80C92">
                    <w:rPr>
                      <w:b/>
                      <w:sz w:val="20"/>
                      <w:szCs w:val="20"/>
                    </w:rPr>
                    <w:lastRenderedPageBreak/>
                    <w:t>12.</w:t>
                  </w:r>
                </w:p>
              </w:tc>
              <w:tc>
                <w:tcPr>
                  <w:tcW w:w="1560" w:type="dxa"/>
                </w:tcPr>
                <w:p w:rsidR="00261143" w:rsidRPr="00B80C92" w:rsidRDefault="00261143" w:rsidP="00261143">
                  <w:pPr>
                    <w:rPr>
                      <w:b/>
                      <w:sz w:val="20"/>
                      <w:szCs w:val="20"/>
                      <w:lang w:eastAsia="ru-RU"/>
                    </w:rPr>
                  </w:pPr>
                  <w:r w:rsidRPr="00B80C92">
                    <w:rPr>
                      <w:b/>
                      <w:sz w:val="20"/>
                      <w:szCs w:val="20"/>
                      <w:lang w:eastAsia="ru-RU"/>
                    </w:rPr>
                    <w:t>UV 67mm objektīva aizsargstikls</w:t>
                  </w:r>
                </w:p>
              </w:tc>
              <w:tc>
                <w:tcPr>
                  <w:tcW w:w="6408" w:type="dxa"/>
                </w:tcPr>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Vītnes diamters 67 mm</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Prettraipu pārklājums</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Plāns rāmis vinjetēšanas efekta novēršanai platleņķa objektīviem</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Robota mala, vieglai atvienošanai no objektīva</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Satīnveida rāmja virskārta, saķeres palielināšanai ar pirkstiem, vieglai atvienošanai no objektīva</w:t>
                  </w:r>
                </w:p>
                <w:p w:rsidR="00261143" w:rsidRPr="00B80C92" w:rsidRDefault="00261143" w:rsidP="00261143">
                  <w:pPr>
                    <w:pStyle w:val="Standard"/>
                    <w:spacing w:line="240" w:lineRule="auto"/>
                    <w:rPr>
                      <w:rFonts w:eastAsia="Times New Roman" w:cs="Times New Roman"/>
                      <w:color w:val="000000"/>
                      <w:sz w:val="20"/>
                      <w:szCs w:val="20"/>
                      <w:lang w:val="lv-LV" w:eastAsia="ru-RU"/>
                    </w:rPr>
                  </w:pPr>
                  <w:r w:rsidRPr="00B80C92">
                    <w:rPr>
                      <w:rFonts w:eastAsia="Times New Roman" w:cs="Times New Roman"/>
                      <w:color w:val="000000"/>
                      <w:sz w:val="20"/>
                      <w:szCs w:val="20"/>
                      <w:lang w:val="lv-LV" w:eastAsia="ru-RU"/>
                    </w:rPr>
                    <w:t>Stikla ārmala apstrādāta ar melnu tinti, nevēlamu atspīdumu novēršanai</w:t>
                  </w:r>
                </w:p>
              </w:tc>
              <w:tc>
                <w:tcPr>
                  <w:tcW w:w="850" w:type="dxa"/>
                </w:tcPr>
                <w:p w:rsidR="00261143" w:rsidRPr="00B80C92" w:rsidRDefault="00261143" w:rsidP="00261143">
                  <w:pPr>
                    <w:rPr>
                      <w:sz w:val="20"/>
                      <w:szCs w:val="20"/>
                    </w:rPr>
                  </w:pPr>
                  <w:r w:rsidRPr="00B80C92">
                    <w:rPr>
                      <w:sz w:val="20"/>
                      <w:szCs w:val="20"/>
                    </w:rPr>
                    <w:t>Gb.</w:t>
                  </w:r>
                </w:p>
              </w:tc>
              <w:tc>
                <w:tcPr>
                  <w:tcW w:w="851" w:type="dxa"/>
                </w:tcPr>
                <w:p w:rsidR="00261143" w:rsidRPr="00B80C92" w:rsidRDefault="00261143" w:rsidP="00261143">
                  <w:pPr>
                    <w:rPr>
                      <w:sz w:val="20"/>
                      <w:szCs w:val="20"/>
                    </w:rPr>
                  </w:pPr>
                  <w:r w:rsidRPr="00B80C92">
                    <w:rPr>
                      <w:sz w:val="20"/>
                      <w:szCs w:val="20"/>
                    </w:rPr>
                    <w:t>2</w:t>
                  </w:r>
                </w:p>
              </w:tc>
            </w:tr>
            <w:tr w:rsidR="00261143" w:rsidRPr="00DF4D1D" w:rsidTr="00261143">
              <w:tc>
                <w:tcPr>
                  <w:tcW w:w="567" w:type="dxa"/>
                </w:tcPr>
                <w:p w:rsidR="00261143" w:rsidRPr="00B80C92" w:rsidRDefault="00261143" w:rsidP="00261143">
                  <w:pPr>
                    <w:rPr>
                      <w:b/>
                      <w:sz w:val="20"/>
                      <w:szCs w:val="20"/>
                    </w:rPr>
                  </w:pPr>
                  <w:r w:rsidRPr="00B80C92">
                    <w:rPr>
                      <w:b/>
                      <w:sz w:val="20"/>
                      <w:szCs w:val="20"/>
                    </w:rPr>
                    <w:t>13.</w:t>
                  </w:r>
                </w:p>
              </w:tc>
              <w:tc>
                <w:tcPr>
                  <w:tcW w:w="1560" w:type="dxa"/>
                </w:tcPr>
                <w:p w:rsidR="00261143" w:rsidRPr="00B80C92" w:rsidRDefault="00261143" w:rsidP="00261143">
                  <w:pPr>
                    <w:rPr>
                      <w:b/>
                      <w:sz w:val="20"/>
                      <w:szCs w:val="20"/>
                      <w:lang w:eastAsia="ru-RU"/>
                    </w:rPr>
                  </w:pPr>
                  <w:r w:rsidRPr="00B80C92">
                    <w:rPr>
                      <w:b/>
                      <w:sz w:val="20"/>
                      <w:szCs w:val="20"/>
                      <w:lang w:eastAsia="ru-RU"/>
                    </w:rPr>
                    <w:t>Statīva galva</w:t>
                  </w:r>
                </w:p>
              </w:tc>
              <w:tc>
                <w:tcPr>
                  <w:tcW w:w="6408" w:type="dxa"/>
                </w:tcPr>
                <w:p w:rsidR="00261143" w:rsidRPr="00B80C92" w:rsidRDefault="00261143" w:rsidP="00261143">
                  <w:pPr>
                    <w:pStyle w:val="Standard"/>
                    <w:spacing w:line="240" w:lineRule="auto"/>
                    <w:rPr>
                      <w:rFonts w:cs="Times New Roman"/>
                      <w:sz w:val="20"/>
                      <w:szCs w:val="20"/>
                      <w:lang w:val="lv-LV"/>
                    </w:rPr>
                  </w:pPr>
                  <w:r w:rsidRPr="00B80C92">
                    <w:rPr>
                      <w:rFonts w:cs="Times New Roman"/>
                      <w:sz w:val="20"/>
                      <w:szCs w:val="20"/>
                      <w:lang w:val="lv-LV"/>
                    </w:rPr>
                    <w:t>Tips: Video/plūdena galva</w:t>
                  </w:r>
                </w:p>
                <w:p w:rsidR="00261143" w:rsidRPr="00B80C92" w:rsidRDefault="00261143" w:rsidP="00261143">
                  <w:pPr>
                    <w:pStyle w:val="Standard"/>
                    <w:spacing w:line="240" w:lineRule="auto"/>
                    <w:rPr>
                      <w:rFonts w:cs="Times New Roman"/>
                      <w:sz w:val="20"/>
                      <w:szCs w:val="20"/>
                      <w:lang w:val="lv-LV"/>
                    </w:rPr>
                  </w:pPr>
                  <w:r w:rsidRPr="00B80C92">
                    <w:rPr>
                      <w:rFonts w:cs="Times New Roman"/>
                      <w:sz w:val="20"/>
                      <w:szCs w:val="20"/>
                      <w:lang w:val="lv-LV"/>
                    </w:rPr>
                    <w:t>Svars:</w:t>
                  </w:r>
                  <w:r w:rsidRPr="00B80C92">
                    <w:rPr>
                      <w:rFonts w:cs="Times New Roman"/>
                      <w:sz w:val="20"/>
                      <w:szCs w:val="20"/>
                      <w:lang w:val="lv-LV"/>
                    </w:rPr>
                    <w:tab/>
                    <w:t>900 g</w:t>
                  </w:r>
                </w:p>
                <w:p w:rsidR="00261143" w:rsidRPr="00B80C92" w:rsidRDefault="00261143" w:rsidP="00261143">
                  <w:pPr>
                    <w:pStyle w:val="Standard"/>
                    <w:spacing w:line="240" w:lineRule="auto"/>
                    <w:rPr>
                      <w:rFonts w:cs="Times New Roman"/>
                      <w:sz w:val="20"/>
                      <w:szCs w:val="20"/>
                      <w:lang w:val="lv-LV"/>
                    </w:rPr>
                  </w:pPr>
                  <w:r w:rsidRPr="00B80C92">
                    <w:rPr>
                      <w:rFonts w:cs="Times New Roman"/>
                      <w:sz w:val="20"/>
                      <w:szCs w:val="20"/>
                      <w:lang w:val="lv-LV"/>
                    </w:rPr>
                    <w:t>Materiāls: Alumīnijs</w:t>
                  </w:r>
                </w:p>
                <w:p w:rsidR="00261143" w:rsidRPr="00B80C92" w:rsidRDefault="00261143" w:rsidP="00261143">
                  <w:pPr>
                    <w:pStyle w:val="Standard"/>
                    <w:spacing w:line="240" w:lineRule="auto"/>
                    <w:rPr>
                      <w:rFonts w:cs="Times New Roman"/>
                      <w:sz w:val="20"/>
                      <w:szCs w:val="20"/>
                      <w:lang w:val="lv-LV"/>
                    </w:rPr>
                  </w:pPr>
                  <w:bookmarkStart w:id="138" w:name="OLE_LINK33"/>
                  <w:bookmarkStart w:id="139" w:name="OLE_LINK34"/>
                  <w:r w:rsidRPr="00B80C92">
                    <w:rPr>
                      <w:rFonts w:cs="Times New Roman"/>
                      <w:sz w:val="20"/>
                      <w:szCs w:val="20"/>
                      <w:lang w:val="lv-LV"/>
                    </w:rPr>
                    <w:t>Droša noslodze: 5 kg</w:t>
                  </w:r>
                </w:p>
                <w:p w:rsidR="00261143" w:rsidRPr="00B80C92" w:rsidRDefault="00261143" w:rsidP="00261143">
                  <w:pPr>
                    <w:pStyle w:val="Standard"/>
                    <w:spacing w:line="240" w:lineRule="auto"/>
                    <w:rPr>
                      <w:rFonts w:cs="Times New Roman"/>
                      <w:sz w:val="20"/>
                      <w:szCs w:val="20"/>
                      <w:lang w:val="lv-LV"/>
                    </w:rPr>
                  </w:pPr>
                  <w:bookmarkStart w:id="140" w:name="OLE_LINK35"/>
                  <w:bookmarkEnd w:id="138"/>
                  <w:bookmarkEnd w:id="139"/>
                  <w:r w:rsidRPr="00B80C92">
                    <w:rPr>
                      <w:rFonts w:cs="Times New Roman"/>
                      <w:sz w:val="20"/>
                      <w:szCs w:val="20"/>
                      <w:lang w:val="lv-LV"/>
                    </w:rPr>
                    <w:t>Līdzsvarota noslodze: 2.4 kg</w:t>
                  </w:r>
                  <w:bookmarkEnd w:id="140"/>
                </w:p>
                <w:p w:rsidR="00261143" w:rsidRPr="005D1ADB" w:rsidRDefault="00261143" w:rsidP="00261143">
                  <w:pPr>
                    <w:pStyle w:val="Standard"/>
                    <w:spacing w:line="240" w:lineRule="auto"/>
                    <w:rPr>
                      <w:rFonts w:cs="Times New Roman"/>
                      <w:sz w:val="20"/>
                      <w:szCs w:val="20"/>
                      <w:lang w:val="lv-LV"/>
                    </w:rPr>
                  </w:pPr>
                  <w:bookmarkStart w:id="141" w:name="OLE_LINK36"/>
                  <w:r w:rsidRPr="00B80C92">
                    <w:rPr>
                      <w:rFonts w:cs="Times New Roman"/>
                      <w:sz w:val="20"/>
                      <w:szCs w:val="20"/>
                      <w:lang w:val="lv-LV"/>
                    </w:rPr>
                    <w:t xml:space="preserve">Vertikālā pacēluma leņķa maiņa: </w:t>
                  </w:r>
                  <w:bookmarkEnd w:id="141"/>
                  <w:r w:rsidRPr="00B80C92">
                    <w:rPr>
                      <w:rFonts w:cs="Times New Roman"/>
                      <w:sz w:val="20"/>
                      <w:szCs w:val="20"/>
                      <w:lang w:val="lv-LV"/>
                    </w:rPr>
                    <w:t>Šķidruma kārtridžs vienmērīgai leņķa maiņai, ar bremzējošā stipruma līmeņa fiksāciju.</w:t>
                  </w:r>
                </w:p>
                <w:p w:rsidR="00261143" w:rsidRPr="005D1ADB" w:rsidRDefault="00261143" w:rsidP="00261143">
                  <w:pPr>
                    <w:pStyle w:val="Standard"/>
                    <w:spacing w:line="240" w:lineRule="auto"/>
                    <w:rPr>
                      <w:rFonts w:cs="Times New Roman"/>
                      <w:sz w:val="20"/>
                      <w:szCs w:val="20"/>
                      <w:lang w:val="lv-LV"/>
                    </w:rPr>
                  </w:pPr>
                  <w:r w:rsidRPr="00B80C92">
                    <w:rPr>
                      <w:rFonts w:cs="Times New Roman"/>
                      <w:sz w:val="20"/>
                      <w:szCs w:val="20"/>
                      <w:lang w:val="lv-LV"/>
                    </w:rPr>
                    <w:t xml:space="preserve">Panējuma maiņa: </w:t>
                  </w:r>
                  <w:bookmarkStart w:id="142" w:name="OLE_LINK44"/>
                  <w:bookmarkStart w:id="143" w:name="OLE_LINK43"/>
                  <w:bookmarkStart w:id="144" w:name="OLE_LINK42"/>
                  <w:r w:rsidRPr="00B80C92">
                    <w:rPr>
                      <w:rFonts w:cs="Times New Roman"/>
                      <w:sz w:val="20"/>
                      <w:szCs w:val="20"/>
                      <w:lang w:val="lv-LV"/>
                    </w:rPr>
                    <w:t>Šķidruma kārtridžs vienmērīgai panēšanai, ar bremzējošā stipruma līmeņa fiksāciju.</w:t>
                  </w:r>
                  <w:bookmarkEnd w:id="142"/>
                  <w:bookmarkEnd w:id="143"/>
                  <w:bookmarkEnd w:id="144"/>
                </w:p>
                <w:p w:rsidR="00261143" w:rsidRPr="00B80C92" w:rsidRDefault="00261143" w:rsidP="00261143">
                  <w:pPr>
                    <w:pStyle w:val="Standard"/>
                    <w:spacing w:line="240" w:lineRule="auto"/>
                    <w:rPr>
                      <w:rFonts w:cs="Times New Roman"/>
                      <w:sz w:val="20"/>
                      <w:szCs w:val="20"/>
                      <w:lang w:val="lv-LV"/>
                    </w:rPr>
                  </w:pPr>
                  <w:r w:rsidRPr="00B80C92">
                    <w:rPr>
                      <w:rFonts w:cs="Times New Roman"/>
                      <w:sz w:val="20"/>
                      <w:szCs w:val="20"/>
                      <w:lang w:val="lv-LV"/>
                    </w:rPr>
                    <w:t>Gravitātes centrs: 55 mm</w:t>
                  </w:r>
                </w:p>
                <w:p w:rsidR="00261143" w:rsidRPr="00B80C92" w:rsidRDefault="00261143" w:rsidP="00261143">
                  <w:pPr>
                    <w:pStyle w:val="Standard"/>
                    <w:spacing w:line="240" w:lineRule="auto"/>
                    <w:rPr>
                      <w:rFonts w:cs="Times New Roman"/>
                      <w:sz w:val="20"/>
                      <w:szCs w:val="20"/>
                      <w:lang w:val="lv-LV"/>
                    </w:rPr>
                  </w:pPr>
                  <w:r w:rsidRPr="00B80C92">
                    <w:rPr>
                      <w:rFonts w:cs="Times New Roman"/>
                      <w:sz w:val="20"/>
                      <w:szCs w:val="20"/>
                      <w:lang w:val="lv-LV"/>
                    </w:rPr>
                    <w:t>Vertikālā pacēluma leņķa maiņa: -70° / +90°</w:t>
                  </w:r>
                </w:p>
                <w:p w:rsidR="00261143" w:rsidRPr="00B80C92" w:rsidRDefault="00261143" w:rsidP="00261143">
                  <w:pPr>
                    <w:pStyle w:val="Standard"/>
                    <w:spacing w:line="240" w:lineRule="auto"/>
                    <w:rPr>
                      <w:rFonts w:cs="Times New Roman"/>
                      <w:sz w:val="20"/>
                      <w:szCs w:val="20"/>
                      <w:lang w:val="lv-LV"/>
                    </w:rPr>
                  </w:pPr>
                  <w:r w:rsidRPr="00B80C92">
                    <w:rPr>
                      <w:rFonts w:cs="Times New Roman"/>
                      <w:sz w:val="20"/>
                      <w:szCs w:val="20"/>
                      <w:lang w:val="lv-LV"/>
                    </w:rPr>
                    <w:t>Burbuļa līmeņrādis: 1 gab.</w:t>
                  </w:r>
                </w:p>
                <w:p w:rsidR="00261143" w:rsidRPr="00B80C92" w:rsidRDefault="00261143" w:rsidP="00261143">
                  <w:pPr>
                    <w:pStyle w:val="Standard"/>
                    <w:spacing w:line="240" w:lineRule="auto"/>
                    <w:rPr>
                      <w:rFonts w:cs="Times New Roman"/>
                      <w:sz w:val="20"/>
                      <w:szCs w:val="20"/>
                      <w:lang w:val="lv-LV"/>
                    </w:rPr>
                  </w:pPr>
                  <w:r w:rsidRPr="00B80C92">
                    <w:rPr>
                      <w:rFonts w:cs="Times New Roman"/>
                      <w:sz w:val="20"/>
                      <w:szCs w:val="20"/>
                      <w:lang w:val="lv-LV"/>
                    </w:rPr>
                    <w:t>Augšējās pamatnes aprīkojuma pievienošanas skrūves: 1/4″, 3/8″</w:t>
                  </w:r>
                </w:p>
                <w:p w:rsidR="00261143" w:rsidRPr="00B80C92" w:rsidRDefault="00261143" w:rsidP="00261143">
                  <w:pPr>
                    <w:pStyle w:val="Standard"/>
                    <w:spacing w:line="240" w:lineRule="auto"/>
                    <w:rPr>
                      <w:rFonts w:cs="Times New Roman"/>
                      <w:sz w:val="20"/>
                      <w:szCs w:val="20"/>
                      <w:lang w:val="lv-LV"/>
                    </w:rPr>
                  </w:pPr>
                  <w:r w:rsidRPr="00B80C92">
                    <w:rPr>
                      <w:rFonts w:cs="Times New Roman"/>
                      <w:sz w:val="20"/>
                      <w:szCs w:val="20"/>
                      <w:lang w:val="lv-LV"/>
                    </w:rPr>
                    <w:t>Apakšējās pamatnes tips: plakans</w:t>
                  </w:r>
                </w:p>
                <w:p w:rsidR="00261143" w:rsidRPr="00B80C92" w:rsidRDefault="00261143" w:rsidP="00261143">
                  <w:pPr>
                    <w:pStyle w:val="Standard"/>
                    <w:spacing w:line="240" w:lineRule="auto"/>
                    <w:rPr>
                      <w:rFonts w:cs="Times New Roman"/>
                      <w:sz w:val="20"/>
                      <w:szCs w:val="20"/>
                      <w:lang w:val="lv-LV"/>
                    </w:rPr>
                  </w:pPr>
                  <w:r w:rsidRPr="00B80C92">
                    <w:rPr>
                      <w:rFonts w:cs="Times New Roman"/>
                      <w:sz w:val="20"/>
                      <w:szCs w:val="20"/>
                      <w:lang w:val="lv-LV"/>
                    </w:rPr>
                    <w:t>Pamatnes diametrs: 60 mm</w:t>
                  </w:r>
                </w:p>
                <w:p w:rsidR="00261143" w:rsidRPr="00B80C92" w:rsidRDefault="00261143" w:rsidP="00261143">
                  <w:pPr>
                    <w:pStyle w:val="Standard"/>
                    <w:spacing w:line="240" w:lineRule="auto"/>
                    <w:rPr>
                      <w:rFonts w:cs="Times New Roman"/>
                      <w:sz w:val="20"/>
                      <w:szCs w:val="20"/>
                      <w:lang w:val="lv-LV"/>
                    </w:rPr>
                  </w:pPr>
                  <w:r w:rsidRPr="00B80C92">
                    <w:rPr>
                      <w:rFonts w:cs="Times New Roman"/>
                      <w:sz w:val="20"/>
                      <w:szCs w:val="20"/>
                      <w:lang w:val="lv-LV"/>
                    </w:rPr>
                    <w:t>Krāsa: melns</w:t>
                  </w:r>
                </w:p>
                <w:p w:rsidR="00261143" w:rsidRPr="00B80C92" w:rsidRDefault="00261143" w:rsidP="00261143">
                  <w:pPr>
                    <w:pStyle w:val="Standard"/>
                    <w:spacing w:line="240" w:lineRule="auto"/>
                    <w:rPr>
                      <w:rFonts w:cs="Times New Roman"/>
                      <w:sz w:val="20"/>
                      <w:szCs w:val="20"/>
                      <w:lang w:val="lv-LV"/>
                    </w:rPr>
                  </w:pPr>
                  <w:bookmarkStart w:id="145" w:name="OLE_LINK37"/>
                  <w:bookmarkStart w:id="146" w:name="OLE_LINK38"/>
                  <w:r w:rsidRPr="00B80C92">
                    <w:rPr>
                      <w:rFonts w:cs="Times New Roman"/>
                      <w:sz w:val="20"/>
                      <w:szCs w:val="20"/>
                      <w:lang w:val="lv-LV"/>
                    </w:rPr>
                    <w:t>Papildaprīkojuma piestiprināšana: jā, Easy Link</w:t>
                  </w:r>
                </w:p>
                <w:bookmarkEnd w:id="145"/>
                <w:bookmarkEnd w:id="146"/>
                <w:p w:rsidR="00261143" w:rsidRPr="00B80C92" w:rsidRDefault="00261143" w:rsidP="00261143">
                  <w:pPr>
                    <w:pStyle w:val="Standard"/>
                    <w:spacing w:line="240" w:lineRule="auto"/>
                    <w:rPr>
                      <w:rFonts w:cs="Times New Roman"/>
                      <w:sz w:val="20"/>
                      <w:szCs w:val="20"/>
                      <w:lang w:val="lv-LV"/>
                    </w:rPr>
                  </w:pPr>
                  <w:r w:rsidRPr="00B80C92">
                    <w:rPr>
                      <w:rFonts w:cs="Times New Roman"/>
                      <w:sz w:val="20"/>
                      <w:szCs w:val="20"/>
                      <w:lang w:val="lv-LV"/>
                    </w:rPr>
                    <w:t>Maks. Darba temperature: 60 C</w:t>
                  </w:r>
                </w:p>
                <w:p w:rsidR="00261143" w:rsidRPr="00B80C92" w:rsidRDefault="00261143" w:rsidP="00261143">
                  <w:pPr>
                    <w:pStyle w:val="Standard"/>
                    <w:spacing w:line="240" w:lineRule="auto"/>
                    <w:rPr>
                      <w:rFonts w:cs="Times New Roman"/>
                      <w:sz w:val="20"/>
                      <w:szCs w:val="20"/>
                      <w:lang w:val="lv-LV"/>
                    </w:rPr>
                  </w:pPr>
                  <w:r w:rsidRPr="00B80C92">
                    <w:rPr>
                      <w:rFonts w:cs="Times New Roman"/>
                      <w:sz w:val="20"/>
                      <w:szCs w:val="20"/>
                      <w:lang w:val="lv-LV"/>
                    </w:rPr>
                    <w:t>Min. darba temperatūra: -20 C</w:t>
                  </w:r>
                </w:p>
                <w:p w:rsidR="00261143" w:rsidRPr="00B80C92" w:rsidRDefault="00261143" w:rsidP="00261143">
                  <w:pPr>
                    <w:pStyle w:val="Standard"/>
                    <w:spacing w:line="240" w:lineRule="auto"/>
                    <w:rPr>
                      <w:rFonts w:cs="Times New Roman"/>
                      <w:sz w:val="20"/>
                      <w:szCs w:val="20"/>
                      <w:lang w:val="lv-LV"/>
                    </w:rPr>
                  </w:pPr>
                  <w:r w:rsidRPr="00B80C92">
                    <w:rPr>
                      <w:rFonts w:cs="Times New Roman"/>
                      <w:sz w:val="20"/>
                      <w:szCs w:val="20"/>
                      <w:lang w:val="lv-LV"/>
                    </w:rPr>
                    <w:t>Panēšanas rokturis: jā</w:t>
                  </w:r>
                </w:p>
                <w:p w:rsidR="00261143" w:rsidRPr="00B80C92" w:rsidRDefault="00261143" w:rsidP="00261143">
                  <w:pPr>
                    <w:pStyle w:val="Standard"/>
                    <w:spacing w:line="240" w:lineRule="auto"/>
                    <w:rPr>
                      <w:rFonts w:cs="Times New Roman"/>
                      <w:sz w:val="20"/>
                      <w:szCs w:val="20"/>
                      <w:lang w:val="lv-LV"/>
                    </w:rPr>
                  </w:pPr>
                  <w:r w:rsidRPr="00B80C92">
                    <w:rPr>
                      <w:rFonts w:cs="Times New Roman"/>
                      <w:sz w:val="20"/>
                      <w:szCs w:val="20"/>
                      <w:lang w:val="lv-LV"/>
                    </w:rPr>
                    <w:t>Panorāmiska rotācija: 360</w:t>
                  </w:r>
                </w:p>
                <w:p w:rsidR="00261143" w:rsidRPr="00B80C92" w:rsidRDefault="00261143" w:rsidP="00261143">
                  <w:pPr>
                    <w:pStyle w:val="Standard"/>
                    <w:spacing w:line="240" w:lineRule="auto"/>
                    <w:rPr>
                      <w:rFonts w:cs="Times New Roman"/>
                      <w:sz w:val="20"/>
                      <w:szCs w:val="20"/>
                      <w:lang w:val="lv-LV"/>
                    </w:rPr>
                  </w:pPr>
                  <w:r w:rsidRPr="00B80C92">
                    <w:rPr>
                      <w:rFonts w:cs="Times New Roman"/>
                      <w:sz w:val="20"/>
                      <w:szCs w:val="20"/>
                      <w:lang w:val="lv-LV"/>
                    </w:rPr>
                    <w:t>Ātrā atvienošana: jā</w:t>
                  </w:r>
                </w:p>
                <w:p w:rsidR="00261143" w:rsidRPr="00B80C92" w:rsidRDefault="00261143" w:rsidP="00261143">
                  <w:pPr>
                    <w:pStyle w:val="Standard"/>
                    <w:spacing w:line="240" w:lineRule="auto"/>
                    <w:rPr>
                      <w:rFonts w:cs="Times New Roman"/>
                      <w:sz w:val="20"/>
                      <w:szCs w:val="20"/>
                      <w:lang w:val="lv-LV"/>
                    </w:rPr>
                  </w:pPr>
                  <w:r w:rsidRPr="00B80C92">
                    <w:rPr>
                      <w:rFonts w:cs="Times New Roman"/>
                      <w:sz w:val="20"/>
                      <w:szCs w:val="20"/>
                      <w:lang w:val="lv-LV"/>
                    </w:rPr>
                    <w:t>Augstums: 10.5 cm</w:t>
                  </w:r>
                </w:p>
              </w:tc>
              <w:tc>
                <w:tcPr>
                  <w:tcW w:w="850" w:type="dxa"/>
                </w:tcPr>
                <w:p w:rsidR="00261143" w:rsidRPr="00B80C92" w:rsidRDefault="00261143" w:rsidP="00261143">
                  <w:pPr>
                    <w:rPr>
                      <w:sz w:val="20"/>
                      <w:szCs w:val="20"/>
                    </w:rPr>
                  </w:pPr>
                  <w:r w:rsidRPr="00B80C92">
                    <w:rPr>
                      <w:sz w:val="20"/>
                      <w:szCs w:val="20"/>
                    </w:rPr>
                    <w:t>Gb.</w:t>
                  </w:r>
                </w:p>
              </w:tc>
              <w:tc>
                <w:tcPr>
                  <w:tcW w:w="851" w:type="dxa"/>
                </w:tcPr>
                <w:p w:rsidR="00261143" w:rsidRPr="00B80C92" w:rsidRDefault="00261143" w:rsidP="00261143">
                  <w:pPr>
                    <w:rPr>
                      <w:sz w:val="20"/>
                      <w:szCs w:val="20"/>
                    </w:rPr>
                  </w:pPr>
                  <w:r w:rsidRPr="00B80C92">
                    <w:rPr>
                      <w:sz w:val="20"/>
                      <w:szCs w:val="20"/>
                    </w:rPr>
                    <w:t>5</w:t>
                  </w:r>
                </w:p>
              </w:tc>
            </w:tr>
            <w:tr w:rsidR="00261143" w:rsidRPr="00DF4D1D" w:rsidTr="00261143">
              <w:tc>
                <w:tcPr>
                  <w:tcW w:w="567" w:type="dxa"/>
                </w:tcPr>
                <w:p w:rsidR="00261143" w:rsidRPr="00B80C92" w:rsidRDefault="00261143" w:rsidP="00261143">
                  <w:pPr>
                    <w:rPr>
                      <w:b/>
                      <w:sz w:val="20"/>
                      <w:szCs w:val="20"/>
                    </w:rPr>
                  </w:pPr>
                  <w:r w:rsidRPr="00B80C92">
                    <w:rPr>
                      <w:b/>
                      <w:sz w:val="20"/>
                      <w:szCs w:val="20"/>
                    </w:rPr>
                    <w:t>14.</w:t>
                  </w:r>
                </w:p>
              </w:tc>
              <w:tc>
                <w:tcPr>
                  <w:tcW w:w="1560" w:type="dxa"/>
                </w:tcPr>
                <w:p w:rsidR="00261143" w:rsidRPr="00B80C92" w:rsidRDefault="00261143" w:rsidP="00261143">
                  <w:pPr>
                    <w:rPr>
                      <w:b/>
                      <w:sz w:val="20"/>
                      <w:szCs w:val="20"/>
                      <w:lang w:eastAsia="ru-RU"/>
                    </w:rPr>
                  </w:pPr>
                  <w:r w:rsidRPr="00B80C92">
                    <w:rPr>
                      <w:b/>
                      <w:sz w:val="20"/>
                      <w:szCs w:val="20"/>
                      <w:lang w:eastAsia="ru-RU"/>
                    </w:rPr>
                    <w:t>Rokas kamera un atmiņas karte</w:t>
                  </w:r>
                </w:p>
              </w:tc>
              <w:tc>
                <w:tcPr>
                  <w:tcW w:w="6408" w:type="dxa"/>
                </w:tcPr>
                <w:p w:rsidR="00261143" w:rsidRDefault="00261143" w:rsidP="00261143">
                  <w:pPr>
                    <w:rPr>
                      <w:sz w:val="20"/>
                      <w:szCs w:val="20"/>
                    </w:rPr>
                  </w:pPr>
                  <w:r>
                    <w:rPr>
                      <w:sz w:val="20"/>
                      <w:szCs w:val="20"/>
                    </w:rPr>
                    <w:t xml:space="preserve">Baltās krāsas balanss: </w:t>
                  </w:r>
                  <w:r w:rsidRPr="00BE2BE7">
                    <w:rPr>
                      <w:sz w:val="20"/>
                      <w:szCs w:val="20"/>
                    </w:rPr>
                    <w:t>Auto/Onepush/Outdoor/Indoor</w:t>
                  </w:r>
                </w:p>
                <w:p w:rsidR="00261143" w:rsidRDefault="00261143" w:rsidP="00261143">
                  <w:pPr>
                    <w:rPr>
                      <w:sz w:val="20"/>
                      <w:szCs w:val="20"/>
                    </w:rPr>
                  </w:pPr>
                  <w:r>
                    <w:rPr>
                      <w:sz w:val="20"/>
                      <w:szCs w:val="20"/>
                    </w:rPr>
                    <w:t>Akumulators: Litija jonu</w:t>
                  </w:r>
                </w:p>
                <w:p w:rsidR="00261143" w:rsidRDefault="00261143" w:rsidP="00261143">
                  <w:pPr>
                    <w:rPr>
                      <w:sz w:val="20"/>
                      <w:szCs w:val="20"/>
                    </w:rPr>
                  </w:pPr>
                  <w:r>
                    <w:rPr>
                      <w:sz w:val="20"/>
                      <w:szCs w:val="20"/>
                    </w:rPr>
                    <w:t>Savienojamība: HDMI micro</w:t>
                  </w:r>
                </w:p>
                <w:p w:rsidR="00261143" w:rsidRDefault="00261143" w:rsidP="00261143">
                  <w:pPr>
                    <w:rPr>
                      <w:sz w:val="20"/>
                      <w:szCs w:val="20"/>
                    </w:rPr>
                  </w:pPr>
                  <w:r>
                    <w:rPr>
                      <w:sz w:val="20"/>
                      <w:szCs w:val="20"/>
                    </w:rPr>
                    <w:t>Diafragma: F 1.8-3.4</w:t>
                  </w:r>
                </w:p>
                <w:p w:rsidR="00261143" w:rsidRDefault="00261143" w:rsidP="00261143">
                  <w:pPr>
                    <w:rPr>
                      <w:sz w:val="20"/>
                      <w:szCs w:val="20"/>
                    </w:rPr>
                  </w:pPr>
                  <w:r>
                    <w:rPr>
                      <w:sz w:val="20"/>
                      <w:szCs w:val="20"/>
                    </w:rPr>
                    <w:t>Filtra izmērs: 52mm</w:t>
                  </w:r>
                </w:p>
                <w:p w:rsidR="00261143" w:rsidRDefault="00261143" w:rsidP="00261143">
                  <w:pPr>
                    <w:rPr>
                      <w:sz w:val="20"/>
                      <w:szCs w:val="20"/>
                    </w:rPr>
                  </w:pPr>
                  <w:r>
                    <w:rPr>
                      <w:sz w:val="20"/>
                      <w:szCs w:val="20"/>
                    </w:rPr>
                    <w:t>Digitālā tālummaiņa: 120x</w:t>
                  </w:r>
                </w:p>
                <w:p w:rsidR="00261143" w:rsidRDefault="00261143" w:rsidP="00261143">
                  <w:pPr>
                    <w:rPr>
                      <w:sz w:val="20"/>
                      <w:szCs w:val="20"/>
                    </w:rPr>
                  </w:pPr>
                  <w:r>
                    <w:rPr>
                      <w:sz w:val="20"/>
                      <w:szCs w:val="20"/>
                    </w:rPr>
                    <w:t>Optiskā dālummaiņa: 10x</w:t>
                  </w:r>
                </w:p>
                <w:p w:rsidR="00261143" w:rsidRDefault="00261143" w:rsidP="00261143">
                  <w:pPr>
                    <w:rPr>
                      <w:sz w:val="20"/>
                      <w:szCs w:val="20"/>
                    </w:rPr>
                  </w:pPr>
                  <w:r>
                    <w:rPr>
                      <w:sz w:val="20"/>
                      <w:szCs w:val="20"/>
                    </w:rPr>
                    <w:t>Attēla stabilizētājs: ir iebūvēts</w:t>
                  </w:r>
                </w:p>
                <w:p w:rsidR="00261143" w:rsidRDefault="00261143" w:rsidP="00261143">
                  <w:pPr>
                    <w:rPr>
                      <w:sz w:val="20"/>
                      <w:szCs w:val="20"/>
                    </w:rPr>
                  </w:pPr>
                  <w:r>
                    <w:rPr>
                      <w:sz w:val="20"/>
                      <w:szCs w:val="20"/>
                    </w:rPr>
                    <w:t>Wi-Fi: ir iebūvēts</w:t>
                  </w:r>
                </w:p>
                <w:p w:rsidR="00261143" w:rsidRDefault="00261143" w:rsidP="00261143">
                  <w:pPr>
                    <w:rPr>
                      <w:sz w:val="20"/>
                      <w:szCs w:val="20"/>
                    </w:rPr>
                  </w:pPr>
                  <w:r>
                    <w:rPr>
                      <w:sz w:val="20"/>
                      <w:szCs w:val="20"/>
                    </w:rPr>
                    <w:t xml:space="preserve">Ekrāns: </w:t>
                  </w:r>
                  <w:r w:rsidRPr="00BE2BE7">
                    <w:rPr>
                      <w:sz w:val="20"/>
                      <w:szCs w:val="20"/>
                    </w:rPr>
                    <w:t>LCD  skārienjūtīgs 931 600 punktu izšķirtspēja</w:t>
                  </w:r>
                </w:p>
                <w:p w:rsidR="00261143" w:rsidRDefault="00261143" w:rsidP="00261143">
                  <w:pPr>
                    <w:rPr>
                      <w:sz w:val="20"/>
                      <w:szCs w:val="20"/>
                    </w:rPr>
                  </w:pPr>
                  <w:r>
                    <w:rPr>
                      <w:sz w:val="20"/>
                      <w:szCs w:val="20"/>
                    </w:rPr>
                    <w:t>Displeja izmērs pa diagonāli: 3”</w:t>
                  </w:r>
                </w:p>
                <w:p w:rsidR="00261143" w:rsidRDefault="00261143" w:rsidP="00261143">
                  <w:pPr>
                    <w:rPr>
                      <w:sz w:val="20"/>
                      <w:szCs w:val="20"/>
                    </w:rPr>
                  </w:pPr>
                  <w:r>
                    <w:rPr>
                      <w:sz w:val="20"/>
                      <w:szCs w:val="20"/>
                    </w:rPr>
                    <w:lastRenderedPageBreak/>
                    <w:t xml:space="preserve">Video izšķirtspēja: </w:t>
                  </w:r>
                  <w:r w:rsidRPr="00BE2BE7">
                    <w:rPr>
                      <w:sz w:val="20"/>
                      <w:szCs w:val="20"/>
                    </w:rPr>
                    <w:t>1280 x 720, 1440 x 1080, 1920 x 1080, 3840 x 2160 pikseļi</w:t>
                  </w:r>
                </w:p>
                <w:p w:rsidR="00261143" w:rsidRDefault="00261143" w:rsidP="00261143">
                  <w:pPr>
                    <w:rPr>
                      <w:sz w:val="20"/>
                      <w:szCs w:val="20"/>
                    </w:rPr>
                  </w:pPr>
                  <w:r>
                    <w:rPr>
                      <w:sz w:val="20"/>
                      <w:szCs w:val="20"/>
                    </w:rPr>
                    <w:t>Attēla procesors BIONZ X</w:t>
                  </w:r>
                </w:p>
                <w:p w:rsidR="00261143" w:rsidRDefault="00261143" w:rsidP="00261143">
                  <w:pPr>
                    <w:rPr>
                      <w:sz w:val="20"/>
                      <w:szCs w:val="20"/>
                    </w:rPr>
                  </w:pPr>
                  <w:r>
                    <w:rPr>
                      <w:sz w:val="20"/>
                      <w:szCs w:val="20"/>
                    </w:rPr>
                    <w:t>Maks. attēla izšķirtspēja: 6048x3400 pikseļi</w:t>
                  </w:r>
                </w:p>
                <w:p w:rsidR="00261143" w:rsidRDefault="00261143" w:rsidP="00261143">
                  <w:pPr>
                    <w:rPr>
                      <w:sz w:val="20"/>
                      <w:szCs w:val="20"/>
                    </w:rPr>
                  </w:pPr>
                  <w:r>
                    <w:rPr>
                      <w:sz w:val="20"/>
                      <w:szCs w:val="20"/>
                    </w:rPr>
                    <w:t>Mikrofons: ir iebūvēts</w:t>
                  </w:r>
                </w:p>
                <w:p w:rsidR="00261143" w:rsidRDefault="00261143" w:rsidP="00261143">
                  <w:pPr>
                    <w:rPr>
                      <w:sz w:val="20"/>
                      <w:szCs w:val="20"/>
                    </w:rPr>
                  </w:pPr>
                  <w:r>
                    <w:rPr>
                      <w:sz w:val="20"/>
                      <w:szCs w:val="20"/>
                    </w:rPr>
                    <w:t xml:space="preserve">Izmēri bez akumulatora: </w:t>
                  </w:r>
                  <w:r w:rsidRPr="00BE2BE7">
                    <w:rPr>
                      <w:sz w:val="20"/>
                      <w:szCs w:val="20"/>
                    </w:rPr>
                    <w:t>71mmx78,5mmx 149mm</w:t>
                  </w:r>
                </w:p>
                <w:p w:rsidR="00261143" w:rsidRDefault="00261143" w:rsidP="00261143">
                  <w:pPr>
                    <w:rPr>
                      <w:sz w:val="20"/>
                      <w:szCs w:val="20"/>
                    </w:rPr>
                  </w:pPr>
                  <w:r>
                    <w:rPr>
                      <w:sz w:val="20"/>
                      <w:szCs w:val="20"/>
                    </w:rPr>
                    <w:t>Svars bez akumulatora: 600g</w:t>
                  </w:r>
                </w:p>
                <w:p w:rsidR="00261143" w:rsidRDefault="00261143" w:rsidP="00261143">
                  <w:pPr>
                    <w:rPr>
                      <w:sz w:val="20"/>
                      <w:szCs w:val="20"/>
                    </w:rPr>
                  </w:pPr>
                  <w:r>
                    <w:rPr>
                      <w:sz w:val="20"/>
                      <w:szCs w:val="20"/>
                    </w:rPr>
                    <w:t xml:space="preserve">Papildus aprīkojums katrai kamerai: </w:t>
                  </w:r>
                </w:p>
                <w:p w:rsidR="00261143" w:rsidRPr="00B80C92" w:rsidRDefault="00261143" w:rsidP="00261143">
                  <w:pPr>
                    <w:ind w:left="720"/>
                    <w:rPr>
                      <w:sz w:val="20"/>
                      <w:szCs w:val="20"/>
                    </w:rPr>
                  </w:pPr>
                  <w:r>
                    <w:rPr>
                      <w:sz w:val="20"/>
                      <w:szCs w:val="20"/>
                    </w:rPr>
                    <w:t>1 gab. atmiņas karte 64GB, UHS-II (U3), 1000x (150MB/s), ierobežota mūža garantija ar eksperta atbalstu, atbalsta UHS-I ierīces, lejupielādējama datu atjaunošanas programmatūra</w:t>
                  </w:r>
                </w:p>
              </w:tc>
              <w:tc>
                <w:tcPr>
                  <w:tcW w:w="850" w:type="dxa"/>
                </w:tcPr>
                <w:p w:rsidR="00261143" w:rsidRPr="00B80C92" w:rsidRDefault="00261143" w:rsidP="00261143">
                  <w:pPr>
                    <w:rPr>
                      <w:sz w:val="20"/>
                      <w:szCs w:val="20"/>
                    </w:rPr>
                  </w:pPr>
                  <w:r w:rsidRPr="00B80C92">
                    <w:rPr>
                      <w:sz w:val="20"/>
                      <w:szCs w:val="20"/>
                    </w:rPr>
                    <w:lastRenderedPageBreak/>
                    <w:t>Gb.</w:t>
                  </w:r>
                </w:p>
              </w:tc>
              <w:tc>
                <w:tcPr>
                  <w:tcW w:w="851" w:type="dxa"/>
                </w:tcPr>
                <w:p w:rsidR="00261143" w:rsidRPr="00B80C92" w:rsidRDefault="00261143" w:rsidP="00261143">
                  <w:pPr>
                    <w:rPr>
                      <w:sz w:val="20"/>
                      <w:szCs w:val="20"/>
                    </w:rPr>
                  </w:pPr>
                  <w:r w:rsidRPr="00B80C92">
                    <w:rPr>
                      <w:sz w:val="20"/>
                      <w:szCs w:val="20"/>
                    </w:rPr>
                    <w:t>4</w:t>
                  </w:r>
                </w:p>
              </w:tc>
            </w:tr>
            <w:tr w:rsidR="00261143" w:rsidRPr="00DF4D1D" w:rsidTr="00261143">
              <w:tc>
                <w:tcPr>
                  <w:tcW w:w="567" w:type="dxa"/>
                </w:tcPr>
                <w:p w:rsidR="00261143" w:rsidRPr="00B80C92" w:rsidRDefault="00261143" w:rsidP="00261143">
                  <w:pPr>
                    <w:rPr>
                      <w:b/>
                      <w:sz w:val="20"/>
                      <w:szCs w:val="20"/>
                    </w:rPr>
                  </w:pPr>
                  <w:r w:rsidRPr="00B80C92">
                    <w:rPr>
                      <w:b/>
                      <w:sz w:val="20"/>
                      <w:szCs w:val="20"/>
                    </w:rPr>
                    <w:t>15.</w:t>
                  </w:r>
                </w:p>
              </w:tc>
              <w:tc>
                <w:tcPr>
                  <w:tcW w:w="1560" w:type="dxa"/>
                </w:tcPr>
                <w:p w:rsidR="00261143" w:rsidRPr="00B80C92" w:rsidRDefault="00261143" w:rsidP="00261143">
                  <w:pPr>
                    <w:rPr>
                      <w:b/>
                      <w:sz w:val="20"/>
                      <w:szCs w:val="20"/>
                      <w:lang w:eastAsia="ru-RU"/>
                    </w:rPr>
                  </w:pPr>
                  <w:r w:rsidRPr="00B80C92">
                    <w:rPr>
                      <w:b/>
                      <w:sz w:val="20"/>
                      <w:szCs w:val="20"/>
                      <w:lang w:eastAsia="ru-RU"/>
                    </w:rPr>
                    <w:t>Sporta kamera un aprīkojums</w:t>
                  </w:r>
                </w:p>
              </w:tc>
              <w:tc>
                <w:tcPr>
                  <w:tcW w:w="6408" w:type="dxa"/>
                </w:tcPr>
                <w:p w:rsidR="00261143" w:rsidRDefault="00261143" w:rsidP="00261143">
                  <w:pPr>
                    <w:rPr>
                      <w:sz w:val="20"/>
                      <w:szCs w:val="20"/>
                    </w:rPr>
                  </w:pPr>
                  <w:r>
                    <w:rPr>
                      <w:sz w:val="20"/>
                      <w:szCs w:val="20"/>
                    </w:rPr>
                    <w:t>Atmiņas kartes tips: Micro SD</w:t>
                  </w:r>
                </w:p>
                <w:p w:rsidR="00261143" w:rsidRDefault="00261143" w:rsidP="00261143">
                  <w:pPr>
                    <w:rPr>
                      <w:sz w:val="20"/>
                      <w:szCs w:val="20"/>
                    </w:rPr>
                  </w:pPr>
                  <w:r>
                    <w:rPr>
                      <w:sz w:val="20"/>
                      <w:szCs w:val="20"/>
                    </w:rPr>
                    <w:t>Akumulators: Litija jonu</w:t>
                  </w:r>
                </w:p>
                <w:p w:rsidR="00261143" w:rsidRDefault="00261143" w:rsidP="00261143">
                  <w:pPr>
                    <w:rPr>
                      <w:sz w:val="20"/>
                      <w:szCs w:val="20"/>
                    </w:rPr>
                  </w:pPr>
                  <w:r>
                    <w:rPr>
                      <w:sz w:val="20"/>
                      <w:szCs w:val="20"/>
                    </w:rPr>
                    <w:t>Displeja izmērs: 2”</w:t>
                  </w:r>
                </w:p>
                <w:p w:rsidR="00261143" w:rsidRDefault="00261143" w:rsidP="00261143">
                  <w:pPr>
                    <w:rPr>
                      <w:sz w:val="20"/>
                      <w:szCs w:val="20"/>
                    </w:rPr>
                  </w:pPr>
                  <w:r>
                    <w:rPr>
                      <w:sz w:val="20"/>
                      <w:szCs w:val="20"/>
                    </w:rPr>
                    <w:t>Maksimālais FPS: 240</w:t>
                  </w:r>
                </w:p>
                <w:p w:rsidR="00261143" w:rsidRDefault="00261143" w:rsidP="00261143">
                  <w:pPr>
                    <w:rPr>
                      <w:sz w:val="20"/>
                      <w:szCs w:val="20"/>
                    </w:rPr>
                  </w:pPr>
                  <w:r>
                    <w:rPr>
                      <w:sz w:val="20"/>
                      <w:szCs w:val="20"/>
                    </w:rPr>
                    <w:t>Svars: 117g</w:t>
                  </w:r>
                </w:p>
                <w:p w:rsidR="00261143" w:rsidRDefault="00261143" w:rsidP="00261143">
                  <w:pPr>
                    <w:rPr>
                      <w:sz w:val="20"/>
                      <w:szCs w:val="20"/>
                    </w:rPr>
                  </w:pPr>
                  <w:r>
                    <w:rPr>
                      <w:sz w:val="20"/>
                      <w:szCs w:val="20"/>
                    </w:rPr>
                    <w:t>Video izšķirtspēja: Ultra HD (3840x2160)</w:t>
                  </w:r>
                </w:p>
                <w:p w:rsidR="00261143" w:rsidRDefault="00261143" w:rsidP="00261143">
                  <w:pPr>
                    <w:rPr>
                      <w:sz w:val="20"/>
                      <w:szCs w:val="20"/>
                    </w:rPr>
                  </w:pPr>
                  <w:r>
                    <w:rPr>
                      <w:sz w:val="20"/>
                      <w:szCs w:val="20"/>
                    </w:rPr>
                    <w:t>WiFi: Ir</w:t>
                  </w:r>
                </w:p>
                <w:p w:rsidR="00261143" w:rsidRDefault="00261143" w:rsidP="00261143">
                  <w:pPr>
                    <w:rPr>
                      <w:sz w:val="20"/>
                      <w:szCs w:val="20"/>
                    </w:rPr>
                  </w:pPr>
                  <w:r>
                    <w:rPr>
                      <w:sz w:val="20"/>
                      <w:szCs w:val="20"/>
                    </w:rPr>
                    <w:t>Mitruma izturība līdz 10m: Ir</w:t>
                  </w:r>
                </w:p>
                <w:p w:rsidR="00261143" w:rsidRDefault="00261143" w:rsidP="00261143">
                  <w:pPr>
                    <w:rPr>
                      <w:sz w:val="20"/>
                      <w:szCs w:val="20"/>
                    </w:rPr>
                  </w:pPr>
                  <w:r>
                    <w:rPr>
                      <w:sz w:val="20"/>
                      <w:szCs w:val="20"/>
                    </w:rPr>
                    <w:t>Bluetooth: Ir</w:t>
                  </w:r>
                </w:p>
                <w:p w:rsidR="00261143" w:rsidRDefault="00261143" w:rsidP="00261143">
                  <w:pPr>
                    <w:rPr>
                      <w:sz w:val="20"/>
                      <w:szCs w:val="20"/>
                    </w:rPr>
                  </w:pPr>
                  <w:r>
                    <w:rPr>
                      <w:sz w:val="20"/>
                      <w:szCs w:val="20"/>
                    </w:rPr>
                    <w:t>Skārienjutīgs ekrāns: Ir</w:t>
                  </w:r>
                </w:p>
                <w:p w:rsidR="00261143" w:rsidRDefault="00261143" w:rsidP="00261143">
                  <w:pPr>
                    <w:rPr>
                      <w:sz w:val="20"/>
                      <w:szCs w:val="20"/>
                    </w:rPr>
                  </w:pPr>
                  <w:r>
                    <w:rPr>
                      <w:sz w:val="20"/>
                      <w:szCs w:val="20"/>
                    </w:rPr>
                    <w:t>Aprīkots ar attēla stabilizatoru: Ir</w:t>
                  </w:r>
                </w:p>
                <w:p w:rsidR="00261143" w:rsidRDefault="00261143" w:rsidP="00261143">
                  <w:pPr>
                    <w:rPr>
                      <w:sz w:val="20"/>
                      <w:szCs w:val="20"/>
                    </w:rPr>
                  </w:pPr>
                  <w:r>
                    <w:rPr>
                      <w:sz w:val="20"/>
                      <w:szCs w:val="20"/>
                    </w:rPr>
                    <w:t>Papildus aprīkojums katrai kamerai:</w:t>
                  </w:r>
                </w:p>
                <w:p w:rsidR="00261143" w:rsidRDefault="00261143" w:rsidP="00261143">
                  <w:pPr>
                    <w:ind w:left="720"/>
                    <w:rPr>
                      <w:sz w:val="20"/>
                      <w:szCs w:val="20"/>
                    </w:rPr>
                  </w:pPr>
                  <w:r>
                    <w:rPr>
                      <w:sz w:val="20"/>
                      <w:szCs w:val="20"/>
                    </w:rPr>
                    <w:t>1 gab. atmiņas karte 64GB, UHS-II (U3), 1000x (150MB/s), ierobežota mūža garantija ar eksperta atbalstu, atbalsta UHS-I ierīces, lejupielādējama datu atjaunošanas programmatūra</w:t>
                  </w:r>
                </w:p>
                <w:p w:rsidR="00261143" w:rsidRDefault="00261143" w:rsidP="00261143">
                  <w:pPr>
                    <w:ind w:left="720"/>
                    <w:rPr>
                      <w:sz w:val="20"/>
                      <w:szCs w:val="20"/>
                    </w:rPr>
                  </w:pPr>
                  <w:r w:rsidRPr="00C739C8">
                    <w:rPr>
                      <w:sz w:val="20"/>
                      <w:szCs w:val="20"/>
                    </w:rPr>
                    <w:t>1 gab. soma kame</w:t>
                  </w:r>
                  <w:r>
                    <w:rPr>
                      <w:sz w:val="20"/>
                      <w:szCs w:val="20"/>
                    </w:rPr>
                    <w:t xml:space="preserve">ras un piederumu pārvadāšanai, </w:t>
                  </w:r>
                </w:p>
                <w:p w:rsidR="00261143" w:rsidRDefault="00261143" w:rsidP="00261143">
                  <w:pPr>
                    <w:rPr>
                      <w:sz w:val="20"/>
                      <w:szCs w:val="20"/>
                    </w:rPr>
                  </w:pPr>
                  <w:r>
                    <w:rPr>
                      <w:sz w:val="20"/>
                      <w:szCs w:val="20"/>
                    </w:rPr>
                    <w:t>Papildus aprīkojums uz abām kamerām kopā:</w:t>
                  </w:r>
                </w:p>
                <w:p w:rsidR="00261143" w:rsidRPr="00C739C8" w:rsidRDefault="00261143" w:rsidP="00261143">
                  <w:pPr>
                    <w:ind w:left="720"/>
                    <w:rPr>
                      <w:sz w:val="20"/>
                      <w:szCs w:val="20"/>
                    </w:rPr>
                  </w:pPr>
                  <w:r w:rsidRPr="00C739C8">
                    <w:rPr>
                      <w:sz w:val="20"/>
                      <w:szCs w:val="20"/>
                    </w:rPr>
                    <w:t>1 gab. Micro HDMI uz HDMI kabelis.</w:t>
                  </w:r>
                </w:p>
                <w:p w:rsidR="00261143" w:rsidRPr="00C739C8" w:rsidRDefault="00261143" w:rsidP="00261143">
                  <w:pPr>
                    <w:ind w:left="720"/>
                    <w:rPr>
                      <w:sz w:val="20"/>
                      <w:szCs w:val="20"/>
                    </w:rPr>
                  </w:pPr>
                  <w:r w:rsidRPr="00C739C8">
                    <w:rPr>
                      <w:sz w:val="20"/>
                      <w:szCs w:val="20"/>
                    </w:rPr>
                    <w:t>1 gab. Ārējā mikrofona pieslēguma adapteris.</w:t>
                  </w:r>
                </w:p>
                <w:p w:rsidR="00261143" w:rsidRPr="00C739C8" w:rsidRDefault="00261143" w:rsidP="00261143">
                  <w:pPr>
                    <w:ind w:left="720"/>
                    <w:rPr>
                      <w:sz w:val="20"/>
                      <w:szCs w:val="20"/>
                    </w:rPr>
                  </w:pPr>
                  <w:r w:rsidRPr="00C739C8">
                    <w:rPr>
                      <w:sz w:val="20"/>
                      <w:szCs w:val="20"/>
                    </w:rPr>
                    <w:t>1 gab. Analogo video un audio pieslēguma kabeļu komplekti.</w:t>
                  </w:r>
                </w:p>
                <w:p w:rsidR="00261143" w:rsidRPr="00C739C8" w:rsidRDefault="00261143" w:rsidP="00261143">
                  <w:pPr>
                    <w:ind w:left="720"/>
                    <w:rPr>
                      <w:sz w:val="20"/>
                      <w:szCs w:val="20"/>
                    </w:rPr>
                  </w:pPr>
                  <w:r w:rsidRPr="00C739C8">
                    <w:rPr>
                      <w:sz w:val="20"/>
                      <w:szCs w:val="20"/>
                    </w:rPr>
                    <w:t>1 gab. Videokameras stiprinājums uz operatora krūtīm.</w:t>
                  </w:r>
                </w:p>
                <w:p w:rsidR="00261143" w:rsidRPr="00C739C8" w:rsidRDefault="00261143" w:rsidP="00261143">
                  <w:pPr>
                    <w:ind w:left="720"/>
                    <w:rPr>
                      <w:sz w:val="20"/>
                      <w:szCs w:val="20"/>
                    </w:rPr>
                  </w:pPr>
                  <w:r w:rsidRPr="00C739C8">
                    <w:rPr>
                      <w:sz w:val="20"/>
                      <w:szCs w:val="20"/>
                    </w:rPr>
                    <w:t>1 gab. Videokameras stiprinājums uz operatora galvas.</w:t>
                  </w:r>
                </w:p>
                <w:p w:rsidR="00261143" w:rsidRPr="00C739C8" w:rsidRDefault="00261143" w:rsidP="00261143">
                  <w:pPr>
                    <w:ind w:left="720"/>
                    <w:rPr>
                      <w:sz w:val="20"/>
                      <w:szCs w:val="20"/>
                    </w:rPr>
                  </w:pPr>
                  <w:r w:rsidRPr="00C739C8">
                    <w:rPr>
                      <w:sz w:val="20"/>
                      <w:szCs w:val="20"/>
                    </w:rPr>
                    <w:t>1 gab. Videokameras stiprinājums ar piesūcekni.</w:t>
                  </w:r>
                </w:p>
                <w:p w:rsidR="00261143" w:rsidRPr="00C739C8" w:rsidRDefault="00261143" w:rsidP="00261143">
                  <w:pPr>
                    <w:ind w:left="720"/>
                    <w:rPr>
                      <w:sz w:val="20"/>
                      <w:szCs w:val="20"/>
                    </w:rPr>
                  </w:pPr>
                  <w:r w:rsidRPr="00C739C8">
                    <w:rPr>
                      <w:sz w:val="20"/>
                      <w:szCs w:val="20"/>
                    </w:rPr>
                    <w:t>1 gab. Videokameras stiprinājums pie velosipēdu, motociklu utt. stūres</w:t>
                  </w:r>
                </w:p>
                <w:p w:rsidR="00261143" w:rsidRPr="00C739C8" w:rsidRDefault="00261143" w:rsidP="00261143">
                  <w:pPr>
                    <w:ind w:left="720"/>
                    <w:rPr>
                      <w:sz w:val="20"/>
                      <w:szCs w:val="20"/>
                    </w:rPr>
                  </w:pPr>
                  <w:r w:rsidRPr="00C739C8">
                    <w:rPr>
                      <w:sz w:val="20"/>
                      <w:szCs w:val="20"/>
                    </w:rPr>
                    <w:t>1 gab. Videokameras trīsdaļīgs mono pēdas pagarinājums</w:t>
                  </w:r>
                </w:p>
                <w:p w:rsidR="00261143" w:rsidRPr="00C739C8" w:rsidRDefault="00261143" w:rsidP="00261143">
                  <w:pPr>
                    <w:ind w:left="720"/>
                    <w:rPr>
                      <w:sz w:val="20"/>
                      <w:szCs w:val="20"/>
                    </w:rPr>
                  </w:pPr>
                  <w:r w:rsidRPr="00C739C8">
                    <w:rPr>
                      <w:sz w:val="20"/>
                      <w:szCs w:val="20"/>
                    </w:rPr>
                    <w:t>1 gab. Videokameras stabilizācijas sistāma (žiroskops)</w:t>
                  </w:r>
                </w:p>
                <w:p w:rsidR="00261143" w:rsidRPr="00C739C8" w:rsidRDefault="00261143" w:rsidP="00261143">
                  <w:pPr>
                    <w:ind w:left="720"/>
                    <w:rPr>
                      <w:sz w:val="20"/>
                      <w:szCs w:val="20"/>
                    </w:rPr>
                  </w:pPr>
                  <w:r w:rsidRPr="00C739C8">
                    <w:rPr>
                      <w:sz w:val="20"/>
                      <w:szCs w:val="20"/>
                    </w:rPr>
                    <w:t>4 gab. Videokameras papildu akumulators</w:t>
                  </w:r>
                </w:p>
                <w:p w:rsidR="00261143" w:rsidRPr="00C739C8" w:rsidRDefault="00261143" w:rsidP="00261143">
                  <w:pPr>
                    <w:ind w:left="720"/>
                    <w:rPr>
                      <w:sz w:val="20"/>
                      <w:szCs w:val="20"/>
                    </w:rPr>
                  </w:pPr>
                  <w:r w:rsidRPr="00C739C8">
                    <w:rPr>
                      <w:sz w:val="20"/>
                      <w:szCs w:val="20"/>
                    </w:rPr>
                    <w:t>2 gab. Videokameras akumulatoru ātrās uzlādes stacija</w:t>
                  </w:r>
                </w:p>
                <w:p w:rsidR="00261143" w:rsidRPr="00C739C8" w:rsidRDefault="00261143" w:rsidP="00261143">
                  <w:pPr>
                    <w:ind w:left="720"/>
                    <w:rPr>
                      <w:sz w:val="20"/>
                      <w:szCs w:val="20"/>
                    </w:rPr>
                  </w:pPr>
                  <w:r w:rsidRPr="00C739C8">
                    <w:rPr>
                      <w:sz w:val="20"/>
                      <w:szCs w:val="20"/>
                    </w:rPr>
                    <w:t>1 gab. Videokameras ūdensdrošs ietvars</w:t>
                  </w:r>
                </w:p>
                <w:p w:rsidR="00261143" w:rsidRPr="00C739C8" w:rsidRDefault="00261143" w:rsidP="00261143">
                  <w:pPr>
                    <w:ind w:left="720"/>
                    <w:rPr>
                      <w:sz w:val="20"/>
                      <w:szCs w:val="20"/>
                    </w:rPr>
                  </w:pPr>
                  <w:r w:rsidRPr="00C739C8">
                    <w:rPr>
                      <w:sz w:val="20"/>
                      <w:szCs w:val="20"/>
                    </w:rPr>
                    <w:t>2 gab. Videokameras iebūvētā ekrāna saudzējošs pārklājs</w:t>
                  </w:r>
                </w:p>
                <w:p w:rsidR="00261143" w:rsidRPr="00B80C92" w:rsidRDefault="00261143" w:rsidP="00261143">
                  <w:pPr>
                    <w:ind w:left="720"/>
                    <w:rPr>
                      <w:sz w:val="20"/>
                      <w:szCs w:val="20"/>
                    </w:rPr>
                  </w:pPr>
                  <w:r w:rsidRPr="00C739C8">
                    <w:rPr>
                      <w:sz w:val="20"/>
                      <w:szCs w:val="20"/>
                    </w:rPr>
                    <w:t>2 gab. Videokamerai jābūt nokomplektētai ar Wi-Fi distances vadības pulti.</w:t>
                  </w:r>
                </w:p>
              </w:tc>
              <w:tc>
                <w:tcPr>
                  <w:tcW w:w="850" w:type="dxa"/>
                </w:tcPr>
                <w:p w:rsidR="00261143" w:rsidRPr="00B80C92" w:rsidRDefault="00261143" w:rsidP="00261143">
                  <w:pPr>
                    <w:rPr>
                      <w:sz w:val="20"/>
                      <w:szCs w:val="20"/>
                    </w:rPr>
                  </w:pPr>
                  <w:r w:rsidRPr="00B80C92">
                    <w:rPr>
                      <w:sz w:val="20"/>
                      <w:szCs w:val="20"/>
                    </w:rPr>
                    <w:t>Gb.</w:t>
                  </w:r>
                </w:p>
              </w:tc>
              <w:tc>
                <w:tcPr>
                  <w:tcW w:w="851" w:type="dxa"/>
                </w:tcPr>
                <w:p w:rsidR="00261143" w:rsidRPr="00B80C92" w:rsidRDefault="00261143" w:rsidP="00261143">
                  <w:pPr>
                    <w:rPr>
                      <w:sz w:val="20"/>
                      <w:szCs w:val="20"/>
                    </w:rPr>
                  </w:pPr>
                  <w:r w:rsidRPr="00B80C92">
                    <w:rPr>
                      <w:sz w:val="20"/>
                      <w:szCs w:val="20"/>
                    </w:rPr>
                    <w:t>2</w:t>
                  </w:r>
                </w:p>
              </w:tc>
            </w:tr>
          </w:tbl>
          <w:p w:rsidR="00261143" w:rsidRDefault="00261143" w:rsidP="00261143"/>
          <w:p w:rsidR="00AE6D77" w:rsidRPr="00F46320" w:rsidRDefault="00AE6D77" w:rsidP="00F46320"/>
          <w:tbl>
            <w:tblPr>
              <w:tblW w:w="0" w:type="auto"/>
              <w:tblLook w:val="04A0" w:firstRow="1" w:lastRow="0" w:firstColumn="1" w:lastColumn="0" w:noHBand="0" w:noVBand="1"/>
            </w:tblPr>
            <w:tblGrid>
              <w:gridCol w:w="8764"/>
            </w:tblGrid>
            <w:tr w:rsidR="00AE6D77" w:rsidRPr="00AD5601" w:rsidTr="0099269A">
              <w:tc>
                <w:tcPr>
                  <w:tcW w:w="8764" w:type="dxa"/>
                  <w:shd w:val="clear" w:color="auto" w:fill="auto"/>
                </w:tcPr>
                <w:p w:rsidR="00AE6D77" w:rsidRPr="00FC14B6" w:rsidRDefault="00AE6D77" w:rsidP="0099269A"/>
              </w:tc>
            </w:tr>
          </w:tbl>
          <w:p w:rsidR="00484CE3" w:rsidRPr="00F46320" w:rsidRDefault="00C8678C" w:rsidP="00162C42">
            <w:pPr>
              <w:pStyle w:val="ListParagraph"/>
              <w:numPr>
                <w:ilvl w:val="1"/>
                <w:numId w:val="31"/>
              </w:numPr>
              <w:autoSpaceDE w:val="0"/>
              <w:autoSpaceDN w:val="0"/>
              <w:adjustRightInd w:val="0"/>
              <w:rPr>
                <w:rFonts w:eastAsia="SimSun"/>
                <w:b/>
                <w:iCs/>
              </w:rPr>
            </w:pPr>
            <w:r w:rsidRPr="00F46320">
              <w:rPr>
                <w:b/>
              </w:rPr>
              <w:t xml:space="preserve"> </w:t>
            </w:r>
            <w:r w:rsidR="00AE6D77" w:rsidRPr="00F46320">
              <w:rPr>
                <w:b/>
              </w:rPr>
              <w:t xml:space="preserve">8.daļa </w:t>
            </w:r>
            <w:r w:rsidR="00F46320" w:rsidRPr="00F46320">
              <w:rPr>
                <w:b/>
              </w:rPr>
              <w:t>“</w:t>
            </w:r>
            <w:r w:rsidR="004D040C" w:rsidRPr="00F46320">
              <w:rPr>
                <w:b/>
              </w:rPr>
              <w:t>Multi</w:t>
            </w:r>
            <w:r w:rsidR="000F78DD" w:rsidRPr="00F46320">
              <w:rPr>
                <w:b/>
              </w:rPr>
              <w:t>mediju labortorijas aprīkojums E</w:t>
            </w:r>
            <w:r w:rsidR="004D040C" w:rsidRPr="00F46320">
              <w:rPr>
                <w:b/>
              </w:rPr>
              <w:t>-studiju</w:t>
            </w:r>
            <w:r w:rsidR="00F46320" w:rsidRPr="00F46320">
              <w:rPr>
                <w:b/>
              </w:rPr>
              <w:t xml:space="preserve"> pētniecības virziena attīstībai”</w:t>
            </w:r>
          </w:p>
          <w:p w:rsidR="004D040C" w:rsidRPr="009047FB" w:rsidRDefault="004D040C" w:rsidP="004D040C"/>
          <w:tbl>
            <w:tblPr>
              <w:tblStyle w:val="TableGrid"/>
              <w:tblW w:w="10519" w:type="dxa"/>
              <w:tblLook w:val="04A0" w:firstRow="1" w:lastRow="0" w:firstColumn="1" w:lastColumn="0" w:noHBand="0" w:noVBand="1"/>
            </w:tblPr>
            <w:tblGrid>
              <w:gridCol w:w="543"/>
              <w:gridCol w:w="1933"/>
              <w:gridCol w:w="5196"/>
              <w:gridCol w:w="1696"/>
              <w:gridCol w:w="1151"/>
            </w:tblGrid>
            <w:tr w:rsidR="004D040C" w:rsidRPr="00DF4D1D" w:rsidTr="004D040C">
              <w:tc>
                <w:tcPr>
                  <w:tcW w:w="543" w:type="dxa"/>
                </w:tcPr>
                <w:p w:rsidR="004D040C" w:rsidRPr="00F46320" w:rsidRDefault="004D040C" w:rsidP="004D040C">
                  <w:pPr>
                    <w:spacing w:before="60" w:after="60"/>
                    <w:jc w:val="center"/>
                  </w:pPr>
                  <w:r w:rsidRPr="00F46320">
                    <w:t>Nr.</w:t>
                  </w:r>
                </w:p>
              </w:tc>
              <w:tc>
                <w:tcPr>
                  <w:tcW w:w="1933" w:type="dxa"/>
                </w:tcPr>
                <w:p w:rsidR="004D040C" w:rsidRPr="00F46320" w:rsidRDefault="004D040C" w:rsidP="004D040C">
                  <w:pPr>
                    <w:spacing w:before="60" w:after="60"/>
                    <w:jc w:val="center"/>
                  </w:pPr>
                  <w:r w:rsidRPr="00F46320">
                    <w:t>Iegādājamā prece</w:t>
                  </w:r>
                </w:p>
              </w:tc>
              <w:tc>
                <w:tcPr>
                  <w:tcW w:w="5196" w:type="dxa"/>
                </w:tcPr>
                <w:p w:rsidR="004D040C" w:rsidRPr="00F46320" w:rsidRDefault="004D040C" w:rsidP="004D040C">
                  <w:pPr>
                    <w:spacing w:before="60" w:after="60"/>
                    <w:jc w:val="center"/>
                  </w:pPr>
                  <w:r w:rsidRPr="00F46320">
                    <w:t>Tehniskā specifikācija</w:t>
                  </w:r>
                </w:p>
              </w:tc>
              <w:tc>
                <w:tcPr>
                  <w:tcW w:w="1696" w:type="dxa"/>
                </w:tcPr>
                <w:p w:rsidR="004D040C" w:rsidRPr="00F46320" w:rsidRDefault="004D040C" w:rsidP="004D040C">
                  <w:pPr>
                    <w:spacing w:before="60" w:after="60"/>
                    <w:jc w:val="center"/>
                  </w:pPr>
                  <w:r w:rsidRPr="00F46320">
                    <w:t>Vienība</w:t>
                  </w:r>
                </w:p>
              </w:tc>
              <w:tc>
                <w:tcPr>
                  <w:tcW w:w="1151" w:type="dxa"/>
                </w:tcPr>
                <w:p w:rsidR="004D040C" w:rsidRPr="00F46320" w:rsidRDefault="004D040C" w:rsidP="004D040C">
                  <w:pPr>
                    <w:spacing w:before="60" w:after="60"/>
                    <w:jc w:val="center"/>
                  </w:pPr>
                  <w:r w:rsidRPr="00F46320">
                    <w:t>Vienību skaits</w:t>
                  </w:r>
                </w:p>
              </w:tc>
            </w:tr>
            <w:tr w:rsidR="004D040C" w:rsidRPr="00DF4D1D" w:rsidTr="004D040C">
              <w:tc>
                <w:tcPr>
                  <w:tcW w:w="543" w:type="dxa"/>
                </w:tcPr>
                <w:p w:rsidR="004D040C" w:rsidRPr="000F78DD" w:rsidRDefault="004D040C" w:rsidP="004D040C">
                  <w:pPr>
                    <w:spacing w:before="60" w:after="60"/>
                    <w:rPr>
                      <w:sz w:val="22"/>
                      <w:szCs w:val="22"/>
                    </w:rPr>
                  </w:pPr>
                  <w:r w:rsidRPr="000F78DD">
                    <w:rPr>
                      <w:sz w:val="22"/>
                      <w:szCs w:val="22"/>
                    </w:rPr>
                    <w:t>1.</w:t>
                  </w:r>
                </w:p>
              </w:tc>
              <w:tc>
                <w:tcPr>
                  <w:tcW w:w="1933" w:type="dxa"/>
                </w:tcPr>
                <w:p w:rsidR="004D040C" w:rsidRPr="000F78DD" w:rsidRDefault="004D040C" w:rsidP="004D040C">
                  <w:pPr>
                    <w:spacing w:before="60" w:after="60"/>
                    <w:rPr>
                      <w:b/>
                      <w:sz w:val="22"/>
                      <w:szCs w:val="22"/>
                    </w:rPr>
                  </w:pPr>
                  <w:r w:rsidRPr="000F78DD">
                    <w:rPr>
                      <w:b/>
                      <w:sz w:val="22"/>
                      <w:szCs w:val="22"/>
                    </w:rPr>
                    <w:t xml:space="preserve">Raidītāju un uztvērēju komplekts attālinātai skaņas pārraidīšanai </w:t>
                  </w:r>
                  <w:r w:rsidRPr="000F78DD">
                    <w:rPr>
                      <w:b/>
                      <w:sz w:val="22"/>
                      <w:szCs w:val="22"/>
                    </w:rPr>
                    <w:lastRenderedPageBreak/>
                    <w:t>(komplekts)</w:t>
                  </w:r>
                </w:p>
              </w:tc>
              <w:tc>
                <w:tcPr>
                  <w:tcW w:w="5196" w:type="dxa"/>
                </w:tcPr>
                <w:p w:rsidR="004D040C" w:rsidRPr="000F78DD" w:rsidRDefault="004D040C" w:rsidP="004D040C">
                  <w:pPr>
                    <w:spacing w:before="60" w:after="60"/>
                    <w:rPr>
                      <w:sz w:val="22"/>
                      <w:szCs w:val="22"/>
                    </w:rPr>
                  </w:pPr>
                  <w:r w:rsidRPr="000F78DD">
                    <w:rPr>
                      <w:sz w:val="22"/>
                      <w:szCs w:val="22"/>
                    </w:rPr>
                    <w:lastRenderedPageBreak/>
                    <w:t>Traucējumnoturīga audiosignāla pārraidīšana digitālā veidā ar attālumu līdz pat 100m.</w:t>
                  </w:r>
                </w:p>
                <w:p w:rsidR="004D040C" w:rsidRPr="000F78DD" w:rsidRDefault="004D040C" w:rsidP="004D040C">
                  <w:pPr>
                    <w:spacing w:before="60" w:after="60"/>
                    <w:rPr>
                      <w:sz w:val="22"/>
                      <w:szCs w:val="22"/>
                    </w:rPr>
                  </w:pPr>
                  <w:r w:rsidRPr="000F78DD">
                    <w:rPr>
                      <w:sz w:val="22"/>
                      <w:szCs w:val="22"/>
                    </w:rPr>
                    <w:t>Pārraidāmās informācijas šifrēšana ar 128 bit atslēgu vai garāku;</w:t>
                  </w:r>
                </w:p>
                <w:p w:rsidR="004D040C" w:rsidRPr="000F78DD" w:rsidRDefault="004D040C" w:rsidP="004D040C">
                  <w:pPr>
                    <w:spacing w:before="60" w:after="60"/>
                    <w:rPr>
                      <w:sz w:val="22"/>
                      <w:szCs w:val="22"/>
                    </w:rPr>
                  </w:pPr>
                  <w:r w:rsidRPr="000F78DD">
                    <w:rPr>
                      <w:sz w:val="22"/>
                      <w:szCs w:val="22"/>
                    </w:rPr>
                    <w:t xml:space="preserve">Vienkāršota uztvērēja un raidītāja kanālu/frekvenču </w:t>
                  </w:r>
                  <w:r w:rsidRPr="000F78DD">
                    <w:rPr>
                      <w:sz w:val="22"/>
                      <w:szCs w:val="22"/>
                    </w:rPr>
                    <w:lastRenderedPageBreak/>
                    <w:t>noskaņošana.</w:t>
                  </w:r>
                </w:p>
                <w:p w:rsidR="004D040C" w:rsidRPr="000F78DD" w:rsidRDefault="004D040C" w:rsidP="004D040C">
                  <w:pPr>
                    <w:spacing w:before="60" w:after="60"/>
                    <w:rPr>
                      <w:sz w:val="22"/>
                      <w:szCs w:val="22"/>
                    </w:rPr>
                  </w:pPr>
                  <w:r w:rsidRPr="000F78DD">
                    <w:rPr>
                      <w:sz w:val="22"/>
                      <w:szCs w:val="22"/>
                    </w:rPr>
                    <w:t>Pārraidāmo frekvenču diapazons ne šaurāks kā no 35Hz  līdz 22000Hz.</w:t>
                  </w:r>
                </w:p>
                <w:p w:rsidR="004D040C" w:rsidRPr="000F78DD" w:rsidRDefault="004D040C" w:rsidP="004D040C">
                  <w:pPr>
                    <w:spacing w:before="60" w:after="60"/>
                    <w:rPr>
                      <w:sz w:val="22"/>
                      <w:szCs w:val="22"/>
                    </w:rPr>
                  </w:pPr>
                  <w:r w:rsidRPr="000F78DD">
                    <w:rPr>
                      <w:sz w:val="22"/>
                      <w:szCs w:val="22"/>
                    </w:rPr>
                    <w:t>Dinamiskais diapazons vismaz 112 dB;</w:t>
                  </w:r>
                </w:p>
                <w:p w:rsidR="004D040C" w:rsidRPr="000F78DD" w:rsidRDefault="004D040C" w:rsidP="004D040C">
                  <w:pPr>
                    <w:spacing w:before="60" w:after="60"/>
                    <w:rPr>
                      <w:sz w:val="22"/>
                      <w:szCs w:val="22"/>
                    </w:rPr>
                  </w:pPr>
                  <w:r w:rsidRPr="000F78DD">
                    <w:rPr>
                      <w:sz w:val="22"/>
                      <w:szCs w:val="22"/>
                    </w:rPr>
                    <w:t>Signāla kavējums ne lielāks kā 5ms.</w:t>
                  </w:r>
                </w:p>
                <w:p w:rsidR="004D040C" w:rsidRPr="000F78DD" w:rsidRDefault="004D040C" w:rsidP="004D040C">
                  <w:pPr>
                    <w:spacing w:before="60" w:after="60"/>
                    <w:rPr>
                      <w:sz w:val="22"/>
                      <w:szCs w:val="22"/>
                    </w:rPr>
                  </w:pPr>
                  <w:r w:rsidRPr="000F78DD">
                    <w:rPr>
                      <w:sz w:val="22"/>
                      <w:szCs w:val="22"/>
                    </w:rPr>
                    <w:t>Maksimālais signāla izejas līmenis līdz 1v Rms.</w:t>
                  </w:r>
                </w:p>
                <w:p w:rsidR="004D040C" w:rsidRPr="000F78DD" w:rsidRDefault="004D040C" w:rsidP="004D040C">
                  <w:pPr>
                    <w:spacing w:before="60" w:after="60"/>
                    <w:rPr>
                      <w:sz w:val="22"/>
                      <w:szCs w:val="22"/>
                    </w:rPr>
                  </w:pPr>
                  <w:r w:rsidRPr="000F78DD">
                    <w:rPr>
                      <w:sz w:val="22"/>
                      <w:szCs w:val="22"/>
                    </w:rPr>
                    <w:t>Maksimālais ieejas signāla līmenis līdz 1v Rms.</w:t>
                  </w:r>
                </w:p>
                <w:p w:rsidR="004D040C" w:rsidRPr="000F78DD" w:rsidRDefault="004D040C" w:rsidP="004D040C">
                  <w:pPr>
                    <w:spacing w:before="60" w:after="60"/>
                    <w:rPr>
                      <w:sz w:val="22"/>
                      <w:szCs w:val="22"/>
                    </w:rPr>
                  </w:pPr>
                  <w:r w:rsidRPr="000F78DD">
                    <w:rPr>
                      <w:sz w:val="22"/>
                      <w:szCs w:val="22"/>
                    </w:rPr>
                    <w:t>Signāla līmeņa pastiprinājuma regulēšana.</w:t>
                  </w:r>
                </w:p>
                <w:p w:rsidR="004D040C" w:rsidRPr="000F78DD" w:rsidRDefault="004D040C" w:rsidP="004D040C">
                  <w:pPr>
                    <w:spacing w:before="60" w:after="60"/>
                    <w:rPr>
                      <w:sz w:val="22"/>
                      <w:szCs w:val="22"/>
                    </w:rPr>
                  </w:pPr>
                  <w:r w:rsidRPr="000F78DD">
                    <w:rPr>
                      <w:sz w:val="22"/>
                      <w:szCs w:val="22"/>
                    </w:rPr>
                    <w:t>Akumulatoru/bateriju stāvoklis gan uztvērējam, gan raidītājam redzams uz uztvērējā.</w:t>
                  </w:r>
                </w:p>
                <w:p w:rsidR="004D040C" w:rsidRPr="000F78DD" w:rsidRDefault="004D040C" w:rsidP="004D040C">
                  <w:pPr>
                    <w:spacing w:before="60" w:after="60"/>
                    <w:rPr>
                      <w:sz w:val="22"/>
                      <w:szCs w:val="22"/>
                    </w:rPr>
                  </w:pPr>
                  <w:r w:rsidRPr="000F78DD">
                    <w:rPr>
                      <w:sz w:val="22"/>
                      <w:szCs w:val="22"/>
                    </w:rPr>
                    <w:t>Uztvērēja un raidītāja barošana ar standarta izmēra AA vai AAA tipa baterijām, vai no 5V USB baterijām.</w:t>
                  </w:r>
                </w:p>
                <w:p w:rsidR="004D040C" w:rsidRPr="000F78DD" w:rsidRDefault="004D040C" w:rsidP="004D040C">
                  <w:pPr>
                    <w:spacing w:before="60" w:after="60"/>
                    <w:rPr>
                      <w:sz w:val="22"/>
                      <w:szCs w:val="22"/>
                    </w:rPr>
                  </w:pPr>
                  <w:r w:rsidRPr="000F78DD">
                    <w:rPr>
                      <w:sz w:val="22"/>
                      <w:szCs w:val="22"/>
                    </w:rPr>
                    <w:t>Uztvērēja bloka izvietošana uz kameras ar standarta līdzekļiem - 3/8” vītni un zibspuldzes pēdu.</w:t>
                  </w:r>
                </w:p>
                <w:p w:rsidR="004D040C" w:rsidRPr="000F78DD" w:rsidRDefault="004D040C" w:rsidP="004D040C">
                  <w:pPr>
                    <w:spacing w:before="60" w:after="60"/>
                    <w:rPr>
                      <w:sz w:val="22"/>
                      <w:szCs w:val="22"/>
                    </w:rPr>
                  </w:pPr>
                  <w:r w:rsidRPr="000F78DD">
                    <w:rPr>
                      <w:sz w:val="22"/>
                      <w:szCs w:val="22"/>
                    </w:rPr>
                    <w:t>Pie jostas nostiprināms raidītāja bloks.</w:t>
                  </w:r>
                </w:p>
                <w:p w:rsidR="004D040C" w:rsidRPr="000F78DD" w:rsidRDefault="004D040C" w:rsidP="004D040C">
                  <w:pPr>
                    <w:spacing w:before="60" w:after="60"/>
                    <w:rPr>
                      <w:sz w:val="22"/>
                      <w:szCs w:val="22"/>
                    </w:rPr>
                  </w:pPr>
                  <w:r w:rsidRPr="000F78DD">
                    <w:rPr>
                      <w:sz w:val="22"/>
                      <w:szCs w:val="22"/>
                    </w:rPr>
                    <w:t>Mikrofona pieslēgvieta - ar vītni nostiprināms spraudnis.</w:t>
                  </w:r>
                </w:p>
                <w:p w:rsidR="004D040C" w:rsidRPr="000F78DD" w:rsidRDefault="004D040C" w:rsidP="004D040C">
                  <w:pPr>
                    <w:spacing w:before="60" w:after="60"/>
                    <w:rPr>
                      <w:sz w:val="22"/>
                      <w:szCs w:val="22"/>
                    </w:rPr>
                  </w:pPr>
                  <w:r w:rsidRPr="000F78DD">
                    <w:rPr>
                      <w:sz w:val="22"/>
                      <w:szCs w:val="22"/>
                    </w:rPr>
                    <w:t>Piespraužams mikrofons ar frekvenču diapazonu vismaz 60Hz – 18000Hz un riņķa vērsuma diagrammu.</w:t>
                  </w:r>
                </w:p>
                <w:p w:rsidR="004D040C" w:rsidRPr="000F78DD" w:rsidRDefault="004D040C" w:rsidP="004D040C">
                  <w:pPr>
                    <w:spacing w:before="60" w:after="60"/>
                    <w:rPr>
                      <w:sz w:val="22"/>
                      <w:szCs w:val="22"/>
                    </w:rPr>
                  </w:pPr>
                  <w:r w:rsidRPr="000F78DD">
                    <w:rPr>
                      <w:sz w:val="22"/>
                      <w:szCs w:val="22"/>
                    </w:rPr>
                    <w:t>Mikrofona jūtība ne mazāka kā 21.00mV @ 94 dB SPL.</w:t>
                  </w:r>
                </w:p>
                <w:p w:rsidR="004D040C" w:rsidRPr="000F78DD" w:rsidRDefault="004D040C" w:rsidP="004D040C">
                  <w:pPr>
                    <w:spacing w:before="60" w:after="60"/>
                    <w:rPr>
                      <w:sz w:val="22"/>
                      <w:szCs w:val="22"/>
                    </w:rPr>
                  </w:pPr>
                  <w:r w:rsidRPr="000F78DD">
                    <w:rPr>
                      <w:sz w:val="22"/>
                      <w:szCs w:val="22"/>
                    </w:rPr>
                    <w:t>Mikrofona Ekvivalentais trokšņu līmenis ne lielāks kā 25db-A.</w:t>
                  </w:r>
                </w:p>
                <w:p w:rsidR="004D040C" w:rsidRPr="000F78DD" w:rsidRDefault="004D040C" w:rsidP="004D040C">
                  <w:pPr>
                    <w:spacing w:before="60" w:after="60"/>
                    <w:rPr>
                      <w:sz w:val="22"/>
                      <w:szCs w:val="22"/>
                    </w:rPr>
                  </w:pPr>
                  <w:r w:rsidRPr="000F78DD">
                    <w:rPr>
                      <w:sz w:val="22"/>
                      <w:szCs w:val="22"/>
                    </w:rPr>
                    <w:t>Uztvērējam komplektācijā kabelis ar XLR “male” tipa kontaktu pieslēgšanai pie mikserpultīm un kamerām.</w:t>
                  </w:r>
                </w:p>
                <w:p w:rsidR="004D040C" w:rsidRPr="000F78DD" w:rsidRDefault="004D040C" w:rsidP="004D040C">
                  <w:pPr>
                    <w:spacing w:before="60" w:after="60"/>
                    <w:rPr>
                      <w:sz w:val="22"/>
                      <w:szCs w:val="22"/>
                    </w:rPr>
                  </w:pPr>
                </w:p>
              </w:tc>
              <w:tc>
                <w:tcPr>
                  <w:tcW w:w="1696" w:type="dxa"/>
                </w:tcPr>
                <w:p w:rsidR="004D040C" w:rsidRPr="000F78DD" w:rsidRDefault="004D040C" w:rsidP="004D040C">
                  <w:pPr>
                    <w:spacing w:before="60" w:after="60"/>
                    <w:rPr>
                      <w:sz w:val="22"/>
                      <w:szCs w:val="22"/>
                    </w:rPr>
                  </w:pPr>
                  <w:r w:rsidRPr="000F78DD">
                    <w:rPr>
                      <w:sz w:val="22"/>
                      <w:szCs w:val="22"/>
                    </w:rPr>
                    <w:lastRenderedPageBreak/>
                    <w:t>Komplekti gab.</w:t>
                  </w:r>
                </w:p>
              </w:tc>
              <w:tc>
                <w:tcPr>
                  <w:tcW w:w="1151" w:type="dxa"/>
                </w:tcPr>
                <w:p w:rsidR="004D040C" w:rsidRPr="00DF4D1D" w:rsidRDefault="004D040C" w:rsidP="004D040C">
                  <w:pPr>
                    <w:spacing w:before="60" w:after="60"/>
                  </w:pPr>
                  <w:r>
                    <w:t>2</w:t>
                  </w:r>
                </w:p>
              </w:tc>
            </w:tr>
            <w:tr w:rsidR="004D040C" w:rsidRPr="00DF4D1D" w:rsidTr="004D040C">
              <w:tc>
                <w:tcPr>
                  <w:tcW w:w="543" w:type="dxa"/>
                </w:tcPr>
                <w:p w:rsidR="004D040C" w:rsidRPr="000F78DD" w:rsidRDefault="004D040C" w:rsidP="004D040C">
                  <w:pPr>
                    <w:spacing w:before="60" w:after="60"/>
                    <w:rPr>
                      <w:sz w:val="22"/>
                      <w:szCs w:val="22"/>
                    </w:rPr>
                  </w:pPr>
                  <w:r w:rsidRPr="000F78DD">
                    <w:rPr>
                      <w:sz w:val="22"/>
                      <w:szCs w:val="22"/>
                    </w:rPr>
                    <w:t>2.</w:t>
                  </w:r>
                </w:p>
              </w:tc>
              <w:tc>
                <w:tcPr>
                  <w:tcW w:w="1933" w:type="dxa"/>
                </w:tcPr>
                <w:p w:rsidR="004D040C" w:rsidRPr="000F78DD" w:rsidRDefault="004D040C" w:rsidP="004D040C">
                  <w:pPr>
                    <w:spacing w:before="60" w:after="60"/>
                    <w:rPr>
                      <w:b/>
                      <w:sz w:val="22"/>
                      <w:szCs w:val="22"/>
                    </w:rPr>
                  </w:pPr>
                  <w:r w:rsidRPr="000F78DD">
                    <w:rPr>
                      <w:b/>
                      <w:sz w:val="22"/>
                      <w:szCs w:val="22"/>
                    </w:rPr>
                    <w:t>HDMI dalītājs ar kabeļiem (komplekts)</w:t>
                  </w:r>
                </w:p>
              </w:tc>
              <w:tc>
                <w:tcPr>
                  <w:tcW w:w="5196" w:type="dxa"/>
                </w:tcPr>
                <w:p w:rsidR="004D040C" w:rsidRPr="000F78DD" w:rsidRDefault="004D040C" w:rsidP="004D040C">
                  <w:pPr>
                    <w:spacing w:before="60" w:after="60"/>
                    <w:rPr>
                      <w:sz w:val="22"/>
                      <w:szCs w:val="22"/>
                    </w:rPr>
                  </w:pPr>
                  <w:r w:rsidRPr="000F78DD">
                    <w:rPr>
                      <w:sz w:val="22"/>
                      <w:szCs w:val="22"/>
                    </w:rPr>
                    <w:t>Ienākošā HDMI signāla sadalīšana divos izejošajos signālos.</w:t>
                  </w:r>
                </w:p>
                <w:p w:rsidR="004D040C" w:rsidRPr="000F78DD" w:rsidRDefault="004D040C" w:rsidP="004D040C">
                  <w:pPr>
                    <w:spacing w:before="60" w:after="60"/>
                    <w:rPr>
                      <w:sz w:val="22"/>
                      <w:szCs w:val="22"/>
                    </w:rPr>
                  </w:pPr>
                  <w:r w:rsidRPr="000F78DD">
                    <w:rPr>
                      <w:sz w:val="22"/>
                      <w:szCs w:val="22"/>
                    </w:rPr>
                    <w:t>Savietojamība ar standartiem HDMI 1.4a, vai jaunākiem.</w:t>
                  </w:r>
                </w:p>
                <w:p w:rsidR="004D040C" w:rsidRPr="000F78DD" w:rsidRDefault="004D040C" w:rsidP="004D040C">
                  <w:pPr>
                    <w:spacing w:before="60" w:after="60"/>
                    <w:rPr>
                      <w:sz w:val="22"/>
                      <w:szCs w:val="22"/>
                    </w:rPr>
                  </w:pPr>
                  <w:r w:rsidRPr="000F78DD">
                    <w:rPr>
                      <w:sz w:val="22"/>
                      <w:szCs w:val="22"/>
                    </w:rPr>
                    <w:t>8/10/12-bitu krāsu režīma atbalsts.</w:t>
                  </w:r>
                </w:p>
                <w:p w:rsidR="004D040C" w:rsidRPr="000F78DD" w:rsidRDefault="004D040C" w:rsidP="004D040C">
                  <w:pPr>
                    <w:spacing w:before="60" w:after="60"/>
                    <w:rPr>
                      <w:sz w:val="22"/>
                      <w:szCs w:val="22"/>
                    </w:rPr>
                  </w:pPr>
                  <w:r w:rsidRPr="000F78DD">
                    <w:rPr>
                      <w:sz w:val="22"/>
                      <w:szCs w:val="22"/>
                    </w:rPr>
                    <w:t>DVI signāla avotu atbalsts.</w:t>
                  </w:r>
                </w:p>
                <w:p w:rsidR="004D040C" w:rsidRPr="000F78DD" w:rsidRDefault="004D040C" w:rsidP="004D040C">
                  <w:pPr>
                    <w:spacing w:before="60" w:after="60"/>
                    <w:rPr>
                      <w:sz w:val="22"/>
                      <w:szCs w:val="22"/>
                    </w:rPr>
                  </w:pPr>
                  <w:r w:rsidRPr="000F78DD">
                    <w:rPr>
                      <w:sz w:val="22"/>
                      <w:szCs w:val="22"/>
                    </w:rPr>
                    <w:t>Atbalsta vismaz šādus audio formātus LPCM 7.1, Dolby TrueHD, DTS Dolby-AC3, DSD.</w:t>
                  </w:r>
                </w:p>
                <w:p w:rsidR="004D040C" w:rsidRPr="000F78DD" w:rsidRDefault="004D040C" w:rsidP="004D040C">
                  <w:pPr>
                    <w:spacing w:before="60" w:after="60"/>
                    <w:rPr>
                      <w:sz w:val="22"/>
                      <w:szCs w:val="22"/>
                    </w:rPr>
                  </w:pPr>
                  <w:r w:rsidRPr="000F78DD">
                    <w:rPr>
                      <w:sz w:val="22"/>
                      <w:szCs w:val="22"/>
                    </w:rPr>
                    <w:t>Pieļaujamais HDMI kabeļu garums vismaz 15m.</w:t>
                  </w:r>
                </w:p>
                <w:p w:rsidR="004D040C" w:rsidRPr="000F78DD" w:rsidRDefault="004D040C" w:rsidP="004D040C">
                  <w:pPr>
                    <w:spacing w:before="60" w:after="60"/>
                    <w:rPr>
                      <w:sz w:val="22"/>
                      <w:szCs w:val="22"/>
                    </w:rPr>
                  </w:pPr>
                  <w:r w:rsidRPr="000F78DD">
                    <w:rPr>
                      <w:sz w:val="22"/>
                      <w:szCs w:val="22"/>
                    </w:rPr>
                    <w:t>EDID funkcionalitātes atbalsts.</w:t>
                  </w:r>
                </w:p>
                <w:p w:rsidR="004D040C" w:rsidRPr="000F78DD" w:rsidRDefault="004D040C" w:rsidP="004D040C">
                  <w:pPr>
                    <w:spacing w:before="60" w:after="60"/>
                    <w:rPr>
                      <w:sz w:val="22"/>
                      <w:szCs w:val="22"/>
                    </w:rPr>
                  </w:pPr>
                  <w:r w:rsidRPr="000F78DD">
                    <w:rPr>
                      <w:sz w:val="22"/>
                      <w:szCs w:val="22"/>
                    </w:rPr>
                    <w:t>Dalītājam komplektācijā:</w:t>
                  </w:r>
                </w:p>
                <w:p w:rsidR="004D040C" w:rsidRPr="000F78DD" w:rsidRDefault="004D040C" w:rsidP="00162C42">
                  <w:pPr>
                    <w:pStyle w:val="ListParagraph"/>
                    <w:widowControl/>
                    <w:numPr>
                      <w:ilvl w:val="0"/>
                      <w:numId w:val="35"/>
                    </w:numPr>
                    <w:suppressAutoHyphens w:val="0"/>
                    <w:spacing w:before="60" w:after="60"/>
                    <w:contextualSpacing/>
                    <w:rPr>
                      <w:sz w:val="22"/>
                      <w:szCs w:val="22"/>
                    </w:rPr>
                  </w:pPr>
                  <w:r w:rsidRPr="000F78DD">
                    <w:rPr>
                      <w:sz w:val="22"/>
                      <w:szCs w:val="22"/>
                    </w:rPr>
                    <w:t>divi kvalitatīvi HDMI signāla kabeļi (Male-Male), ne īsāki kā 3m.</w:t>
                  </w:r>
                </w:p>
                <w:p w:rsidR="004D040C" w:rsidRPr="000F78DD" w:rsidRDefault="004D040C" w:rsidP="00162C42">
                  <w:pPr>
                    <w:pStyle w:val="ListParagraph"/>
                    <w:widowControl/>
                    <w:numPr>
                      <w:ilvl w:val="0"/>
                      <w:numId w:val="35"/>
                    </w:numPr>
                    <w:suppressAutoHyphens w:val="0"/>
                    <w:spacing w:before="60" w:after="60"/>
                    <w:contextualSpacing/>
                    <w:rPr>
                      <w:sz w:val="22"/>
                      <w:szCs w:val="22"/>
                    </w:rPr>
                  </w:pPr>
                  <w:r w:rsidRPr="000F78DD">
                    <w:rPr>
                      <w:sz w:val="22"/>
                      <w:szCs w:val="22"/>
                    </w:rPr>
                    <w:t xml:space="preserve">viens kvalitatīvs HDMI signāla kabelis (Male-Male), ne īsāks kā 10m. </w:t>
                  </w:r>
                </w:p>
                <w:p w:rsidR="004D040C" w:rsidRPr="000F78DD" w:rsidRDefault="004D040C" w:rsidP="004D040C">
                  <w:pPr>
                    <w:spacing w:before="60" w:after="60"/>
                    <w:rPr>
                      <w:sz w:val="22"/>
                      <w:szCs w:val="22"/>
                    </w:rPr>
                  </w:pPr>
                </w:p>
              </w:tc>
              <w:tc>
                <w:tcPr>
                  <w:tcW w:w="1696" w:type="dxa"/>
                </w:tcPr>
                <w:p w:rsidR="004D040C" w:rsidRPr="000F78DD" w:rsidRDefault="004D040C" w:rsidP="004D040C">
                  <w:pPr>
                    <w:spacing w:before="60" w:after="60"/>
                    <w:rPr>
                      <w:sz w:val="22"/>
                      <w:szCs w:val="22"/>
                    </w:rPr>
                  </w:pPr>
                  <w:r w:rsidRPr="000F78DD">
                    <w:rPr>
                      <w:sz w:val="22"/>
                      <w:szCs w:val="22"/>
                    </w:rPr>
                    <w:t>Komplekti gab</w:t>
                  </w:r>
                </w:p>
              </w:tc>
              <w:tc>
                <w:tcPr>
                  <w:tcW w:w="1151" w:type="dxa"/>
                </w:tcPr>
                <w:p w:rsidR="004D040C" w:rsidRPr="00DF4D1D" w:rsidRDefault="004D040C" w:rsidP="004D040C">
                  <w:pPr>
                    <w:spacing w:before="60" w:after="60"/>
                  </w:pPr>
                  <w:r>
                    <w:t>2</w:t>
                  </w:r>
                </w:p>
              </w:tc>
            </w:tr>
            <w:tr w:rsidR="004D040C" w:rsidRPr="00DF4D1D" w:rsidTr="004D040C">
              <w:tc>
                <w:tcPr>
                  <w:tcW w:w="543" w:type="dxa"/>
                </w:tcPr>
                <w:p w:rsidR="004D040C" w:rsidRPr="000F78DD" w:rsidRDefault="004D040C" w:rsidP="004D040C">
                  <w:pPr>
                    <w:spacing w:before="60" w:after="60"/>
                    <w:rPr>
                      <w:sz w:val="22"/>
                      <w:szCs w:val="22"/>
                    </w:rPr>
                  </w:pPr>
                  <w:r w:rsidRPr="000F78DD">
                    <w:rPr>
                      <w:sz w:val="22"/>
                      <w:szCs w:val="22"/>
                    </w:rPr>
                    <w:t>3.</w:t>
                  </w:r>
                </w:p>
              </w:tc>
              <w:tc>
                <w:tcPr>
                  <w:tcW w:w="1933" w:type="dxa"/>
                </w:tcPr>
                <w:p w:rsidR="004D040C" w:rsidRPr="000F78DD" w:rsidRDefault="004D040C" w:rsidP="004D040C">
                  <w:pPr>
                    <w:spacing w:before="60" w:after="60"/>
                    <w:rPr>
                      <w:b/>
                      <w:sz w:val="22"/>
                      <w:szCs w:val="22"/>
                    </w:rPr>
                  </w:pPr>
                  <w:r w:rsidRPr="000F78DD">
                    <w:rPr>
                      <w:b/>
                      <w:sz w:val="22"/>
                      <w:szCs w:val="22"/>
                    </w:rPr>
                    <w:t>ACP-CAP pārveidotājs ar USB interfeisu (komplekts)</w:t>
                  </w:r>
                </w:p>
              </w:tc>
              <w:tc>
                <w:tcPr>
                  <w:tcW w:w="5196" w:type="dxa"/>
                </w:tcPr>
                <w:p w:rsidR="004D040C" w:rsidRPr="000F78DD" w:rsidRDefault="004D040C" w:rsidP="004D040C">
                  <w:pPr>
                    <w:spacing w:before="60" w:after="60"/>
                    <w:rPr>
                      <w:sz w:val="22"/>
                      <w:szCs w:val="22"/>
                    </w:rPr>
                  </w:pPr>
                  <w:r w:rsidRPr="000F78DD">
                    <w:rPr>
                      <w:sz w:val="22"/>
                      <w:szCs w:val="22"/>
                    </w:rPr>
                    <w:t>Vismaz divu kanālu Analogu Ciparu Pārveidotājs (ACP) – Ciparu Analogu Pārveidotājs (CAP) ar USB interfeisu.</w:t>
                  </w:r>
                </w:p>
                <w:p w:rsidR="004D040C" w:rsidRPr="000F78DD" w:rsidRDefault="004D040C" w:rsidP="004D040C">
                  <w:pPr>
                    <w:spacing w:before="60" w:after="60"/>
                    <w:rPr>
                      <w:sz w:val="22"/>
                      <w:szCs w:val="22"/>
                    </w:rPr>
                  </w:pPr>
                  <w:r w:rsidRPr="000F78DD">
                    <w:rPr>
                      <w:sz w:val="22"/>
                      <w:szCs w:val="22"/>
                    </w:rPr>
                    <w:t>Ierīces barošana caur USB interfeisu un baterijām.</w:t>
                  </w:r>
                </w:p>
                <w:p w:rsidR="004D040C" w:rsidRPr="000F78DD" w:rsidRDefault="004D040C" w:rsidP="004D040C">
                  <w:pPr>
                    <w:spacing w:before="60" w:after="60"/>
                    <w:rPr>
                      <w:sz w:val="22"/>
                      <w:szCs w:val="22"/>
                    </w:rPr>
                  </w:pPr>
                  <w:r w:rsidRPr="000F78DD">
                    <w:rPr>
                      <w:sz w:val="22"/>
                      <w:szCs w:val="22"/>
                    </w:rPr>
                    <w:t>Vismaz divas analogā signāla pievadīšanas pieslēgvietas XLR.</w:t>
                  </w:r>
                </w:p>
                <w:p w:rsidR="004D040C" w:rsidRPr="000F78DD" w:rsidRDefault="004D040C" w:rsidP="004D040C">
                  <w:pPr>
                    <w:spacing w:before="60" w:after="60"/>
                    <w:rPr>
                      <w:sz w:val="22"/>
                      <w:szCs w:val="22"/>
                    </w:rPr>
                  </w:pPr>
                  <w:r w:rsidRPr="000F78DD">
                    <w:rPr>
                      <w:sz w:val="22"/>
                      <w:szCs w:val="22"/>
                    </w:rPr>
                    <w:lastRenderedPageBreak/>
                    <w:t>Katram kanālam atsevišķi regulējams skaņas līmenis.</w:t>
                  </w:r>
                </w:p>
                <w:p w:rsidR="004D040C" w:rsidRPr="000F78DD" w:rsidRDefault="004D040C" w:rsidP="004D040C">
                  <w:pPr>
                    <w:spacing w:before="60" w:after="60"/>
                    <w:rPr>
                      <w:sz w:val="22"/>
                      <w:szCs w:val="22"/>
                    </w:rPr>
                  </w:pPr>
                  <w:r w:rsidRPr="000F78DD">
                    <w:rPr>
                      <w:sz w:val="22"/>
                      <w:szCs w:val="22"/>
                    </w:rPr>
                    <w:t>Ieejošā analogā signāla diskretizācija ar 44.1kHz, 48kHz, 96kHz, vai vairāk un kvantēšana ar 16 bitiem un 24 bitiem</w:t>
                  </w:r>
                </w:p>
                <w:p w:rsidR="004D040C" w:rsidRPr="000F78DD" w:rsidRDefault="004D040C" w:rsidP="004D040C">
                  <w:pPr>
                    <w:spacing w:before="60" w:after="60"/>
                    <w:rPr>
                      <w:sz w:val="22"/>
                      <w:szCs w:val="22"/>
                    </w:rPr>
                  </w:pPr>
                  <w:r w:rsidRPr="000F78DD">
                    <w:rPr>
                      <w:sz w:val="22"/>
                      <w:szCs w:val="22"/>
                    </w:rPr>
                    <w:t>Dinamiskais diapazons ne mazāks kā 110 dB.</w:t>
                  </w:r>
                </w:p>
                <w:p w:rsidR="004D040C" w:rsidRPr="000F78DD" w:rsidRDefault="004D040C" w:rsidP="004D040C">
                  <w:pPr>
                    <w:spacing w:before="60" w:after="60"/>
                    <w:rPr>
                      <w:sz w:val="22"/>
                      <w:szCs w:val="22"/>
                    </w:rPr>
                  </w:pPr>
                  <w:r w:rsidRPr="000F78DD">
                    <w:rPr>
                      <w:sz w:val="22"/>
                      <w:szCs w:val="22"/>
                    </w:rPr>
                    <w:t>Analogu ciparu pārveidošana ar vismaz 32 bitu precizitāti.</w:t>
                  </w:r>
                </w:p>
                <w:p w:rsidR="004D040C" w:rsidRPr="000F78DD" w:rsidRDefault="004D040C" w:rsidP="004D040C">
                  <w:pPr>
                    <w:spacing w:before="60" w:after="60"/>
                    <w:rPr>
                      <w:sz w:val="22"/>
                      <w:szCs w:val="22"/>
                    </w:rPr>
                  </w:pPr>
                  <w:r w:rsidRPr="000F78DD">
                    <w:rPr>
                      <w:sz w:val="22"/>
                      <w:szCs w:val="22"/>
                    </w:rPr>
                    <w:t>Maksimālais frekvenču diapazons robežās no 10Hz līdz 40kHz  vai plašāks</w:t>
                  </w:r>
                </w:p>
                <w:p w:rsidR="004D040C" w:rsidRPr="000F78DD" w:rsidRDefault="004D040C" w:rsidP="004D040C">
                  <w:pPr>
                    <w:spacing w:before="60" w:after="60"/>
                    <w:rPr>
                      <w:sz w:val="22"/>
                      <w:szCs w:val="22"/>
                    </w:rPr>
                  </w:pPr>
                  <w:r w:rsidRPr="000F78DD">
                    <w:rPr>
                      <w:sz w:val="22"/>
                      <w:szCs w:val="22"/>
                    </w:rPr>
                    <w:t>Frekvenču līknes nevienmērība ne vairāk kā ± 1 dB.</w:t>
                  </w:r>
                </w:p>
                <w:p w:rsidR="004D040C" w:rsidRPr="000F78DD" w:rsidRDefault="004D040C" w:rsidP="004D040C">
                  <w:pPr>
                    <w:spacing w:before="60" w:after="60"/>
                    <w:rPr>
                      <w:sz w:val="22"/>
                      <w:szCs w:val="22"/>
                    </w:rPr>
                  </w:pPr>
                  <w:r w:rsidRPr="000F78DD">
                    <w:rPr>
                      <w:sz w:val="22"/>
                      <w:szCs w:val="22"/>
                    </w:rPr>
                    <w:t>Nelineāro kropļojumu koeficients (THD) no jebkuras analogās ieejas uz USB nav lielāks 0.01%</w:t>
                  </w:r>
                </w:p>
                <w:p w:rsidR="004D040C" w:rsidRPr="000F78DD" w:rsidRDefault="004D040C" w:rsidP="004D040C">
                  <w:pPr>
                    <w:spacing w:before="60" w:after="60"/>
                    <w:rPr>
                      <w:sz w:val="22"/>
                      <w:szCs w:val="22"/>
                    </w:rPr>
                  </w:pPr>
                  <w:r w:rsidRPr="000F78DD">
                    <w:rPr>
                      <w:sz w:val="22"/>
                      <w:szCs w:val="22"/>
                    </w:rPr>
                    <w:t>Ekvivalentais troksnis mikrofona ieejā (EIN) nav lielāks par -127 dBu pie maksimālā pastiprinājuma.</w:t>
                  </w:r>
                </w:p>
                <w:p w:rsidR="004D040C" w:rsidRPr="000F78DD" w:rsidRDefault="004D040C" w:rsidP="004D040C">
                  <w:pPr>
                    <w:spacing w:before="60" w:after="60"/>
                    <w:rPr>
                      <w:sz w:val="22"/>
                      <w:szCs w:val="22"/>
                    </w:rPr>
                  </w:pPr>
                  <w:r w:rsidRPr="000F78DD">
                    <w:rPr>
                      <w:sz w:val="22"/>
                      <w:szCs w:val="22"/>
                    </w:rPr>
                    <w:t>Ienākošo kanālu stereo-mix veidošanas funkcionalitāte.</w:t>
                  </w:r>
                </w:p>
                <w:p w:rsidR="004D040C" w:rsidRPr="000F78DD" w:rsidRDefault="004D040C" w:rsidP="004D040C">
                  <w:pPr>
                    <w:spacing w:before="60" w:after="60"/>
                    <w:rPr>
                      <w:sz w:val="22"/>
                      <w:szCs w:val="22"/>
                    </w:rPr>
                  </w:pPr>
                  <w:r w:rsidRPr="000F78DD">
                    <w:rPr>
                      <w:sz w:val="22"/>
                      <w:szCs w:val="22"/>
                    </w:rPr>
                    <w:t>Atsevišķu ienākošo kanālu un stereo-mix ieraksts ierīcē uz atmiņas nesēja.</w:t>
                  </w:r>
                </w:p>
                <w:p w:rsidR="004D040C" w:rsidRPr="000F78DD" w:rsidRDefault="004D040C" w:rsidP="004D040C">
                  <w:pPr>
                    <w:spacing w:before="60" w:after="60"/>
                    <w:rPr>
                      <w:sz w:val="22"/>
                      <w:szCs w:val="22"/>
                    </w:rPr>
                  </w:pPr>
                  <w:r w:rsidRPr="000F78DD">
                    <w:rPr>
                      <w:sz w:val="22"/>
                      <w:szCs w:val="22"/>
                    </w:rPr>
                    <w:t>Laika koda sinhronizēšanas funkcionalitāte ar videoieraksta ierīcēm.</w:t>
                  </w:r>
                </w:p>
                <w:p w:rsidR="004D040C" w:rsidRPr="000F78DD" w:rsidRDefault="004D040C" w:rsidP="004D040C">
                  <w:pPr>
                    <w:spacing w:before="60" w:after="60"/>
                    <w:rPr>
                      <w:sz w:val="22"/>
                      <w:szCs w:val="22"/>
                    </w:rPr>
                  </w:pPr>
                  <w:r w:rsidRPr="000F78DD">
                    <w:rPr>
                      <w:sz w:val="22"/>
                      <w:szCs w:val="22"/>
                    </w:rPr>
                    <w:t>Analogās ieejas jūtības regulēšana katram kanālam atsevišķi vismaz 60dB robežās.</w:t>
                  </w:r>
                </w:p>
                <w:p w:rsidR="004D040C" w:rsidRPr="000F78DD" w:rsidRDefault="004D040C" w:rsidP="004D040C">
                  <w:pPr>
                    <w:spacing w:before="60" w:after="60"/>
                    <w:rPr>
                      <w:sz w:val="22"/>
                      <w:szCs w:val="22"/>
                    </w:rPr>
                  </w:pPr>
                  <w:r w:rsidRPr="000F78DD">
                    <w:rPr>
                      <w:sz w:val="22"/>
                      <w:szCs w:val="22"/>
                    </w:rPr>
                    <w:t>Ierīcē ir iebūvēti limiteri un to aktivizācijas statusa indikators.</w:t>
                  </w:r>
                </w:p>
                <w:p w:rsidR="004D040C" w:rsidRPr="000F78DD" w:rsidRDefault="004D040C" w:rsidP="004D040C">
                  <w:pPr>
                    <w:spacing w:before="60" w:after="60"/>
                    <w:rPr>
                      <w:sz w:val="22"/>
                      <w:szCs w:val="22"/>
                    </w:rPr>
                  </w:pPr>
                  <w:r w:rsidRPr="000F78DD">
                    <w:rPr>
                      <w:sz w:val="22"/>
                      <w:szCs w:val="22"/>
                    </w:rPr>
                    <w:t>Maināma ZF nogriešanas frekvence (vismaz 40Hz un 160Hz) un 48V fantomā barošana kondensatoru mikrofoniem.</w:t>
                  </w:r>
                </w:p>
                <w:p w:rsidR="004D040C" w:rsidRPr="000F78DD" w:rsidRDefault="004D040C" w:rsidP="004D040C">
                  <w:pPr>
                    <w:spacing w:before="60" w:after="60"/>
                    <w:rPr>
                      <w:sz w:val="22"/>
                      <w:szCs w:val="22"/>
                    </w:rPr>
                  </w:pPr>
                  <w:r w:rsidRPr="000F78DD">
                    <w:rPr>
                      <w:sz w:val="22"/>
                      <w:szCs w:val="22"/>
                    </w:rPr>
                    <w:t>Audio kontroles izeja austiņām ar regulējamu skaņas līmeni.</w:t>
                  </w:r>
                </w:p>
                <w:p w:rsidR="004D040C" w:rsidRPr="000F78DD" w:rsidRDefault="004D040C" w:rsidP="004D040C">
                  <w:pPr>
                    <w:spacing w:before="60" w:after="60"/>
                    <w:rPr>
                      <w:sz w:val="22"/>
                      <w:szCs w:val="22"/>
                    </w:rPr>
                  </w:pPr>
                  <w:r w:rsidRPr="000F78DD">
                    <w:rPr>
                      <w:sz w:val="22"/>
                      <w:szCs w:val="22"/>
                    </w:rPr>
                    <w:t>Vismaz divu kanālu analogā izejas signāla izvadīšana.</w:t>
                  </w:r>
                </w:p>
                <w:p w:rsidR="004D040C" w:rsidRPr="000F78DD" w:rsidRDefault="004D040C" w:rsidP="004D040C">
                  <w:pPr>
                    <w:spacing w:before="60" w:after="60"/>
                    <w:rPr>
                      <w:sz w:val="22"/>
                      <w:szCs w:val="22"/>
                    </w:rPr>
                  </w:pPr>
                  <w:r w:rsidRPr="000F78DD">
                    <w:rPr>
                      <w:sz w:val="22"/>
                      <w:szCs w:val="22"/>
                    </w:rPr>
                    <w:t>Iebūvēts ieejas signāla līmeņa indikators katrai ieejai ar ne mazāk kā 20 soļiem/segmentiem.</w:t>
                  </w:r>
                </w:p>
                <w:p w:rsidR="004D040C" w:rsidRPr="000F78DD" w:rsidRDefault="004D040C" w:rsidP="004D040C">
                  <w:pPr>
                    <w:spacing w:before="60" w:after="60"/>
                    <w:rPr>
                      <w:sz w:val="22"/>
                      <w:szCs w:val="22"/>
                    </w:rPr>
                  </w:pPr>
                  <w:r w:rsidRPr="000F78DD">
                    <w:rPr>
                      <w:sz w:val="22"/>
                      <w:szCs w:val="22"/>
                    </w:rPr>
                    <w:t>Regulējams izejas analogā signāla līmenis.</w:t>
                  </w:r>
                </w:p>
                <w:p w:rsidR="004D040C" w:rsidRPr="000F78DD" w:rsidRDefault="004D040C" w:rsidP="004D040C">
                  <w:pPr>
                    <w:spacing w:before="60" w:after="60"/>
                    <w:rPr>
                      <w:sz w:val="22"/>
                      <w:szCs w:val="22"/>
                    </w:rPr>
                  </w:pPr>
                  <w:r w:rsidRPr="000F78DD">
                    <w:rPr>
                      <w:sz w:val="22"/>
                      <w:szCs w:val="22"/>
                    </w:rPr>
                    <w:t>Attālināta ierīces vadība no mobilā telefona vai planšetdatora.</w:t>
                  </w:r>
                </w:p>
                <w:p w:rsidR="004D040C" w:rsidRPr="000F78DD" w:rsidRDefault="004D040C" w:rsidP="004D040C">
                  <w:pPr>
                    <w:spacing w:before="60" w:after="60"/>
                    <w:rPr>
                      <w:sz w:val="22"/>
                      <w:szCs w:val="22"/>
                    </w:rPr>
                  </w:pPr>
                  <w:r w:rsidRPr="000F78DD">
                    <w:rPr>
                      <w:sz w:val="22"/>
                      <w:szCs w:val="22"/>
                    </w:rPr>
                    <w:t>Izturīgs metāla korpuss.</w:t>
                  </w:r>
                </w:p>
                <w:p w:rsidR="004D040C" w:rsidRPr="000F78DD" w:rsidRDefault="004D040C" w:rsidP="004D040C">
                  <w:pPr>
                    <w:spacing w:before="60" w:after="60"/>
                    <w:rPr>
                      <w:sz w:val="22"/>
                      <w:szCs w:val="22"/>
                    </w:rPr>
                  </w:pPr>
                  <w:r w:rsidRPr="000F78DD">
                    <w:rPr>
                      <w:sz w:val="22"/>
                      <w:szCs w:val="22"/>
                    </w:rPr>
                    <w:t>ASIO draiveru atbalsts.</w:t>
                  </w:r>
                </w:p>
                <w:p w:rsidR="004D040C" w:rsidRPr="000F78DD" w:rsidRDefault="004D040C" w:rsidP="004D040C">
                  <w:pPr>
                    <w:spacing w:before="60" w:after="60"/>
                    <w:rPr>
                      <w:sz w:val="22"/>
                      <w:szCs w:val="22"/>
                    </w:rPr>
                  </w:pPr>
                  <w:r w:rsidRPr="000F78DD">
                    <w:rPr>
                      <w:sz w:val="22"/>
                      <w:szCs w:val="22"/>
                    </w:rPr>
                    <w:t>Vismaz XLR kabeļi profesionālu audio ierīču pieslēgšana vismaz 2.5m gariem vadiem.</w:t>
                  </w:r>
                </w:p>
                <w:p w:rsidR="004D040C" w:rsidRPr="000F78DD" w:rsidRDefault="004D040C" w:rsidP="004D040C">
                  <w:pPr>
                    <w:spacing w:before="60" w:after="60"/>
                    <w:rPr>
                      <w:sz w:val="22"/>
                      <w:szCs w:val="22"/>
                    </w:rPr>
                  </w:pPr>
                </w:p>
                <w:p w:rsidR="004D040C" w:rsidRPr="000F78DD" w:rsidRDefault="004D040C" w:rsidP="004D040C">
                  <w:pPr>
                    <w:spacing w:before="60" w:after="60"/>
                    <w:rPr>
                      <w:sz w:val="22"/>
                      <w:szCs w:val="22"/>
                    </w:rPr>
                  </w:pPr>
                </w:p>
              </w:tc>
              <w:tc>
                <w:tcPr>
                  <w:tcW w:w="1696" w:type="dxa"/>
                </w:tcPr>
                <w:p w:rsidR="004D040C" w:rsidRPr="000F78DD" w:rsidRDefault="004D040C" w:rsidP="004D040C">
                  <w:pPr>
                    <w:spacing w:before="60" w:after="60"/>
                    <w:rPr>
                      <w:sz w:val="22"/>
                      <w:szCs w:val="22"/>
                    </w:rPr>
                  </w:pPr>
                  <w:r w:rsidRPr="000F78DD">
                    <w:rPr>
                      <w:sz w:val="22"/>
                      <w:szCs w:val="22"/>
                    </w:rPr>
                    <w:lastRenderedPageBreak/>
                    <w:t>Komplekti gab</w:t>
                  </w:r>
                </w:p>
              </w:tc>
              <w:tc>
                <w:tcPr>
                  <w:tcW w:w="1151" w:type="dxa"/>
                </w:tcPr>
                <w:p w:rsidR="004D040C" w:rsidRPr="00DF4D1D" w:rsidRDefault="004D040C" w:rsidP="004D040C">
                  <w:pPr>
                    <w:spacing w:before="60" w:after="60"/>
                  </w:pPr>
                  <w:r>
                    <w:t>2</w:t>
                  </w:r>
                </w:p>
              </w:tc>
            </w:tr>
            <w:tr w:rsidR="004D040C" w:rsidRPr="00DF4D1D" w:rsidTr="004D040C">
              <w:tc>
                <w:tcPr>
                  <w:tcW w:w="543" w:type="dxa"/>
                </w:tcPr>
                <w:p w:rsidR="004D040C" w:rsidRPr="000F78DD" w:rsidRDefault="004D040C" w:rsidP="004D040C">
                  <w:pPr>
                    <w:spacing w:before="60" w:after="60"/>
                    <w:rPr>
                      <w:sz w:val="22"/>
                      <w:szCs w:val="22"/>
                    </w:rPr>
                  </w:pPr>
                  <w:r w:rsidRPr="000F78DD">
                    <w:rPr>
                      <w:sz w:val="22"/>
                      <w:szCs w:val="22"/>
                    </w:rPr>
                    <w:t>4.</w:t>
                  </w:r>
                </w:p>
              </w:tc>
              <w:tc>
                <w:tcPr>
                  <w:tcW w:w="1933" w:type="dxa"/>
                </w:tcPr>
                <w:p w:rsidR="004D040C" w:rsidRPr="000F78DD" w:rsidRDefault="004D040C" w:rsidP="004D040C">
                  <w:pPr>
                    <w:spacing w:before="60" w:after="60"/>
                    <w:rPr>
                      <w:b/>
                      <w:sz w:val="22"/>
                      <w:szCs w:val="22"/>
                    </w:rPr>
                  </w:pPr>
                  <w:r w:rsidRPr="000F78DD">
                    <w:rPr>
                      <w:b/>
                      <w:sz w:val="22"/>
                      <w:szCs w:val="22"/>
                    </w:rPr>
                    <w:t>Nelineārās montāžas programmatūra</w:t>
                  </w:r>
                </w:p>
              </w:tc>
              <w:tc>
                <w:tcPr>
                  <w:tcW w:w="5196" w:type="dxa"/>
                </w:tcPr>
                <w:p w:rsidR="004D040C" w:rsidRPr="000F78DD" w:rsidRDefault="004D040C" w:rsidP="004D040C">
                  <w:pPr>
                    <w:spacing w:before="60" w:after="60"/>
                    <w:rPr>
                      <w:sz w:val="22"/>
                      <w:szCs w:val="22"/>
                    </w:rPr>
                  </w:pPr>
                  <w:r w:rsidRPr="000F78DD">
                    <w:rPr>
                      <w:sz w:val="22"/>
                      <w:szCs w:val="22"/>
                    </w:rPr>
                    <w:t>Programmas darbināma uz 64-bitu operētājsistēmām Windows 7/8/10 vai ekvivalentās.</w:t>
                  </w:r>
                </w:p>
                <w:p w:rsidR="004D040C" w:rsidRPr="000F78DD" w:rsidRDefault="004D040C" w:rsidP="004D040C">
                  <w:pPr>
                    <w:spacing w:before="60" w:after="60"/>
                    <w:rPr>
                      <w:sz w:val="22"/>
                      <w:szCs w:val="22"/>
                    </w:rPr>
                  </w:pPr>
                  <w:r w:rsidRPr="000F78DD">
                    <w:rPr>
                      <w:sz w:val="22"/>
                      <w:szCs w:val="22"/>
                    </w:rPr>
                    <w:t>Programmatūra veidota pēc 64-bitu arhitektūras.</w:t>
                  </w:r>
                </w:p>
                <w:p w:rsidR="004D040C" w:rsidRPr="000F78DD" w:rsidRDefault="004D040C" w:rsidP="004D040C">
                  <w:pPr>
                    <w:spacing w:before="60" w:after="60"/>
                    <w:rPr>
                      <w:sz w:val="22"/>
                      <w:szCs w:val="22"/>
                    </w:rPr>
                  </w:pPr>
                  <w:r w:rsidRPr="000F78DD">
                    <w:rPr>
                      <w:sz w:val="22"/>
                      <w:szCs w:val="22"/>
                    </w:rPr>
                    <w:t>Programmatūras saskarne optimizēta darbam ar augstas izšķirtspējas UHD monitoriem</w:t>
                  </w:r>
                </w:p>
                <w:p w:rsidR="004D040C" w:rsidRPr="000F78DD" w:rsidRDefault="004D040C" w:rsidP="004D040C">
                  <w:pPr>
                    <w:spacing w:before="60" w:after="60"/>
                    <w:rPr>
                      <w:sz w:val="22"/>
                      <w:szCs w:val="22"/>
                    </w:rPr>
                  </w:pPr>
                  <w:r w:rsidRPr="000F78DD">
                    <w:rPr>
                      <w:sz w:val="22"/>
                      <w:szCs w:val="22"/>
                    </w:rPr>
                    <w:t>Programmatūrā, bez iepriekšējas konvertēšanas/pārkodēšanas, jāvar atvērt un apstrādāt:</w:t>
                  </w:r>
                </w:p>
                <w:p w:rsidR="004D040C" w:rsidRPr="000F78DD" w:rsidRDefault="004D040C" w:rsidP="004D040C">
                  <w:pPr>
                    <w:spacing w:before="60" w:after="60"/>
                    <w:rPr>
                      <w:sz w:val="22"/>
                      <w:szCs w:val="22"/>
                    </w:rPr>
                  </w:pPr>
                  <w:r w:rsidRPr="000F78DD">
                    <w:rPr>
                      <w:sz w:val="22"/>
                      <w:szCs w:val="22"/>
                    </w:rPr>
                    <w:lastRenderedPageBreak/>
                    <w:t>• gan sadzīves tehnikas, gan arī profesionālās tehnikas video formātus: AVCHD, MPEG2, H.264, MP4, H.265/HEVC WMV, QuickTime, 3GPP, AVI, FLV, DVCPRO, XAVC S, MXF, AVC Intra, AVC LG, XAVC Intra, XAVC LG, RED, XDCAM EX, XDCAM, MPEG (VS, PS, TS), u.c.</w:t>
                  </w:r>
                </w:p>
                <w:p w:rsidR="004D040C" w:rsidRPr="000F78DD" w:rsidRDefault="004D040C" w:rsidP="004D040C">
                  <w:pPr>
                    <w:spacing w:before="60" w:after="60"/>
                    <w:rPr>
                      <w:sz w:val="22"/>
                      <w:szCs w:val="22"/>
                    </w:rPr>
                  </w:pPr>
                  <w:r w:rsidRPr="000F78DD">
                    <w:rPr>
                      <w:sz w:val="22"/>
                      <w:szCs w:val="22"/>
                    </w:rPr>
                    <w:t>• audio formātus: Wave, AAC, AIFF, Dolby Digital (AC-3), MPEG Audio Layer-3, MPEG Audio Stream, Ogg Vorbis, WMA, u.c.</w:t>
                  </w:r>
                </w:p>
                <w:p w:rsidR="004D040C" w:rsidRPr="000F78DD" w:rsidRDefault="004D040C" w:rsidP="004D040C">
                  <w:pPr>
                    <w:spacing w:before="60" w:after="60"/>
                    <w:rPr>
                      <w:sz w:val="22"/>
                      <w:szCs w:val="22"/>
                    </w:rPr>
                  </w:pPr>
                  <w:r w:rsidRPr="000F78DD">
                    <w:rPr>
                      <w:sz w:val="22"/>
                      <w:szCs w:val="22"/>
                    </w:rPr>
                    <w:t>• attēlu formātus: GIF, DPX, Flash Pix, ICO, JPEG, Mac Pict, Maya IFF, PNG, Photoshop, QuickTime, SGI, Targa, TIFF, Windows Bitmap, WMF, u.c.</w:t>
                  </w:r>
                </w:p>
                <w:p w:rsidR="004D040C" w:rsidRPr="000F78DD" w:rsidRDefault="004D040C" w:rsidP="004D040C">
                  <w:pPr>
                    <w:spacing w:before="60" w:after="60"/>
                    <w:rPr>
                      <w:sz w:val="22"/>
                      <w:szCs w:val="22"/>
                    </w:rPr>
                  </w:pPr>
                  <w:r w:rsidRPr="000F78DD">
                    <w:rPr>
                      <w:sz w:val="22"/>
                      <w:szCs w:val="22"/>
                    </w:rPr>
                    <w:t>No programmatūras jāvar eksportēt:</w:t>
                  </w:r>
                </w:p>
                <w:p w:rsidR="004D040C" w:rsidRPr="000F78DD" w:rsidRDefault="004D040C" w:rsidP="004D040C">
                  <w:pPr>
                    <w:spacing w:before="60" w:after="60"/>
                    <w:rPr>
                      <w:sz w:val="22"/>
                      <w:szCs w:val="22"/>
                    </w:rPr>
                  </w:pPr>
                  <w:r w:rsidRPr="000F78DD">
                    <w:rPr>
                      <w:sz w:val="22"/>
                      <w:szCs w:val="22"/>
                    </w:rPr>
                    <w:t>• vismaz sekojošus video formātus: AVCHD, AVC I, AVC LG, DV, DVCAM, DVCPRO, H.264,  JPEG 2000, MPEG HD 422, MPEG2, Uncompressed, XAVC I, XAVC LG, XAVC S.</w:t>
                  </w:r>
                </w:p>
                <w:p w:rsidR="004D040C" w:rsidRPr="000F78DD" w:rsidRDefault="004D040C" w:rsidP="004D040C">
                  <w:pPr>
                    <w:spacing w:before="60" w:after="60"/>
                    <w:rPr>
                      <w:sz w:val="22"/>
                      <w:szCs w:val="22"/>
                    </w:rPr>
                  </w:pPr>
                  <w:r w:rsidRPr="000F78DD">
                    <w:rPr>
                      <w:sz w:val="22"/>
                      <w:szCs w:val="22"/>
                    </w:rPr>
                    <w:t>• vismaz šādus audio formātus: Dolby Digital (AC-3), AIFF, Wave, WMA, MPEG.</w:t>
                  </w:r>
                </w:p>
                <w:p w:rsidR="004D040C" w:rsidRPr="000F78DD" w:rsidRDefault="004D040C" w:rsidP="004D040C">
                  <w:pPr>
                    <w:spacing w:before="60" w:after="60"/>
                    <w:rPr>
                      <w:sz w:val="22"/>
                      <w:szCs w:val="22"/>
                    </w:rPr>
                  </w:pPr>
                  <w:r w:rsidRPr="000F78DD">
                    <w:rPr>
                      <w:sz w:val="22"/>
                      <w:szCs w:val="22"/>
                    </w:rPr>
                    <w:t>• vismaz šādus attēlu formātus: JPEG, Mac Pict, PNG, PSD, QuickTime, SGI, Targa, TIFF.</w:t>
                  </w:r>
                </w:p>
                <w:p w:rsidR="004D040C" w:rsidRPr="000F78DD" w:rsidRDefault="004D040C" w:rsidP="004D040C">
                  <w:pPr>
                    <w:spacing w:before="60" w:after="60"/>
                    <w:rPr>
                      <w:sz w:val="22"/>
                      <w:szCs w:val="22"/>
                    </w:rPr>
                  </w:pPr>
                  <w:r w:rsidRPr="000F78DD">
                    <w:rPr>
                      <w:sz w:val="22"/>
                      <w:szCs w:val="22"/>
                    </w:rPr>
                    <w:t>Kameru meta datu informācijas atspoguļošana piem. slēdža ātrums baltā balanss, krāstelpa, utml.</w:t>
                  </w:r>
                </w:p>
                <w:p w:rsidR="004D040C" w:rsidRPr="000F78DD" w:rsidRDefault="004D040C" w:rsidP="004D040C">
                  <w:pPr>
                    <w:spacing w:before="60" w:after="60"/>
                    <w:rPr>
                      <w:sz w:val="22"/>
                      <w:szCs w:val="22"/>
                    </w:rPr>
                  </w:pPr>
                  <w:r w:rsidRPr="000F78DD">
                    <w:rPr>
                      <w:sz w:val="22"/>
                      <w:szCs w:val="22"/>
                    </w:rPr>
                    <w:t>Atbalsts video datu krāstelpām BT.601, BT.709, BT2020, BT2100.</w:t>
                  </w:r>
                </w:p>
                <w:p w:rsidR="004D040C" w:rsidRPr="000F78DD" w:rsidRDefault="004D040C" w:rsidP="004D040C">
                  <w:pPr>
                    <w:spacing w:before="60" w:after="60"/>
                    <w:rPr>
                      <w:sz w:val="22"/>
                      <w:szCs w:val="22"/>
                    </w:rPr>
                  </w:pPr>
                  <w:r w:rsidRPr="000F78DD">
                    <w:rPr>
                      <w:sz w:val="22"/>
                      <w:szCs w:val="22"/>
                    </w:rPr>
                    <w:t>Jāatbalsta arī reāllaika video satveršanu, saglabāšanu cietajā diskā, kā arī atskaņošana caur atbilstošiem SDI, HDMI, DV, Komponenšu, S-Video un kompozītā video aparatūras moduļiem.</w:t>
                  </w:r>
                </w:p>
                <w:p w:rsidR="004D040C" w:rsidRPr="000F78DD" w:rsidRDefault="004D040C" w:rsidP="004D040C">
                  <w:pPr>
                    <w:spacing w:before="60" w:after="60"/>
                    <w:rPr>
                      <w:sz w:val="22"/>
                      <w:szCs w:val="22"/>
                    </w:rPr>
                  </w:pPr>
                  <w:r w:rsidRPr="000F78DD">
                    <w:rPr>
                      <w:sz w:val="22"/>
                      <w:szCs w:val="22"/>
                    </w:rPr>
                    <w:t xml:space="preserve">Dažādas izšķirtspējas formātu apstrāde un eksportēšana t.sk. nestandarta izšķirtspējām no 128x72 un 128x96 līdz 4096 × 2160 </w:t>
                  </w:r>
                </w:p>
                <w:p w:rsidR="004D040C" w:rsidRPr="000F78DD" w:rsidRDefault="004D040C" w:rsidP="004D040C">
                  <w:pPr>
                    <w:spacing w:before="60" w:after="60"/>
                    <w:rPr>
                      <w:sz w:val="22"/>
                      <w:szCs w:val="22"/>
                    </w:rPr>
                  </w:pPr>
                  <w:r w:rsidRPr="000F78DD">
                    <w:rPr>
                      <w:sz w:val="22"/>
                      <w:szCs w:val="22"/>
                    </w:rPr>
                    <w:t>Neierobežots video un audio celiņu skaits.</w:t>
                  </w:r>
                </w:p>
                <w:p w:rsidR="004D040C" w:rsidRPr="000F78DD" w:rsidRDefault="004D040C" w:rsidP="004D040C">
                  <w:pPr>
                    <w:spacing w:before="60" w:after="60"/>
                    <w:rPr>
                      <w:sz w:val="22"/>
                      <w:szCs w:val="22"/>
                    </w:rPr>
                  </w:pPr>
                  <w:r w:rsidRPr="000F78DD">
                    <w:rPr>
                      <w:sz w:val="22"/>
                      <w:szCs w:val="22"/>
                    </w:rPr>
                    <w:t>Video palēlināšana izmantojot vismaz sekojošas iztrūkstošo kadru ģenerēšanas metodes “frame blending”,  “nearest neighbourhood”, “optical flow”.</w:t>
                  </w:r>
                </w:p>
                <w:p w:rsidR="004D040C" w:rsidRPr="000F78DD" w:rsidRDefault="004D040C" w:rsidP="004D040C">
                  <w:pPr>
                    <w:spacing w:before="60" w:after="60"/>
                    <w:rPr>
                      <w:sz w:val="22"/>
                      <w:szCs w:val="22"/>
                    </w:rPr>
                  </w:pPr>
                  <w:r w:rsidRPr="000F78DD">
                    <w:rPr>
                      <w:sz w:val="22"/>
                      <w:szCs w:val="22"/>
                    </w:rPr>
                    <w:t>Iespēja iestatīt pārejas efektus starp klipiņiem, pievienot subtitrus ar dažādiem parādīšanās efektiem.</w:t>
                  </w:r>
                </w:p>
                <w:p w:rsidR="004D040C" w:rsidRPr="000F78DD" w:rsidRDefault="004D040C" w:rsidP="004D040C">
                  <w:pPr>
                    <w:spacing w:before="60" w:after="60"/>
                    <w:rPr>
                      <w:sz w:val="22"/>
                      <w:szCs w:val="22"/>
                    </w:rPr>
                  </w:pPr>
                  <w:r w:rsidRPr="000F78DD">
                    <w:rPr>
                      <w:sz w:val="22"/>
                      <w:szCs w:val="22"/>
                    </w:rPr>
                    <w:t>Daudzkameru montāžas režīms līdz 16 kamerām vai vairāk.</w:t>
                  </w:r>
                </w:p>
                <w:p w:rsidR="004D040C" w:rsidRPr="000F78DD" w:rsidRDefault="004D040C" w:rsidP="004D040C">
                  <w:pPr>
                    <w:spacing w:before="60" w:after="60"/>
                    <w:rPr>
                      <w:sz w:val="22"/>
                      <w:szCs w:val="22"/>
                    </w:rPr>
                  </w:pPr>
                  <w:r w:rsidRPr="000F78DD">
                    <w:rPr>
                      <w:sz w:val="22"/>
                      <w:szCs w:val="22"/>
                    </w:rPr>
                    <w:t>Grafiskā koprocesora aparatūras atbalsts 4K H.264 paātrinātai video atskaņošanai uz mazākas veiktspējas portatīvajiem datoriem.</w:t>
                  </w:r>
                </w:p>
                <w:p w:rsidR="004D040C" w:rsidRPr="000F78DD" w:rsidRDefault="004D040C" w:rsidP="004D040C">
                  <w:pPr>
                    <w:spacing w:before="60" w:after="60"/>
                    <w:rPr>
                      <w:sz w:val="22"/>
                      <w:szCs w:val="22"/>
                    </w:rPr>
                  </w:pPr>
                  <w:r w:rsidRPr="000F78DD">
                    <w:rPr>
                      <w:sz w:val="22"/>
                      <w:szCs w:val="22"/>
                    </w:rPr>
                    <w:t>Reāllaika liela skaita statisku attēlu apstrāde JPG, TGA, DPX u.c.</w:t>
                  </w:r>
                </w:p>
                <w:p w:rsidR="004D040C" w:rsidRPr="000F78DD" w:rsidRDefault="004D040C" w:rsidP="004D040C">
                  <w:pPr>
                    <w:spacing w:before="60" w:after="60"/>
                    <w:rPr>
                      <w:sz w:val="22"/>
                      <w:szCs w:val="22"/>
                    </w:rPr>
                  </w:pPr>
                  <w:r w:rsidRPr="000F78DD">
                    <w:rPr>
                      <w:sz w:val="22"/>
                      <w:szCs w:val="22"/>
                    </w:rPr>
                    <w:t>Dažādu izšķirtspēju un kadru sekošanas biežuma video rediģēšana uz vienas un tās pašas montāžas skalas ar reāllaika atskaņošanu bez renderēšanas.</w:t>
                  </w:r>
                </w:p>
                <w:p w:rsidR="004D040C" w:rsidRPr="000F78DD" w:rsidRDefault="004D040C" w:rsidP="004D040C">
                  <w:pPr>
                    <w:spacing w:before="60" w:after="60"/>
                    <w:rPr>
                      <w:sz w:val="22"/>
                      <w:szCs w:val="22"/>
                    </w:rPr>
                  </w:pPr>
                  <w:r w:rsidRPr="000F78DD">
                    <w:rPr>
                      <w:sz w:val="22"/>
                      <w:szCs w:val="22"/>
                    </w:rPr>
                    <w:t>Videofailu rediģēšana “proxy” režīmā gadījumiem, kad datora veiktspēja nav pietiekama.</w:t>
                  </w:r>
                </w:p>
                <w:p w:rsidR="004D040C" w:rsidRPr="000F78DD" w:rsidRDefault="004D040C" w:rsidP="004D040C">
                  <w:pPr>
                    <w:spacing w:before="60" w:after="60"/>
                    <w:rPr>
                      <w:sz w:val="22"/>
                      <w:szCs w:val="22"/>
                    </w:rPr>
                  </w:pPr>
                  <w:r w:rsidRPr="000F78DD">
                    <w:rPr>
                      <w:sz w:val="22"/>
                      <w:szCs w:val="22"/>
                    </w:rPr>
                    <w:lastRenderedPageBreak/>
                    <w:t>Aparatūras atbalsts paātrinātai video atskaņošanai un eksportam arī portatīvos datoros, kur grafiskais procesors nereti iekļauts centrālajā procesorā.</w:t>
                  </w:r>
                </w:p>
                <w:p w:rsidR="004D040C" w:rsidRPr="000F78DD" w:rsidRDefault="004D040C" w:rsidP="004D040C">
                  <w:pPr>
                    <w:spacing w:before="60" w:after="60"/>
                    <w:rPr>
                      <w:sz w:val="22"/>
                      <w:szCs w:val="22"/>
                    </w:rPr>
                  </w:pPr>
                  <w:r w:rsidRPr="000F78DD">
                    <w:rPr>
                      <w:sz w:val="22"/>
                      <w:szCs w:val="22"/>
                    </w:rPr>
                    <w:t xml:space="preserve">Primārā krāsu koriģēšana, atbalsts LOG formātiem un LUT failu importam izplatītākajiem kameru ražotājiem Sony, Canon, JVC, Panasonic, utml. </w:t>
                  </w:r>
                </w:p>
                <w:p w:rsidR="004D040C" w:rsidRPr="000F78DD" w:rsidRDefault="004D040C" w:rsidP="004D040C">
                  <w:pPr>
                    <w:spacing w:before="60" w:after="60"/>
                    <w:rPr>
                      <w:sz w:val="22"/>
                      <w:szCs w:val="22"/>
                    </w:rPr>
                  </w:pPr>
                  <w:r w:rsidRPr="000F78DD">
                    <w:rPr>
                      <w:sz w:val="22"/>
                      <w:szCs w:val="22"/>
                    </w:rPr>
                    <w:t>Grafiskā procesora atbalsts vismaz primārai krāsu koriģēšanai un standarta video efektiem.</w:t>
                  </w:r>
                </w:p>
                <w:p w:rsidR="004D040C" w:rsidRPr="000F78DD" w:rsidRDefault="004D040C" w:rsidP="004D040C">
                  <w:pPr>
                    <w:spacing w:before="60" w:after="60"/>
                    <w:rPr>
                      <w:sz w:val="22"/>
                      <w:szCs w:val="22"/>
                    </w:rPr>
                  </w:pPr>
                  <w:r w:rsidRPr="000F78DD">
                    <w:rPr>
                      <w:sz w:val="22"/>
                      <w:szCs w:val="22"/>
                    </w:rPr>
                    <w:t>3-kanālu krāsu koriģēšana YUV.</w:t>
                  </w:r>
                </w:p>
                <w:p w:rsidR="004D040C" w:rsidRPr="000F78DD" w:rsidRDefault="004D040C" w:rsidP="004D040C">
                  <w:pPr>
                    <w:spacing w:before="60" w:after="60"/>
                    <w:rPr>
                      <w:sz w:val="22"/>
                      <w:szCs w:val="22"/>
                    </w:rPr>
                  </w:pPr>
                  <w:r w:rsidRPr="000F78DD">
                    <w:rPr>
                      <w:sz w:val="22"/>
                      <w:szCs w:val="22"/>
                    </w:rPr>
                    <w:t>Apstrādes masku zīmēšana un automātiska objektu pārvietošanās sekošana (motion tracking).</w:t>
                  </w:r>
                </w:p>
                <w:p w:rsidR="004D040C" w:rsidRPr="000F78DD" w:rsidRDefault="004D040C" w:rsidP="004D040C">
                  <w:pPr>
                    <w:spacing w:before="60" w:after="60"/>
                    <w:rPr>
                      <w:sz w:val="22"/>
                      <w:szCs w:val="22"/>
                    </w:rPr>
                  </w:pPr>
                  <w:r w:rsidRPr="000F78DD">
                    <w:rPr>
                      <w:sz w:val="22"/>
                      <w:szCs w:val="22"/>
                    </w:rPr>
                    <w:t>Attēla stabilizācija no rokas filmētam materiālam</w:t>
                  </w:r>
                </w:p>
                <w:p w:rsidR="004D040C" w:rsidRPr="000F78DD" w:rsidRDefault="004D040C" w:rsidP="004D040C">
                  <w:pPr>
                    <w:spacing w:before="60" w:after="60"/>
                    <w:rPr>
                      <w:sz w:val="22"/>
                      <w:szCs w:val="22"/>
                    </w:rPr>
                  </w:pPr>
                  <w:r w:rsidRPr="000F78DD">
                    <w:rPr>
                      <w:sz w:val="22"/>
                      <w:szCs w:val="22"/>
                    </w:rPr>
                    <w:t>CMOS kameru sensoru radīto kropļojumu “rolling shutter” kompensācija.</w:t>
                  </w:r>
                </w:p>
                <w:p w:rsidR="004D040C" w:rsidRPr="000F78DD" w:rsidRDefault="004D040C" w:rsidP="004D040C">
                  <w:pPr>
                    <w:spacing w:before="60" w:after="60"/>
                    <w:rPr>
                      <w:sz w:val="22"/>
                      <w:szCs w:val="22"/>
                    </w:rPr>
                  </w:pPr>
                  <w:r w:rsidRPr="000F78DD">
                    <w:rPr>
                      <w:sz w:val="22"/>
                      <w:szCs w:val="22"/>
                    </w:rPr>
                    <w:t>Augstas kvalitātes videomateriāla palēnināšana ar optiskās kadru pārrēķināšanas metodēm.</w:t>
                  </w:r>
                </w:p>
                <w:p w:rsidR="004D040C" w:rsidRPr="000F78DD" w:rsidRDefault="004D040C" w:rsidP="004D040C">
                  <w:pPr>
                    <w:spacing w:before="60" w:after="60"/>
                    <w:rPr>
                      <w:sz w:val="22"/>
                      <w:szCs w:val="22"/>
                    </w:rPr>
                  </w:pPr>
                  <w:r w:rsidRPr="000F78DD">
                    <w:rPr>
                      <w:sz w:val="22"/>
                      <w:szCs w:val="22"/>
                    </w:rPr>
                    <w:t>Videofailu eksportēšana/apstrāde arī iepriekš definēta segmentu un sekvenču saraksta veidā.</w:t>
                  </w:r>
                </w:p>
                <w:p w:rsidR="004D040C" w:rsidRPr="000F78DD" w:rsidRDefault="004D040C" w:rsidP="004D040C">
                  <w:pPr>
                    <w:spacing w:before="60" w:after="60"/>
                    <w:rPr>
                      <w:sz w:val="22"/>
                      <w:szCs w:val="22"/>
                    </w:rPr>
                  </w:pPr>
                  <w:r w:rsidRPr="000F78DD">
                    <w:rPr>
                      <w:sz w:val="22"/>
                      <w:szCs w:val="22"/>
                    </w:rPr>
                    <w:t>OFX spraudņu atbalsts.</w:t>
                  </w:r>
                </w:p>
                <w:p w:rsidR="004D040C" w:rsidRPr="000F78DD" w:rsidRDefault="004D040C" w:rsidP="004D040C">
                  <w:pPr>
                    <w:spacing w:before="60" w:after="60"/>
                    <w:rPr>
                      <w:sz w:val="22"/>
                      <w:szCs w:val="22"/>
                    </w:rPr>
                  </w:pPr>
                  <w:r w:rsidRPr="000F78DD">
                    <w:rPr>
                      <w:sz w:val="22"/>
                      <w:szCs w:val="22"/>
                    </w:rPr>
                    <w:t>Blu-Ray un DVD Video disku ģenerēšana un ieraksts no video montāžas programmas.</w:t>
                  </w:r>
                </w:p>
                <w:p w:rsidR="004D040C" w:rsidRPr="000F78DD" w:rsidRDefault="004D040C" w:rsidP="004D040C">
                  <w:pPr>
                    <w:spacing w:before="60" w:after="60"/>
                    <w:rPr>
                      <w:sz w:val="22"/>
                      <w:szCs w:val="22"/>
                    </w:rPr>
                  </w:pPr>
                  <w:r w:rsidRPr="000F78DD">
                    <w:rPr>
                      <w:sz w:val="22"/>
                      <w:szCs w:val="22"/>
                    </w:rPr>
                    <w:t>Grafiskā procesora (aparatūras) atbalsts QuickSync paātrinātam H.264 video eksportam.</w:t>
                  </w:r>
                </w:p>
                <w:p w:rsidR="004D040C" w:rsidRPr="000F78DD" w:rsidRDefault="004D040C" w:rsidP="004D040C">
                  <w:pPr>
                    <w:spacing w:before="60" w:after="60"/>
                    <w:rPr>
                      <w:sz w:val="22"/>
                      <w:szCs w:val="22"/>
                    </w:rPr>
                  </w:pPr>
                  <w:r w:rsidRPr="000F78DD">
                    <w:rPr>
                      <w:sz w:val="22"/>
                      <w:szCs w:val="22"/>
                    </w:rPr>
                    <w:t>Papildus programmatūra videoklipu attēlu marķēšanai organizēšanai un ainu izkārtojuma veidošanai formātā, kuru var rediģēt nelineārās aprakstītajā montāžas programmatūrā.</w:t>
                  </w:r>
                </w:p>
                <w:p w:rsidR="004D040C" w:rsidRPr="000F78DD" w:rsidRDefault="004D040C" w:rsidP="004D040C">
                  <w:pPr>
                    <w:spacing w:before="60" w:after="60"/>
                    <w:rPr>
                      <w:sz w:val="22"/>
                      <w:szCs w:val="22"/>
                    </w:rPr>
                  </w:pPr>
                  <w:r w:rsidRPr="000F78DD">
                    <w:rPr>
                      <w:sz w:val="22"/>
                      <w:szCs w:val="22"/>
                    </w:rPr>
                    <w:t>Vienreizējs maksājums par beztermiņa programmatūras licenci.</w:t>
                  </w:r>
                </w:p>
                <w:p w:rsidR="004D040C" w:rsidRPr="000F78DD" w:rsidRDefault="004D040C" w:rsidP="004D040C">
                  <w:pPr>
                    <w:spacing w:before="60" w:after="60"/>
                    <w:rPr>
                      <w:sz w:val="22"/>
                      <w:szCs w:val="22"/>
                    </w:rPr>
                  </w:pPr>
                  <w:r w:rsidRPr="000F78DD">
                    <w:rPr>
                      <w:sz w:val="22"/>
                      <w:szCs w:val="22"/>
                    </w:rPr>
                    <w:t>Izglītības iestāžu licence, ja attiecināms.</w:t>
                  </w:r>
                </w:p>
              </w:tc>
              <w:tc>
                <w:tcPr>
                  <w:tcW w:w="1696" w:type="dxa"/>
                </w:tcPr>
                <w:p w:rsidR="004D040C" w:rsidRPr="000F78DD" w:rsidRDefault="004D040C" w:rsidP="004D040C">
                  <w:pPr>
                    <w:spacing w:before="60" w:after="60"/>
                    <w:rPr>
                      <w:sz w:val="22"/>
                      <w:szCs w:val="22"/>
                    </w:rPr>
                  </w:pPr>
                  <w:r w:rsidRPr="000F78DD">
                    <w:rPr>
                      <w:sz w:val="22"/>
                      <w:szCs w:val="22"/>
                    </w:rPr>
                    <w:lastRenderedPageBreak/>
                    <w:t>programmatūra  un licences</w:t>
                  </w:r>
                </w:p>
              </w:tc>
              <w:tc>
                <w:tcPr>
                  <w:tcW w:w="1151" w:type="dxa"/>
                </w:tcPr>
                <w:p w:rsidR="004D040C" w:rsidRPr="00DF4D1D" w:rsidRDefault="004D040C" w:rsidP="004D040C">
                  <w:pPr>
                    <w:spacing w:before="60" w:after="60"/>
                  </w:pPr>
                  <w:r>
                    <w:t>3</w:t>
                  </w:r>
                </w:p>
              </w:tc>
            </w:tr>
            <w:tr w:rsidR="004D040C" w:rsidRPr="00DF4D1D" w:rsidTr="004D040C">
              <w:tc>
                <w:tcPr>
                  <w:tcW w:w="543" w:type="dxa"/>
                </w:tcPr>
                <w:p w:rsidR="004D040C" w:rsidRPr="000F78DD" w:rsidRDefault="004D040C" w:rsidP="004D040C">
                  <w:pPr>
                    <w:spacing w:before="60" w:after="60"/>
                    <w:rPr>
                      <w:sz w:val="22"/>
                      <w:szCs w:val="22"/>
                    </w:rPr>
                  </w:pPr>
                  <w:r w:rsidRPr="000F78DD">
                    <w:rPr>
                      <w:sz w:val="22"/>
                      <w:szCs w:val="22"/>
                    </w:rPr>
                    <w:lastRenderedPageBreak/>
                    <w:t>5.</w:t>
                  </w:r>
                </w:p>
              </w:tc>
              <w:tc>
                <w:tcPr>
                  <w:tcW w:w="1933" w:type="dxa"/>
                </w:tcPr>
                <w:p w:rsidR="004D040C" w:rsidRPr="000F78DD" w:rsidRDefault="004D040C" w:rsidP="004D040C">
                  <w:pPr>
                    <w:spacing w:before="60" w:after="60"/>
                    <w:rPr>
                      <w:b/>
                      <w:sz w:val="22"/>
                      <w:szCs w:val="22"/>
                    </w:rPr>
                  </w:pPr>
                  <w:r w:rsidRPr="000F78DD">
                    <w:rPr>
                      <w:b/>
                      <w:sz w:val="22"/>
                      <w:szCs w:val="22"/>
                    </w:rPr>
                    <w:t>Video pārkodēšanas modulis</w:t>
                  </w:r>
                </w:p>
              </w:tc>
              <w:tc>
                <w:tcPr>
                  <w:tcW w:w="5196" w:type="dxa"/>
                </w:tcPr>
                <w:p w:rsidR="004D040C" w:rsidRPr="000F78DD" w:rsidRDefault="004D040C" w:rsidP="004D040C">
                  <w:pPr>
                    <w:spacing w:before="60" w:after="60"/>
                    <w:rPr>
                      <w:sz w:val="22"/>
                      <w:szCs w:val="22"/>
                    </w:rPr>
                  </w:pPr>
                  <w:r w:rsidRPr="000F78DD">
                    <w:rPr>
                      <w:sz w:val="22"/>
                      <w:szCs w:val="22"/>
                    </w:rPr>
                    <w:t>Ar nelineārās montāžas programmu savietojams H.264/AVC pārkodēšanas modulis\spraudnis video un audio kompresēšanai.</w:t>
                  </w:r>
                </w:p>
                <w:p w:rsidR="004D040C" w:rsidRPr="000F78DD" w:rsidRDefault="004D040C" w:rsidP="004D040C">
                  <w:pPr>
                    <w:spacing w:before="60" w:after="60"/>
                    <w:rPr>
                      <w:sz w:val="22"/>
                      <w:szCs w:val="22"/>
                    </w:rPr>
                  </w:pPr>
                  <w:r w:rsidRPr="000F78DD">
                    <w:rPr>
                      <w:sz w:val="22"/>
                      <w:szCs w:val="22"/>
                    </w:rPr>
                    <w:t xml:space="preserve">Nodrošina vismaz x264 un Intel Quick Sync aparatūras kodera izmantošanu video kodēšanai izšķirtspējām līdz pat 4K. </w:t>
                  </w:r>
                </w:p>
                <w:p w:rsidR="004D040C" w:rsidRPr="000F78DD" w:rsidRDefault="004D040C" w:rsidP="004D040C">
                  <w:pPr>
                    <w:spacing w:before="60" w:after="60"/>
                    <w:rPr>
                      <w:sz w:val="22"/>
                      <w:szCs w:val="22"/>
                    </w:rPr>
                  </w:pPr>
                  <w:r w:rsidRPr="000F78DD">
                    <w:rPr>
                      <w:sz w:val="22"/>
                      <w:szCs w:val="22"/>
                    </w:rPr>
                    <w:t>Detalizēti ļauj iestatīt AVC straumes veidu un tās īpašības, t.sk., GOP struktūru, krāstelpu, profilus, kvantēšanas matricu, utml.</w:t>
                  </w:r>
                </w:p>
                <w:p w:rsidR="004D040C" w:rsidRPr="000F78DD" w:rsidRDefault="004D040C" w:rsidP="004D040C">
                  <w:pPr>
                    <w:spacing w:before="60" w:after="60"/>
                    <w:rPr>
                      <w:sz w:val="22"/>
                      <w:szCs w:val="22"/>
                    </w:rPr>
                  </w:pPr>
                  <w:r w:rsidRPr="000F78DD">
                    <w:rPr>
                      <w:sz w:val="22"/>
                      <w:szCs w:val="22"/>
                    </w:rPr>
                    <w:t>Atbalsta atsevišķu AAC, HE-AAC, MPEG1, MP2, MP3, Dolby Digital, FLAC un PCM skaņas eksportu.</w:t>
                  </w:r>
                </w:p>
                <w:p w:rsidR="004D040C" w:rsidRPr="000F78DD" w:rsidRDefault="004D040C" w:rsidP="004D040C">
                  <w:pPr>
                    <w:spacing w:before="60" w:after="60"/>
                    <w:rPr>
                      <w:sz w:val="22"/>
                      <w:szCs w:val="22"/>
                    </w:rPr>
                  </w:pPr>
                  <w:r w:rsidRPr="000F78DD">
                    <w:rPr>
                      <w:sz w:val="22"/>
                      <w:szCs w:val="22"/>
                    </w:rPr>
                    <w:t>Sagataves ar nepieciešamajiem straumes parametriem video pārkodēšanai/eksportam AVCHD, Blu-Ray, mobilām ierīcēm, mediju atskaņotājiem MKV formātam, utml.</w:t>
                  </w:r>
                </w:p>
                <w:p w:rsidR="004D040C" w:rsidRPr="000F78DD" w:rsidRDefault="004D040C" w:rsidP="004D040C">
                  <w:pPr>
                    <w:spacing w:before="60" w:after="60"/>
                    <w:rPr>
                      <w:sz w:val="22"/>
                      <w:szCs w:val="22"/>
                    </w:rPr>
                  </w:pPr>
                  <w:r w:rsidRPr="000F78DD">
                    <w:rPr>
                      <w:sz w:val="22"/>
                      <w:szCs w:val="22"/>
                    </w:rPr>
                    <w:t>Vienreizējs maksājums par beztermiņa programmatūras licenci.</w:t>
                  </w:r>
                </w:p>
                <w:p w:rsidR="004D040C" w:rsidRPr="000F78DD" w:rsidRDefault="004D040C" w:rsidP="004D040C">
                  <w:pPr>
                    <w:spacing w:before="60" w:after="60"/>
                    <w:rPr>
                      <w:sz w:val="22"/>
                      <w:szCs w:val="22"/>
                    </w:rPr>
                  </w:pPr>
                  <w:r w:rsidRPr="000F78DD">
                    <w:rPr>
                      <w:sz w:val="22"/>
                      <w:szCs w:val="22"/>
                    </w:rPr>
                    <w:t>Izglītības iestāžu licence, ja attiecināms.</w:t>
                  </w:r>
                </w:p>
                <w:p w:rsidR="004D040C" w:rsidRPr="000F78DD" w:rsidRDefault="004D040C" w:rsidP="004D040C">
                  <w:pPr>
                    <w:spacing w:before="60" w:after="60"/>
                    <w:rPr>
                      <w:sz w:val="22"/>
                      <w:szCs w:val="22"/>
                    </w:rPr>
                  </w:pPr>
                </w:p>
              </w:tc>
              <w:tc>
                <w:tcPr>
                  <w:tcW w:w="1696" w:type="dxa"/>
                </w:tcPr>
                <w:p w:rsidR="004D040C" w:rsidRPr="000F78DD" w:rsidRDefault="004D040C" w:rsidP="004D040C">
                  <w:pPr>
                    <w:spacing w:before="60" w:after="60"/>
                    <w:rPr>
                      <w:sz w:val="22"/>
                      <w:szCs w:val="22"/>
                    </w:rPr>
                  </w:pPr>
                  <w:r w:rsidRPr="000F78DD">
                    <w:rPr>
                      <w:sz w:val="22"/>
                      <w:szCs w:val="22"/>
                    </w:rPr>
                    <w:lastRenderedPageBreak/>
                    <w:t>programmatūra  un licences</w:t>
                  </w:r>
                </w:p>
              </w:tc>
              <w:tc>
                <w:tcPr>
                  <w:tcW w:w="1151" w:type="dxa"/>
                </w:tcPr>
                <w:p w:rsidR="004D040C" w:rsidRPr="00DF4D1D" w:rsidRDefault="004D040C" w:rsidP="004D040C">
                  <w:pPr>
                    <w:spacing w:before="60" w:after="60"/>
                  </w:pPr>
                  <w:r>
                    <w:t>3</w:t>
                  </w:r>
                </w:p>
              </w:tc>
            </w:tr>
            <w:tr w:rsidR="004D040C" w:rsidRPr="00DF4D1D" w:rsidTr="004D040C">
              <w:tc>
                <w:tcPr>
                  <w:tcW w:w="543" w:type="dxa"/>
                </w:tcPr>
                <w:p w:rsidR="004D040C" w:rsidRPr="000F78DD" w:rsidRDefault="003D67A5" w:rsidP="004D040C">
                  <w:pPr>
                    <w:spacing w:before="60" w:after="60"/>
                    <w:rPr>
                      <w:sz w:val="22"/>
                      <w:szCs w:val="22"/>
                    </w:rPr>
                  </w:pPr>
                  <w:r>
                    <w:rPr>
                      <w:sz w:val="22"/>
                      <w:szCs w:val="22"/>
                    </w:rPr>
                    <w:t>6.</w:t>
                  </w:r>
                </w:p>
              </w:tc>
              <w:tc>
                <w:tcPr>
                  <w:tcW w:w="1933" w:type="dxa"/>
                </w:tcPr>
                <w:p w:rsidR="004D040C" w:rsidRPr="000F78DD" w:rsidRDefault="004D040C" w:rsidP="004D040C">
                  <w:pPr>
                    <w:spacing w:before="60" w:after="60"/>
                    <w:rPr>
                      <w:b/>
                      <w:sz w:val="22"/>
                      <w:szCs w:val="22"/>
                    </w:rPr>
                  </w:pPr>
                  <w:r w:rsidRPr="000F78DD">
                    <w:rPr>
                      <w:b/>
                      <w:sz w:val="22"/>
                      <w:szCs w:val="22"/>
                    </w:rPr>
                    <w:t>Programatūra paātrinātai videofailu apvienošanai un atdalīšanai</w:t>
                  </w:r>
                </w:p>
              </w:tc>
              <w:tc>
                <w:tcPr>
                  <w:tcW w:w="5196" w:type="dxa"/>
                </w:tcPr>
                <w:p w:rsidR="004D040C" w:rsidRPr="000F78DD" w:rsidRDefault="004D040C" w:rsidP="004D040C">
                  <w:pPr>
                    <w:spacing w:before="60" w:after="60"/>
                    <w:rPr>
                      <w:sz w:val="22"/>
                      <w:szCs w:val="22"/>
                    </w:rPr>
                  </w:pPr>
                  <w:r w:rsidRPr="000F78DD">
                    <w:rPr>
                      <w:sz w:val="22"/>
                      <w:szCs w:val="22"/>
                    </w:rPr>
                    <w:t>Programmatūrai jānodrošina videofaila straumes pārkopēšana tādā pašā vai citā faila konteinerā neveicot video pārkodēšanu, kā vien griezuma vai apvienojuma vietās. Griešanai jānotiek ar precizitāti līdz kadram attēlojot sākotnējās straumes I P B informāciju.</w:t>
                  </w:r>
                </w:p>
                <w:p w:rsidR="004D040C" w:rsidRPr="000F78DD" w:rsidRDefault="004D040C" w:rsidP="004D040C">
                  <w:pPr>
                    <w:spacing w:before="60" w:after="60"/>
                    <w:rPr>
                      <w:sz w:val="22"/>
                      <w:szCs w:val="22"/>
                    </w:rPr>
                  </w:pPr>
                  <w:r w:rsidRPr="000F78DD">
                    <w:rPr>
                      <w:sz w:val="22"/>
                      <w:szCs w:val="22"/>
                    </w:rPr>
                    <w:t xml:space="preserve">Programmai jāatbalsta: </w:t>
                  </w:r>
                </w:p>
                <w:p w:rsidR="004D040C" w:rsidRPr="000F78DD" w:rsidRDefault="004D040C" w:rsidP="004D040C">
                  <w:pPr>
                    <w:spacing w:before="60" w:after="60"/>
                    <w:rPr>
                      <w:sz w:val="22"/>
                      <w:szCs w:val="22"/>
                    </w:rPr>
                  </w:pPr>
                  <w:r w:rsidRPr="000F78DD">
                    <w:rPr>
                      <w:sz w:val="22"/>
                      <w:szCs w:val="22"/>
                    </w:rPr>
                    <w:t xml:space="preserve">• vismaz šādi formāti: MPEG-1/2, H.264/AVC, H.264/AVC-10bit, H.265/HEVC </w:t>
                  </w:r>
                </w:p>
                <w:p w:rsidR="004D040C" w:rsidRPr="000F78DD" w:rsidRDefault="004D040C" w:rsidP="004D040C">
                  <w:pPr>
                    <w:spacing w:before="60" w:after="60"/>
                    <w:rPr>
                      <w:sz w:val="22"/>
                      <w:szCs w:val="22"/>
                    </w:rPr>
                  </w:pPr>
                  <w:r w:rsidRPr="000F78DD">
                    <w:rPr>
                      <w:sz w:val="22"/>
                      <w:szCs w:val="22"/>
                    </w:rPr>
                    <w:t>• vismaz šādi audio formāti: MPEG-1 Layer 2, MPEG-1 Layer 3, Dolby Digital, LPCM, FLAC</w:t>
                  </w:r>
                </w:p>
                <w:p w:rsidR="004D040C" w:rsidRPr="000F78DD" w:rsidRDefault="004D040C" w:rsidP="004D040C">
                  <w:pPr>
                    <w:spacing w:before="60" w:after="60"/>
                    <w:rPr>
                      <w:sz w:val="22"/>
                      <w:szCs w:val="22"/>
                    </w:rPr>
                  </w:pPr>
                  <w:r w:rsidRPr="000F78DD">
                    <w:rPr>
                      <w:sz w:val="22"/>
                      <w:szCs w:val="22"/>
                    </w:rPr>
                    <w:t>• vismaz šādi failu konteineri: MPEG, MP4, m2ts, mts, ts, m2t, MXF, FLV, MOV</w:t>
                  </w:r>
                </w:p>
                <w:p w:rsidR="004D040C" w:rsidRPr="000F78DD" w:rsidRDefault="004D040C" w:rsidP="004D040C">
                  <w:pPr>
                    <w:spacing w:before="60" w:after="60"/>
                    <w:rPr>
                      <w:sz w:val="22"/>
                      <w:szCs w:val="22"/>
                    </w:rPr>
                  </w:pPr>
                  <w:r w:rsidRPr="000F78DD">
                    <w:rPr>
                      <w:sz w:val="22"/>
                      <w:szCs w:val="22"/>
                    </w:rPr>
                    <w:t>t.sk. iespēja ģenerēt videofailus, kas atbilst BDMV/BDAV, AVCHD, XAVC S standartiem.</w:t>
                  </w:r>
                </w:p>
                <w:p w:rsidR="004D040C" w:rsidRPr="000F78DD" w:rsidRDefault="004D040C" w:rsidP="004D040C">
                  <w:pPr>
                    <w:spacing w:before="60" w:after="60"/>
                    <w:rPr>
                      <w:sz w:val="22"/>
                      <w:szCs w:val="22"/>
                    </w:rPr>
                  </w:pPr>
                  <w:r w:rsidRPr="000F78DD">
                    <w:rPr>
                      <w:sz w:val="22"/>
                      <w:szCs w:val="22"/>
                    </w:rPr>
                    <w:t>Jānodrošina:</w:t>
                  </w:r>
                </w:p>
                <w:p w:rsidR="004D040C" w:rsidRPr="000F78DD" w:rsidRDefault="004D040C" w:rsidP="004D040C">
                  <w:pPr>
                    <w:spacing w:before="60" w:after="60"/>
                    <w:rPr>
                      <w:sz w:val="22"/>
                      <w:szCs w:val="22"/>
                    </w:rPr>
                  </w:pPr>
                  <w:r w:rsidRPr="000F78DD">
                    <w:rPr>
                      <w:sz w:val="22"/>
                      <w:szCs w:val="22"/>
                    </w:rPr>
                    <w:t>• Filmētā video satura rotācija bez pārkodēšanas, piem. 90, 180 vai 270.</w:t>
                  </w:r>
                </w:p>
                <w:p w:rsidR="004D040C" w:rsidRPr="000F78DD" w:rsidRDefault="004D040C" w:rsidP="004D040C">
                  <w:pPr>
                    <w:spacing w:before="60" w:after="60"/>
                    <w:rPr>
                      <w:sz w:val="22"/>
                      <w:szCs w:val="22"/>
                    </w:rPr>
                  </w:pPr>
                  <w:r w:rsidRPr="000F78DD">
                    <w:rPr>
                      <w:sz w:val="22"/>
                      <w:szCs w:val="22"/>
                    </w:rPr>
                    <w:t xml:space="preserve">• Videofailu apstrāde arī failu saraksta veidā. </w:t>
                  </w:r>
                </w:p>
                <w:p w:rsidR="004D040C" w:rsidRPr="000F78DD" w:rsidRDefault="004D040C" w:rsidP="004D040C">
                  <w:pPr>
                    <w:spacing w:before="60" w:after="60"/>
                    <w:rPr>
                      <w:sz w:val="22"/>
                      <w:szCs w:val="22"/>
                    </w:rPr>
                  </w:pPr>
                  <w:r w:rsidRPr="000F78DD">
                    <w:rPr>
                      <w:sz w:val="22"/>
                      <w:szCs w:val="22"/>
                    </w:rPr>
                    <w:t>• Blu-Ray disku ierakstīšanas funkcionalitāte.</w:t>
                  </w:r>
                </w:p>
                <w:p w:rsidR="004D040C" w:rsidRPr="000F78DD" w:rsidRDefault="004D040C" w:rsidP="004D040C">
                  <w:pPr>
                    <w:spacing w:before="60" w:after="60"/>
                    <w:rPr>
                      <w:sz w:val="22"/>
                      <w:szCs w:val="22"/>
                    </w:rPr>
                  </w:pPr>
                  <w:r w:rsidRPr="000F78DD">
                    <w:rPr>
                      <w:sz w:val="22"/>
                      <w:szCs w:val="22"/>
                    </w:rPr>
                    <w:t>• Automātiska iepriekš definētu datora direktoriju uzraudzība, jaunu videofailu atrašana un sagatavošana apstrādei.</w:t>
                  </w:r>
                </w:p>
                <w:p w:rsidR="004D040C" w:rsidRPr="000F78DD" w:rsidRDefault="004D040C" w:rsidP="004D040C">
                  <w:pPr>
                    <w:spacing w:before="60" w:after="60"/>
                    <w:rPr>
                      <w:sz w:val="22"/>
                      <w:szCs w:val="22"/>
                    </w:rPr>
                  </w:pPr>
                  <w:r w:rsidRPr="000F78DD">
                    <w:rPr>
                      <w:sz w:val="22"/>
                      <w:szCs w:val="22"/>
                    </w:rPr>
                    <w:t>• Pārejas efektu iestarpināšana starp apvienotajiem klipiņiem.</w:t>
                  </w:r>
                </w:p>
                <w:p w:rsidR="004D040C" w:rsidRPr="000F78DD" w:rsidRDefault="004D040C" w:rsidP="004D040C">
                  <w:pPr>
                    <w:spacing w:before="60" w:after="60"/>
                    <w:rPr>
                      <w:sz w:val="22"/>
                      <w:szCs w:val="22"/>
                    </w:rPr>
                  </w:pPr>
                  <w:r w:rsidRPr="000F78DD">
                    <w:rPr>
                      <w:sz w:val="22"/>
                      <w:szCs w:val="22"/>
                    </w:rPr>
                    <w:t>Vienreizējs maksājums par beztermiņa programmatūras licenci.</w:t>
                  </w:r>
                </w:p>
                <w:p w:rsidR="004D040C" w:rsidRPr="000F78DD" w:rsidRDefault="004D040C" w:rsidP="004D040C">
                  <w:pPr>
                    <w:spacing w:before="60" w:after="60"/>
                    <w:rPr>
                      <w:sz w:val="22"/>
                      <w:szCs w:val="22"/>
                    </w:rPr>
                  </w:pPr>
                  <w:r w:rsidRPr="000F78DD">
                    <w:rPr>
                      <w:sz w:val="22"/>
                      <w:szCs w:val="22"/>
                    </w:rPr>
                    <w:t>Izglītības iestāžu licence, ja attiecināms.</w:t>
                  </w:r>
                </w:p>
              </w:tc>
              <w:tc>
                <w:tcPr>
                  <w:tcW w:w="1696" w:type="dxa"/>
                </w:tcPr>
                <w:p w:rsidR="004D040C" w:rsidRPr="000F78DD" w:rsidRDefault="004D040C" w:rsidP="004D040C">
                  <w:pPr>
                    <w:spacing w:before="60" w:after="60"/>
                    <w:rPr>
                      <w:sz w:val="22"/>
                      <w:szCs w:val="22"/>
                    </w:rPr>
                  </w:pPr>
                  <w:r w:rsidRPr="000F78DD">
                    <w:rPr>
                      <w:sz w:val="22"/>
                      <w:szCs w:val="22"/>
                    </w:rPr>
                    <w:t>programmatūra  un licences</w:t>
                  </w:r>
                </w:p>
              </w:tc>
              <w:tc>
                <w:tcPr>
                  <w:tcW w:w="1151" w:type="dxa"/>
                </w:tcPr>
                <w:p w:rsidR="004D040C" w:rsidRDefault="004D040C" w:rsidP="004D040C">
                  <w:pPr>
                    <w:spacing w:before="60" w:after="60"/>
                  </w:pPr>
                  <w:r>
                    <w:t>3</w:t>
                  </w:r>
                </w:p>
              </w:tc>
            </w:tr>
            <w:tr w:rsidR="004D040C" w:rsidRPr="00DF4D1D" w:rsidTr="004D040C">
              <w:tc>
                <w:tcPr>
                  <w:tcW w:w="543" w:type="dxa"/>
                </w:tcPr>
                <w:p w:rsidR="004D040C" w:rsidRPr="000F78DD" w:rsidRDefault="003D67A5" w:rsidP="004D040C">
                  <w:pPr>
                    <w:spacing w:before="60" w:after="60"/>
                    <w:rPr>
                      <w:sz w:val="22"/>
                      <w:szCs w:val="22"/>
                    </w:rPr>
                  </w:pPr>
                  <w:r>
                    <w:rPr>
                      <w:sz w:val="22"/>
                      <w:szCs w:val="22"/>
                    </w:rPr>
                    <w:t>7.</w:t>
                  </w:r>
                </w:p>
              </w:tc>
              <w:tc>
                <w:tcPr>
                  <w:tcW w:w="1933" w:type="dxa"/>
                </w:tcPr>
                <w:p w:rsidR="004D040C" w:rsidRPr="000F78DD" w:rsidRDefault="004D040C" w:rsidP="004D040C">
                  <w:pPr>
                    <w:spacing w:before="60" w:after="60"/>
                    <w:rPr>
                      <w:b/>
                      <w:sz w:val="22"/>
                      <w:szCs w:val="22"/>
                    </w:rPr>
                  </w:pPr>
                  <w:r w:rsidRPr="000F78DD">
                    <w:rPr>
                      <w:b/>
                      <w:sz w:val="22"/>
                      <w:szCs w:val="22"/>
                    </w:rPr>
                    <w:t>Programmatūra video ierakstam un straumēšanai</w:t>
                  </w:r>
                </w:p>
              </w:tc>
              <w:tc>
                <w:tcPr>
                  <w:tcW w:w="5196" w:type="dxa"/>
                </w:tcPr>
                <w:p w:rsidR="004D040C" w:rsidRPr="000F78DD" w:rsidRDefault="004D040C" w:rsidP="004D040C">
                  <w:pPr>
                    <w:spacing w:before="60" w:after="60"/>
                    <w:rPr>
                      <w:sz w:val="22"/>
                      <w:szCs w:val="22"/>
                    </w:rPr>
                  </w:pPr>
                  <w:r w:rsidRPr="000F78DD">
                    <w:rPr>
                      <w:sz w:val="22"/>
                      <w:szCs w:val="22"/>
                    </w:rPr>
                    <w:t>Nodrošina sekojošu video avotu izmantošanu:</w:t>
                  </w:r>
                </w:p>
                <w:p w:rsidR="004D040C" w:rsidRPr="000F78DD" w:rsidRDefault="004D040C" w:rsidP="00162C42">
                  <w:pPr>
                    <w:pStyle w:val="ListParagraph"/>
                    <w:widowControl/>
                    <w:numPr>
                      <w:ilvl w:val="0"/>
                      <w:numId w:val="36"/>
                    </w:numPr>
                    <w:suppressAutoHyphens w:val="0"/>
                    <w:spacing w:before="60" w:after="60"/>
                    <w:contextualSpacing/>
                    <w:rPr>
                      <w:sz w:val="22"/>
                      <w:szCs w:val="22"/>
                    </w:rPr>
                  </w:pPr>
                  <w:r w:rsidRPr="000F78DD">
                    <w:rPr>
                      <w:sz w:val="22"/>
                      <w:szCs w:val="22"/>
                    </w:rPr>
                    <w:t>Kompozītā, S-video, DV/HDV, Komponenšu, SDI, HD-SDI, HDMI formāta video caur atbilstošu video satveršanas karti;</w:t>
                  </w:r>
                </w:p>
                <w:p w:rsidR="004D040C" w:rsidRPr="000F78DD" w:rsidRDefault="004D040C" w:rsidP="00162C42">
                  <w:pPr>
                    <w:pStyle w:val="ListParagraph"/>
                    <w:widowControl/>
                    <w:numPr>
                      <w:ilvl w:val="0"/>
                      <w:numId w:val="36"/>
                    </w:numPr>
                    <w:suppressAutoHyphens w:val="0"/>
                    <w:spacing w:before="60" w:after="60"/>
                    <w:contextualSpacing/>
                    <w:rPr>
                      <w:sz w:val="22"/>
                      <w:szCs w:val="22"/>
                    </w:rPr>
                  </w:pPr>
                  <w:r w:rsidRPr="000F78DD">
                    <w:rPr>
                      <w:sz w:val="22"/>
                      <w:szCs w:val="22"/>
                    </w:rPr>
                    <w:t>Planšetdatoru un viedtālruņu kameru;</w:t>
                  </w:r>
                </w:p>
                <w:p w:rsidR="004D040C" w:rsidRPr="000F78DD" w:rsidRDefault="004D040C" w:rsidP="00162C42">
                  <w:pPr>
                    <w:pStyle w:val="ListParagraph"/>
                    <w:widowControl/>
                    <w:numPr>
                      <w:ilvl w:val="0"/>
                      <w:numId w:val="36"/>
                    </w:numPr>
                    <w:suppressAutoHyphens w:val="0"/>
                    <w:spacing w:before="60" w:after="60"/>
                    <w:contextualSpacing/>
                    <w:rPr>
                      <w:sz w:val="22"/>
                      <w:szCs w:val="22"/>
                    </w:rPr>
                  </w:pPr>
                  <w:r w:rsidRPr="000F78DD">
                    <w:rPr>
                      <w:sz w:val="22"/>
                      <w:szCs w:val="22"/>
                    </w:rPr>
                    <w:t>USB kameru;</w:t>
                  </w:r>
                </w:p>
                <w:p w:rsidR="004D040C" w:rsidRPr="000F78DD" w:rsidRDefault="004D040C" w:rsidP="00162C42">
                  <w:pPr>
                    <w:pStyle w:val="ListParagraph"/>
                    <w:widowControl/>
                    <w:numPr>
                      <w:ilvl w:val="0"/>
                      <w:numId w:val="36"/>
                    </w:numPr>
                    <w:suppressAutoHyphens w:val="0"/>
                    <w:spacing w:before="60" w:after="60"/>
                    <w:contextualSpacing/>
                    <w:rPr>
                      <w:sz w:val="22"/>
                      <w:szCs w:val="22"/>
                    </w:rPr>
                  </w:pPr>
                  <w:r w:rsidRPr="000F78DD">
                    <w:rPr>
                      <w:sz w:val="22"/>
                      <w:szCs w:val="22"/>
                    </w:rPr>
                    <w:t>Attālināta datora ekrāna satvertais video.</w:t>
                  </w:r>
                </w:p>
                <w:p w:rsidR="004D040C" w:rsidRPr="000F78DD" w:rsidRDefault="004D040C" w:rsidP="004D040C">
                  <w:pPr>
                    <w:spacing w:before="60" w:after="60"/>
                    <w:rPr>
                      <w:sz w:val="22"/>
                      <w:szCs w:val="22"/>
                    </w:rPr>
                  </w:pPr>
                  <w:r w:rsidRPr="000F78DD">
                    <w:rPr>
                      <w:sz w:val="22"/>
                      <w:szCs w:val="22"/>
                    </w:rPr>
                    <w:t>Ražotāja vai trešo pušu programmatūras modulis video attēla satveršanai no attālināta datora.</w:t>
                  </w:r>
                </w:p>
                <w:p w:rsidR="004D040C" w:rsidRPr="000F78DD" w:rsidRDefault="004D040C" w:rsidP="004D040C">
                  <w:pPr>
                    <w:spacing w:before="60" w:after="60"/>
                    <w:rPr>
                      <w:sz w:val="22"/>
                      <w:szCs w:val="22"/>
                    </w:rPr>
                  </w:pPr>
                  <w:r w:rsidRPr="000F78DD">
                    <w:rPr>
                      <w:sz w:val="22"/>
                      <w:szCs w:val="22"/>
                    </w:rPr>
                    <w:t>Nodrošina vismaz 7 1920x720 izšķirtspējas video avotu komutēšanu un straumēšanu.</w:t>
                  </w:r>
                </w:p>
                <w:p w:rsidR="004D040C" w:rsidRPr="000F78DD" w:rsidRDefault="004D040C" w:rsidP="004D040C">
                  <w:pPr>
                    <w:spacing w:before="60" w:after="60"/>
                    <w:rPr>
                      <w:sz w:val="22"/>
                      <w:szCs w:val="22"/>
                    </w:rPr>
                  </w:pPr>
                  <w:r w:rsidRPr="000F78DD">
                    <w:rPr>
                      <w:sz w:val="22"/>
                      <w:szCs w:val="22"/>
                    </w:rPr>
                    <w:t>Automatizētu video atskaņošanas un kameru pārslēgšanās sarakstu veidošanas funkcija iekļaušanai tiešraides straumē.</w:t>
                  </w:r>
                </w:p>
                <w:p w:rsidR="004D040C" w:rsidRPr="000F78DD" w:rsidRDefault="004D040C" w:rsidP="004D040C">
                  <w:pPr>
                    <w:spacing w:before="60" w:after="60"/>
                    <w:rPr>
                      <w:sz w:val="22"/>
                      <w:szCs w:val="22"/>
                    </w:rPr>
                  </w:pPr>
                  <w:r w:rsidRPr="000F78DD">
                    <w:rPr>
                      <w:sz w:val="22"/>
                      <w:szCs w:val="22"/>
                    </w:rPr>
                    <w:t>Video un audio sinhronizācijas funkcija ar iespēju veikt atsevišķa audio vai video avota signāla aizturi.</w:t>
                  </w:r>
                </w:p>
                <w:p w:rsidR="004D040C" w:rsidRPr="000F78DD" w:rsidRDefault="004D040C" w:rsidP="004D040C">
                  <w:pPr>
                    <w:spacing w:before="60" w:after="60"/>
                    <w:rPr>
                      <w:sz w:val="22"/>
                      <w:szCs w:val="22"/>
                    </w:rPr>
                  </w:pPr>
                  <w:r w:rsidRPr="000F78DD">
                    <w:rPr>
                      <w:sz w:val="22"/>
                      <w:szCs w:val="22"/>
                    </w:rPr>
                    <w:t>Atsevišķu video avotu rediģēšanas funkcijas, t.sk. mērogošanas, apgriešanas, rotācijas, krāsu koriģēšanas funkcijas. Iespēja apvienot daudzus video avotus un izvietot vairākos slāņos.</w:t>
                  </w:r>
                </w:p>
                <w:p w:rsidR="004D040C" w:rsidRPr="000F78DD" w:rsidRDefault="004D040C" w:rsidP="004D040C">
                  <w:pPr>
                    <w:spacing w:before="60" w:after="60"/>
                    <w:rPr>
                      <w:sz w:val="22"/>
                      <w:szCs w:val="22"/>
                    </w:rPr>
                  </w:pPr>
                  <w:r w:rsidRPr="000F78DD">
                    <w:rPr>
                      <w:sz w:val="22"/>
                      <w:szCs w:val="22"/>
                    </w:rPr>
                    <w:lastRenderedPageBreak/>
                    <w:t>Reāllaika video avotu pārslēgšana ar pārejas efektiem.</w:t>
                  </w:r>
                </w:p>
                <w:p w:rsidR="004D040C" w:rsidRPr="000F78DD" w:rsidRDefault="004D040C" w:rsidP="004D040C">
                  <w:pPr>
                    <w:spacing w:before="60" w:after="60"/>
                    <w:rPr>
                      <w:sz w:val="22"/>
                      <w:szCs w:val="22"/>
                    </w:rPr>
                  </w:pPr>
                  <w:r w:rsidRPr="000F78DD">
                    <w:rPr>
                      <w:sz w:val="22"/>
                      <w:szCs w:val="22"/>
                    </w:rPr>
                    <w:t>Titru pievienošanas funkcija jebkurā vietā virs video skrejošas rindas vai statiska teksta veidā. Iespēja atjaunot skrejošo rindu dinamiski caur teksta failu vai RSS barotnēm. Iespēja pievienot ēnas un gradientus teksta objektiem.</w:t>
                  </w:r>
                </w:p>
                <w:p w:rsidR="004D040C" w:rsidRPr="000F78DD" w:rsidRDefault="004D040C" w:rsidP="004D040C">
                  <w:pPr>
                    <w:spacing w:before="60" w:after="60"/>
                    <w:rPr>
                      <w:sz w:val="22"/>
                      <w:szCs w:val="22"/>
                    </w:rPr>
                  </w:pPr>
                  <w:r w:rsidRPr="000F78DD">
                    <w:rPr>
                      <w:sz w:val="22"/>
                      <w:szCs w:val="22"/>
                    </w:rPr>
                    <w:t>Iekļautas 2D un 3D, statiskas un dinamiskas (animētas) titru dizaina sagataves.</w:t>
                  </w:r>
                </w:p>
                <w:p w:rsidR="004D040C" w:rsidRPr="000F78DD" w:rsidRDefault="004D040C" w:rsidP="004D040C">
                  <w:pPr>
                    <w:spacing w:before="60" w:after="60"/>
                    <w:rPr>
                      <w:sz w:val="22"/>
                      <w:szCs w:val="22"/>
                    </w:rPr>
                  </w:pPr>
                  <w:r w:rsidRPr="000F78DD">
                    <w:rPr>
                      <w:sz w:val="22"/>
                      <w:szCs w:val="22"/>
                    </w:rPr>
                    <w:t xml:space="preserve">Zaļo ekrānu aizstāšanas funkcija (chroma key) ar grafiskā procesora paātrinājuma atbalstu. </w:t>
                  </w:r>
                </w:p>
                <w:p w:rsidR="004D040C" w:rsidRPr="000F78DD" w:rsidRDefault="004D040C" w:rsidP="004D040C">
                  <w:pPr>
                    <w:spacing w:before="60" w:after="60"/>
                    <w:rPr>
                      <w:sz w:val="22"/>
                      <w:szCs w:val="22"/>
                    </w:rPr>
                  </w:pPr>
                  <w:r w:rsidRPr="000F78DD">
                    <w:rPr>
                      <w:sz w:val="22"/>
                      <w:szCs w:val="22"/>
                    </w:rPr>
                    <w:t>Nodrošina “mix-minus” gadījumiem, kad tiešraidē piedalās attālināti viesi caur videokonferenci.</w:t>
                  </w:r>
                </w:p>
                <w:p w:rsidR="004D040C" w:rsidRPr="000F78DD" w:rsidRDefault="004D040C" w:rsidP="004D040C">
                  <w:pPr>
                    <w:spacing w:before="60" w:after="60"/>
                    <w:rPr>
                      <w:sz w:val="22"/>
                      <w:szCs w:val="22"/>
                    </w:rPr>
                  </w:pPr>
                  <w:r w:rsidRPr="000F78DD">
                    <w:rPr>
                      <w:sz w:val="22"/>
                      <w:szCs w:val="22"/>
                    </w:rPr>
                    <w:t>Papildus reāllaika montāžas ierakstam iespēja ierakstīt atsevišķus video avotus – atsevišķas kameras.</w:t>
                  </w:r>
                </w:p>
                <w:p w:rsidR="004D040C" w:rsidRPr="000F78DD" w:rsidRDefault="004D040C" w:rsidP="004D040C">
                  <w:pPr>
                    <w:spacing w:before="60" w:after="60"/>
                    <w:rPr>
                      <w:sz w:val="22"/>
                      <w:szCs w:val="22"/>
                    </w:rPr>
                  </w:pPr>
                  <w:r w:rsidRPr="000F78DD">
                    <w:rPr>
                      <w:sz w:val="22"/>
                      <w:szCs w:val="22"/>
                    </w:rPr>
                    <w:t>RTMP Straumēšanas funkcija H.264 formātā. Konfigurācijas profili straumēšanai, t.sk. uz Wowza, YouTube un Facebook.</w:t>
                  </w:r>
                </w:p>
                <w:p w:rsidR="004D040C" w:rsidRPr="000F78DD" w:rsidRDefault="004D040C" w:rsidP="004D040C">
                  <w:pPr>
                    <w:spacing w:before="60" w:after="60"/>
                    <w:rPr>
                      <w:sz w:val="22"/>
                      <w:szCs w:val="22"/>
                    </w:rPr>
                  </w:pPr>
                  <w:r w:rsidRPr="000F78DD">
                    <w:rPr>
                      <w:sz w:val="22"/>
                      <w:szCs w:val="22"/>
                    </w:rPr>
                    <w:t xml:space="preserve">Atsevišķi konfigurējama video saglabāšana uz cietā diska H.264 formātā un citos formātos, ar mazāku centrālā procesora noslodzi. </w:t>
                  </w:r>
                </w:p>
                <w:p w:rsidR="004D040C" w:rsidRPr="000F78DD" w:rsidRDefault="004D040C" w:rsidP="004D040C">
                  <w:pPr>
                    <w:spacing w:before="60" w:after="60"/>
                    <w:rPr>
                      <w:sz w:val="22"/>
                      <w:szCs w:val="22"/>
                    </w:rPr>
                  </w:pPr>
                  <w:r w:rsidRPr="000F78DD">
                    <w:rPr>
                      <w:sz w:val="22"/>
                      <w:szCs w:val="22"/>
                    </w:rPr>
                    <w:t>Atbalsts ASIO un WASAPI audio ierīcēm ieejas signāliem līdz vismaz 10 kanāliem.</w:t>
                  </w:r>
                </w:p>
                <w:p w:rsidR="004D040C" w:rsidRPr="000F78DD" w:rsidRDefault="004D040C" w:rsidP="004D040C">
                  <w:pPr>
                    <w:spacing w:before="60" w:after="60"/>
                    <w:rPr>
                      <w:sz w:val="22"/>
                      <w:szCs w:val="22"/>
                    </w:rPr>
                  </w:pPr>
                  <w:r w:rsidRPr="000F78DD">
                    <w:rPr>
                      <w:sz w:val="22"/>
                      <w:szCs w:val="22"/>
                    </w:rPr>
                    <w:t>Vienlaicība video priekšskatīšanas funkcija vismaz 4 video avotiem izvadot uz papildus monitoriem.</w:t>
                  </w:r>
                </w:p>
                <w:p w:rsidR="004D040C" w:rsidRPr="000F78DD" w:rsidRDefault="004D040C" w:rsidP="004D040C">
                  <w:pPr>
                    <w:spacing w:before="60" w:after="60"/>
                    <w:rPr>
                      <w:sz w:val="22"/>
                      <w:szCs w:val="22"/>
                    </w:rPr>
                  </w:pPr>
                  <w:r w:rsidRPr="000F78DD">
                    <w:rPr>
                      <w:sz w:val="22"/>
                      <w:szCs w:val="22"/>
                    </w:rPr>
                    <w:t>Attālinātu viesu pieslēgšana un konferences organizēšana tiešraidē ar audio un video –  vismaz līdz 2 viesiem.</w:t>
                  </w:r>
                </w:p>
                <w:p w:rsidR="004D040C" w:rsidRPr="000F78DD" w:rsidRDefault="004D040C" w:rsidP="004D040C">
                  <w:pPr>
                    <w:spacing w:before="60" w:after="60"/>
                    <w:rPr>
                      <w:sz w:val="22"/>
                      <w:szCs w:val="22"/>
                    </w:rPr>
                  </w:pPr>
                  <w:r w:rsidRPr="000F78DD">
                    <w:rPr>
                      <w:sz w:val="22"/>
                      <w:szCs w:val="22"/>
                    </w:rPr>
                    <w:t>Taimera, pulksteņa laika attēlošanas funkcionalitāte.</w:t>
                  </w:r>
                </w:p>
                <w:p w:rsidR="004D040C" w:rsidRPr="000F78DD" w:rsidRDefault="004D040C" w:rsidP="004D040C">
                  <w:pPr>
                    <w:spacing w:before="60" w:after="60"/>
                    <w:rPr>
                      <w:sz w:val="22"/>
                      <w:szCs w:val="22"/>
                    </w:rPr>
                  </w:pPr>
                  <w:r w:rsidRPr="000F78DD">
                    <w:rPr>
                      <w:sz w:val="22"/>
                      <w:szCs w:val="22"/>
                    </w:rPr>
                    <w:t>Aparatūras (grafiskā procesora) atbalsts H.264 video pārkodēšanai tādejādi minimizējot centrālā procesora noslodzi.</w:t>
                  </w:r>
                </w:p>
                <w:p w:rsidR="004D040C" w:rsidRPr="000F78DD" w:rsidRDefault="004D040C" w:rsidP="004D040C">
                  <w:pPr>
                    <w:spacing w:before="60" w:after="60"/>
                    <w:rPr>
                      <w:sz w:val="22"/>
                      <w:szCs w:val="22"/>
                    </w:rPr>
                  </w:pPr>
                  <w:r w:rsidRPr="000F78DD">
                    <w:rPr>
                      <w:sz w:val="22"/>
                      <w:szCs w:val="22"/>
                    </w:rPr>
                    <w:t>Kopējās centrālā procesora noslodzes atspoguļojums lietotāja saskarnē.</w:t>
                  </w:r>
                </w:p>
                <w:p w:rsidR="004D040C" w:rsidRPr="000F78DD" w:rsidRDefault="004D040C" w:rsidP="004D040C">
                  <w:pPr>
                    <w:spacing w:before="60" w:after="60"/>
                    <w:rPr>
                      <w:sz w:val="22"/>
                      <w:szCs w:val="22"/>
                    </w:rPr>
                  </w:pPr>
                  <w:r w:rsidRPr="000F78DD">
                    <w:rPr>
                      <w:sz w:val="22"/>
                      <w:szCs w:val="22"/>
                    </w:rPr>
                    <w:t>NDI standarta atbalsts.</w:t>
                  </w:r>
                </w:p>
                <w:p w:rsidR="004D040C" w:rsidRPr="000F78DD" w:rsidRDefault="004D040C" w:rsidP="004D040C">
                  <w:pPr>
                    <w:spacing w:before="60" w:after="60"/>
                    <w:rPr>
                      <w:sz w:val="22"/>
                      <w:szCs w:val="22"/>
                    </w:rPr>
                  </w:pPr>
                  <w:r w:rsidRPr="000F78DD">
                    <w:rPr>
                      <w:sz w:val="22"/>
                      <w:szCs w:val="22"/>
                    </w:rPr>
                    <w:t>MIDI kontroleru atbalsts programmatūras vadībai.</w:t>
                  </w:r>
                </w:p>
                <w:p w:rsidR="004D040C" w:rsidRPr="000F78DD" w:rsidRDefault="004D040C" w:rsidP="004D040C">
                  <w:pPr>
                    <w:spacing w:before="60" w:after="60"/>
                    <w:rPr>
                      <w:sz w:val="22"/>
                      <w:szCs w:val="22"/>
                    </w:rPr>
                  </w:pPr>
                  <w:r w:rsidRPr="000F78DD">
                    <w:rPr>
                      <w:sz w:val="22"/>
                      <w:szCs w:val="22"/>
                    </w:rPr>
                    <w:t>Twiter ziņu/diskusiju integrācija tiešraidē.</w:t>
                  </w:r>
                </w:p>
                <w:p w:rsidR="004D040C" w:rsidRPr="000F78DD" w:rsidRDefault="004D040C" w:rsidP="004D040C">
                  <w:pPr>
                    <w:spacing w:before="60" w:after="60"/>
                    <w:rPr>
                      <w:sz w:val="22"/>
                      <w:szCs w:val="22"/>
                    </w:rPr>
                  </w:pPr>
                  <w:r w:rsidRPr="000F78DD">
                    <w:rPr>
                      <w:sz w:val="22"/>
                      <w:szCs w:val="22"/>
                    </w:rPr>
                    <w:t>Iespēja, plānot notikumus, straumēt uz Facebook Live.</w:t>
                  </w:r>
                </w:p>
                <w:p w:rsidR="004D040C" w:rsidRPr="000F78DD" w:rsidRDefault="004D040C" w:rsidP="004D040C">
                  <w:pPr>
                    <w:spacing w:before="60" w:after="60"/>
                    <w:rPr>
                      <w:sz w:val="22"/>
                      <w:szCs w:val="22"/>
                    </w:rPr>
                  </w:pPr>
                  <w:r w:rsidRPr="000F78DD">
                    <w:rPr>
                      <w:sz w:val="22"/>
                      <w:szCs w:val="22"/>
                    </w:rPr>
                    <w:t>Projekta datu automātiska atjaunošana no rezerves kopijas pēc nesankcionētas programmas aizvēršanās.</w:t>
                  </w:r>
                </w:p>
                <w:p w:rsidR="004D040C" w:rsidRPr="000F78DD" w:rsidRDefault="004D040C" w:rsidP="004D040C">
                  <w:pPr>
                    <w:spacing w:before="60" w:after="60"/>
                    <w:rPr>
                      <w:sz w:val="22"/>
                      <w:szCs w:val="22"/>
                    </w:rPr>
                  </w:pPr>
                  <w:r w:rsidRPr="000F78DD">
                    <w:rPr>
                      <w:sz w:val="22"/>
                      <w:szCs w:val="22"/>
                    </w:rPr>
                    <w:t>Statisku attēlu (vismaz GIF, JPEG, PNG, TIFF, PSD) iekļaušana slīdrādē automātiskai vai manuālai rādīšanai straumē.</w:t>
                  </w:r>
                </w:p>
                <w:p w:rsidR="004D040C" w:rsidRPr="000F78DD" w:rsidRDefault="004D040C" w:rsidP="004D040C">
                  <w:pPr>
                    <w:spacing w:before="60" w:after="60"/>
                    <w:rPr>
                      <w:sz w:val="22"/>
                      <w:szCs w:val="22"/>
                    </w:rPr>
                  </w:pPr>
                  <w:r w:rsidRPr="000F78DD">
                    <w:rPr>
                      <w:sz w:val="22"/>
                      <w:szCs w:val="22"/>
                    </w:rPr>
                    <w:t>Video iekļaušanu straumē vismaz MP4, MOV, WebM, XAVC.</w:t>
                  </w:r>
                </w:p>
                <w:p w:rsidR="004D040C" w:rsidRPr="000F78DD" w:rsidRDefault="004D040C" w:rsidP="004D040C">
                  <w:pPr>
                    <w:spacing w:before="60" w:after="60"/>
                    <w:rPr>
                      <w:sz w:val="22"/>
                      <w:szCs w:val="22"/>
                    </w:rPr>
                  </w:pPr>
                  <w:r w:rsidRPr="000F78DD">
                    <w:rPr>
                      <w:sz w:val="22"/>
                      <w:szCs w:val="22"/>
                    </w:rPr>
                    <w:t>Automātiska Facebook Live atsauksmju statistikas attēlošana Wirecast saskarnē.</w:t>
                  </w:r>
                </w:p>
                <w:p w:rsidR="004D040C" w:rsidRPr="000F78DD" w:rsidRDefault="004D040C" w:rsidP="004D040C">
                  <w:pPr>
                    <w:spacing w:before="60" w:after="60"/>
                    <w:rPr>
                      <w:sz w:val="22"/>
                      <w:szCs w:val="22"/>
                    </w:rPr>
                  </w:pPr>
                  <w:r w:rsidRPr="000F78DD">
                    <w:rPr>
                      <w:sz w:val="22"/>
                      <w:szCs w:val="22"/>
                    </w:rPr>
                    <w:t>Programmatūras saskarnes optimizācija darbam ar augstas izšķirtspējas un 4K monitoriem.</w:t>
                  </w:r>
                </w:p>
                <w:p w:rsidR="004D040C" w:rsidRPr="000F78DD" w:rsidRDefault="004D040C" w:rsidP="004D040C">
                  <w:pPr>
                    <w:spacing w:before="60" w:after="60"/>
                    <w:rPr>
                      <w:sz w:val="22"/>
                      <w:szCs w:val="22"/>
                    </w:rPr>
                  </w:pPr>
                  <w:r w:rsidRPr="000F78DD">
                    <w:rPr>
                      <w:sz w:val="22"/>
                      <w:szCs w:val="22"/>
                    </w:rPr>
                    <w:t xml:space="preserve">Vienreizējs maksājums par beztermiņa programmatūras </w:t>
                  </w:r>
                  <w:r w:rsidRPr="000F78DD">
                    <w:rPr>
                      <w:sz w:val="22"/>
                      <w:szCs w:val="22"/>
                    </w:rPr>
                    <w:lastRenderedPageBreak/>
                    <w:t>licenci.</w:t>
                  </w:r>
                </w:p>
                <w:p w:rsidR="004D040C" w:rsidRPr="000F78DD" w:rsidRDefault="004D040C" w:rsidP="004D040C">
                  <w:pPr>
                    <w:spacing w:before="60" w:after="60"/>
                    <w:rPr>
                      <w:sz w:val="22"/>
                      <w:szCs w:val="22"/>
                    </w:rPr>
                  </w:pPr>
                  <w:r w:rsidRPr="000F78DD">
                    <w:rPr>
                      <w:sz w:val="22"/>
                      <w:szCs w:val="22"/>
                    </w:rPr>
                    <w:t>Izglītības iestāžu licence, ja attiecināms.</w:t>
                  </w:r>
                </w:p>
              </w:tc>
              <w:tc>
                <w:tcPr>
                  <w:tcW w:w="1696" w:type="dxa"/>
                </w:tcPr>
                <w:p w:rsidR="004D040C" w:rsidRPr="000F78DD" w:rsidRDefault="004D040C" w:rsidP="004D040C">
                  <w:pPr>
                    <w:spacing w:before="60" w:after="60"/>
                    <w:rPr>
                      <w:sz w:val="22"/>
                      <w:szCs w:val="22"/>
                    </w:rPr>
                  </w:pPr>
                  <w:r w:rsidRPr="000F78DD">
                    <w:rPr>
                      <w:sz w:val="22"/>
                      <w:szCs w:val="22"/>
                    </w:rPr>
                    <w:lastRenderedPageBreak/>
                    <w:t>programmatūra  un licences</w:t>
                  </w:r>
                </w:p>
              </w:tc>
              <w:tc>
                <w:tcPr>
                  <w:tcW w:w="1151" w:type="dxa"/>
                </w:tcPr>
                <w:p w:rsidR="004D040C" w:rsidRDefault="004D040C" w:rsidP="004D040C">
                  <w:pPr>
                    <w:spacing w:before="60" w:after="60"/>
                  </w:pPr>
                  <w:r>
                    <w:t>2</w:t>
                  </w:r>
                </w:p>
              </w:tc>
            </w:tr>
            <w:tr w:rsidR="004D040C" w:rsidRPr="00DF4D1D" w:rsidTr="004D040C">
              <w:tc>
                <w:tcPr>
                  <w:tcW w:w="543" w:type="dxa"/>
                </w:tcPr>
                <w:p w:rsidR="004D040C" w:rsidRPr="000F78DD" w:rsidRDefault="003D67A5" w:rsidP="004D040C">
                  <w:pPr>
                    <w:spacing w:before="60" w:after="60"/>
                    <w:rPr>
                      <w:sz w:val="22"/>
                      <w:szCs w:val="22"/>
                    </w:rPr>
                  </w:pPr>
                  <w:r>
                    <w:rPr>
                      <w:sz w:val="22"/>
                      <w:szCs w:val="22"/>
                    </w:rPr>
                    <w:lastRenderedPageBreak/>
                    <w:t>8.</w:t>
                  </w:r>
                </w:p>
              </w:tc>
              <w:tc>
                <w:tcPr>
                  <w:tcW w:w="1933" w:type="dxa"/>
                </w:tcPr>
                <w:p w:rsidR="004D040C" w:rsidRPr="000F78DD" w:rsidRDefault="004D040C" w:rsidP="004D040C">
                  <w:pPr>
                    <w:spacing w:before="60" w:after="60"/>
                    <w:rPr>
                      <w:b/>
                      <w:sz w:val="22"/>
                      <w:szCs w:val="22"/>
                    </w:rPr>
                  </w:pPr>
                  <w:r w:rsidRPr="000F78DD">
                    <w:rPr>
                      <w:b/>
                      <w:sz w:val="22"/>
                      <w:szCs w:val="22"/>
                    </w:rPr>
                    <w:t>Programatūra ekrāna darbību un skaņas ierakstam</w:t>
                  </w:r>
                </w:p>
              </w:tc>
              <w:tc>
                <w:tcPr>
                  <w:tcW w:w="5196" w:type="dxa"/>
                </w:tcPr>
                <w:p w:rsidR="004D040C" w:rsidRPr="000F78DD" w:rsidRDefault="004D040C" w:rsidP="004D040C">
                  <w:pPr>
                    <w:spacing w:before="60" w:after="60"/>
                    <w:rPr>
                      <w:sz w:val="22"/>
                      <w:szCs w:val="22"/>
                    </w:rPr>
                  </w:pPr>
                  <w:r w:rsidRPr="000F78DD">
                    <w:rPr>
                      <w:sz w:val="22"/>
                      <w:szCs w:val="22"/>
                    </w:rPr>
                    <w:t>Izmantojamie video avoti vismaz: Windows saskarnes logi, viss ekrāns, Windows saskarne 3x10 bitu izšķirtspējā, Windows Aero, DirectX®, OpenGL®, USB video satveršanas ierīces</w:t>
                  </w:r>
                </w:p>
                <w:p w:rsidR="004D040C" w:rsidRPr="000F78DD" w:rsidRDefault="004D040C" w:rsidP="004D040C">
                  <w:pPr>
                    <w:spacing w:before="60" w:after="60"/>
                    <w:rPr>
                      <w:sz w:val="22"/>
                      <w:szCs w:val="22"/>
                    </w:rPr>
                  </w:pPr>
                  <w:r w:rsidRPr="000F78DD">
                    <w:rPr>
                      <w:sz w:val="22"/>
                      <w:szCs w:val="22"/>
                    </w:rPr>
                    <w:t>Ierakstāmie video formāti vismaz: Intraframe, H.264, H.265</w:t>
                  </w:r>
                </w:p>
                <w:p w:rsidR="004D040C" w:rsidRPr="000F78DD" w:rsidRDefault="004D040C" w:rsidP="004D040C">
                  <w:pPr>
                    <w:spacing w:before="60" w:after="60"/>
                    <w:rPr>
                      <w:sz w:val="22"/>
                      <w:szCs w:val="22"/>
                    </w:rPr>
                  </w:pPr>
                  <w:r w:rsidRPr="000F78DD">
                    <w:rPr>
                      <w:sz w:val="22"/>
                      <w:szCs w:val="22"/>
                    </w:rPr>
                    <w:t>Video kodēšanas aparatūras atbalsts lielāko grafisko procesoru ražotājiem, AMD, NVIDIA, Intel, tādejādi nodrošinot minimālu centrālā procesora noslodzi.</w:t>
                  </w:r>
                </w:p>
                <w:p w:rsidR="004D040C" w:rsidRPr="000F78DD" w:rsidRDefault="004D040C" w:rsidP="004D040C">
                  <w:pPr>
                    <w:spacing w:before="60" w:after="60"/>
                    <w:rPr>
                      <w:sz w:val="22"/>
                      <w:szCs w:val="22"/>
                    </w:rPr>
                  </w:pPr>
                  <w:r w:rsidRPr="000F78DD">
                    <w:rPr>
                      <w:sz w:val="22"/>
                      <w:szCs w:val="22"/>
                    </w:rPr>
                    <w:t>Video ieraksts ar izšķirtspēju līdz 3840x2160, kadru skaitu sekundē līdz  120</w:t>
                  </w:r>
                </w:p>
                <w:p w:rsidR="004D040C" w:rsidRPr="000F78DD" w:rsidRDefault="004D040C" w:rsidP="004D040C">
                  <w:pPr>
                    <w:spacing w:before="60" w:after="60"/>
                    <w:rPr>
                      <w:sz w:val="22"/>
                      <w:szCs w:val="22"/>
                    </w:rPr>
                  </w:pPr>
                  <w:r w:rsidRPr="000F78DD">
                    <w:rPr>
                      <w:sz w:val="22"/>
                      <w:szCs w:val="22"/>
                    </w:rPr>
                    <w:t>Izšķirtspējas automātiskas pārrēķināšana atbilstoši ieraksta formātam.</w:t>
                  </w:r>
                </w:p>
                <w:p w:rsidR="004D040C" w:rsidRPr="000F78DD" w:rsidRDefault="004D040C" w:rsidP="004D040C">
                  <w:pPr>
                    <w:spacing w:before="60" w:after="60"/>
                    <w:rPr>
                      <w:sz w:val="22"/>
                      <w:szCs w:val="22"/>
                    </w:rPr>
                  </w:pPr>
                  <w:r w:rsidRPr="000F78DD">
                    <w:rPr>
                      <w:sz w:val="22"/>
                      <w:szCs w:val="22"/>
                    </w:rPr>
                    <w:t>Ierakstāmie audio formāti  vismaz PCM, AAC</w:t>
                  </w:r>
                </w:p>
                <w:p w:rsidR="004D040C" w:rsidRPr="000F78DD" w:rsidRDefault="004D040C" w:rsidP="004D040C">
                  <w:pPr>
                    <w:spacing w:before="60" w:after="60"/>
                    <w:rPr>
                      <w:sz w:val="22"/>
                      <w:szCs w:val="22"/>
                    </w:rPr>
                  </w:pPr>
                  <w:r w:rsidRPr="000F78DD">
                    <w:rPr>
                      <w:sz w:val="22"/>
                      <w:szCs w:val="22"/>
                    </w:rPr>
                    <w:t>Zaļā fona aizstāšanas funkcija – Chroma Key</w:t>
                  </w:r>
                </w:p>
                <w:p w:rsidR="004D040C" w:rsidRPr="000F78DD" w:rsidRDefault="004D040C" w:rsidP="004D040C">
                  <w:pPr>
                    <w:spacing w:before="60" w:after="60"/>
                    <w:rPr>
                      <w:sz w:val="22"/>
                      <w:szCs w:val="22"/>
                    </w:rPr>
                  </w:pPr>
                  <w:r w:rsidRPr="000F78DD">
                    <w:rPr>
                      <w:sz w:val="22"/>
                      <w:szCs w:val="22"/>
                    </w:rPr>
                    <w:t>Ieraksta automātiska apstādināšana pēc laika</w:t>
                  </w:r>
                </w:p>
                <w:p w:rsidR="004D040C" w:rsidRPr="000F78DD" w:rsidRDefault="004D040C" w:rsidP="004D040C">
                  <w:pPr>
                    <w:spacing w:before="60" w:after="60"/>
                    <w:rPr>
                      <w:sz w:val="22"/>
                      <w:szCs w:val="22"/>
                    </w:rPr>
                  </w:pPr>
                  <w:r w:rsidRPr="000F78DD">
                    <w:rPr>
                      <w:sz w:val="22"/>
                      <w:szCs w:val="22"/>
                    </w:rPr>
                    <w:t>Grafiku, logo pārklāšana videoierakstam</w:t>
                  </w:r>
                </w:p>
                <w:p w:rsidR="004D040C" w:rsidRPr="000F78DD" w:rsidRDefault="004D040C" w:rsidP="004D040C">
                  <w:pPr>
                    <w:spacing w:before="60" w:after="60"/>
                    <w:rPr>
                      <w:sz w:val="22"/>
                      <w:szCs w:val="22"/>
                    </w:rPr>
                  </w:pPr>
                  <w:r w:rsidRPr="000F78DD">
                    <w:rPr>
                      <w:sz w:val="22"/>
                      <w:szCs w:val="22"/>
                    </w:rPr>
                    <w:t>Peles klikšķu vizualizācija;</w:t>
                  </w:r>
                </w:p>
                <w:p w:rsidR="004D040C" w:rsidRPr="000F78DD" w:rsidRDefault="004D040C" w:rsidP="004D040C">
                  <w:pPr>
                    <w:spacing w:before="60" w:after="60"/>
                    <w:rPr>
                      <w:sz w:val="22"/>
                      <w:szCs w:val="22"/>
                    </w:rPr>
                  </w:pPr>
                  <w:r w:rsidRPr="000F78DD">
                    <w:rPr>
                      <w:sz w:val="22"/>
                      <w:szCs w:val="22"/>
                    </w:rPr>
                    <w:t>Datora atskaņotās skaņas ieraksts stereo vai daudzu kanālu režīmā, mikrofona ieraksts atsevišķā failā</w:t>
                  </w:r>
                </w:p>
                <w:p w:rsidR="004D040C" w:rsidRPr="000F78DD" w:rsidRDefault="004D040C" w:rsidP="004D040C">
                  <w:pPr>
                    <w:spacing w:before="60" w:after="60"/>
                    <w:rPr>
                      <w:sz w:val="22"/>
                      <w:szCs w:val="22"/>
                    </w:rPr>
                  </w:pPr>
                  <w:r w:rsidRPr="000F78DD">
                    <w:rPr>
                      <w:sz w:val="22"/>
                      <w:szCs w:val="22"/>
                    </w:rPr>
                    <w:t>Videoierakstu atskaņošanas programmatūra</w:t>
                  </w:r>
                </w:p>
                <w:p w:rsidR="004D040C" w:rsidRPr="000F78DD" w:rsidRDefault="004D040C" w:rsidP="004D040C">
                  <w:pPr>
                    <w:spacing w:before="60" w:after="60"/>
                    <w:rPr>
                      <w:sz w:val="22"/>
                      <w:szCs w:val="22"/>
                    </w:rPr>
                  </w:pPr>
                  <w:r w:rsidRPr="000F78DD">
                    <w:rPr>
                      <w:sz w:val="22"/>
                      <w:szCs w:val="22"/>
                    </w:rPr>
                    <w:t>Video straumēšanas atbalsts vismaz uz YouTube live</w:t>
                  </w:r>
                </w:p>
                <w:p w:rsidR="004D040C" w:rsidRPr="000F78DD" w:rsidRDefault="004D040C" w:rsidP="004D040C">
                  <w:pPr>
                    <w:spacing w:before="60" w:after="60"/>
                    <w:rPr>
                      <w:sz w:val="22"/>
                      <w:szCs w:val="22"/>
                    </w:rPr>
                  </w:pPr>
                  <w:r w:rsidRPr="000F78DD">
                    <w:rPr>
                      <w:sz w:val="22"/>
                      <w:szCs w:val="22"/>
                    </w:rPr>
                    <w:t>Statisku attēlu satveršanas funkcija vismaz JPG, PNG formātos</w:t>
                  </w:r>
                </w:p>
                <w:p w:rsidR="004D040C" w:rsidRPr="000F78DD" w:rsidRDefault="004D040C" w:rsidP="004D040C">
                  <w:pPr>
                    <w:spacing w:before="60" w:after="60"/>
                    <w:rPr>
                      <w:sz w:val="22"/>
                      <w:szCs w:val="22"/>
                    </w:rPr>
                  </w:pPr>
                  <w:r w:rsidRPr="000F78DD">
                    <w:rPr>
                      <w:sz w:val="22"/>
                      <w:szCs w:val="22"/>
                    </w:rPr>
                    <w:t>Vienreizējs maksājums par beztermiņa programmatūras licenci.</w:t>
                  </w:r>
                </w:p>
                <w:p w:rsidR="004D040C" w:rsidRPr="000F78DD" w:rsidRDefault="004D040C" w:rsidP="004D040C">
                  <w:pPr>
                    <w:spacing w:before="60" w:after="60"/>
                    <w:rPr>
                      <w:sz w:val="22"/>
                      <w:szCs w:val="22"/>
                    </w:rPr>
                  </w:pPr>
                  <w:r w:rsidRPr="000F78DD">
                    <w:rPr>
                      <w:sz w:val="22"/>
                      <w:szCs w:val="22"/>
                    </w:rPr>
                    <w:t>Izglītības iestāžu licence, ja attiecināms.</w:t>
                  </w:r>
                </w:p>
              </w:tc>
              <w:tc>
                <w:tcPr>
                  <w:tcW w:w="1696" w:type="dxa"/>
                </w:tcPr>
                <w:p w:rsidR="004D040C" w:rsidRPr="000F78DD" w:rsidRDefault="004D040C" w:rsidP="004D040C">
                  <w:pPr>
                    <w:spacing w:before="60" w:after="60"/>
                    <w:rPr>
                      <w:sz w:val="22"/>
                      <w:szCs w:val="22"/>
                    </w:rPr>
                  </w:pPr>
                  <w:r w:rsidRPr="000F78DD">
                    <w:rPr>
                      <w:sz w:val="22"/>
                      <w:szCs w:val="22"/>
                    </w:rPr>
                    <w:t>programmatūra  un licences</w:t>
                  </w:r>
                </w:p>
              </w:tc>
              <w:tc>
                <w:tcPr>
                  <w:tcW w:w="1151" w:type="dxa"/>
                </w:tcPr>
                <w:p w:rsidR="004D040C" w:rsidRDefault="004D040C" w:rsidP="004D040C">
                  <w:pPr>
                    <w:spacing w:before="60" w:after="60"/>
                  </w:pPr>
                  <w:r>
                    <w:t>2</w:t>
                  </w:r>
                </w:p>
              </w:tc>
            </w:tr>
            <w:tr w:rsidR="004D040C" w:rsidRPr="00DF4D1D" w:rsidTr="004D040C">
              <w:tc>
                <w:tcPr>
                  <w:tcW w:w="543" w:type="dxa"/>
                </w:tcPr>
                <w:p w:rsidR="004D040C" w:rsidRPr="000F78DD" w:rsidRDefault="003D67A5" w:rsidP="004D040C">
                  <w:pPr>
                    <w:spacing w:before="60" w:after="60"/>
                    <w:rPr>
                      <w:sz w:val="22"/>
                      <w:szCs w:val="22"/>
                    </w:rPr>
                  </w:pPr>
                  <w:r>
                    <w:rPr>
                      <w:sz w:val="22"/>
                      <w:szCs w:val="22"/>
                    </w:rPr>
                    <w:t>9.</w:t>
                  </w:r>
                </w:p>
              </w:tc>
              <w:tc>
                <w:tcPr>
                  <w:tcW w:w="1933" w:type="dxa"/>
                </w:tcPr>
                <w:p w:rsidR="004D040C" w:rsidRPr="000F78DD" w:rsidRDefault="004D040C" w:rsidP="004D040C">
                  <w:pPr>
                    <w:spacing w:before="60" w:after="60"/>
                    <w:rPr>
                      <w:b/>
                      <w:sz w:val="22"/>
                      <w:szCs w:val="22"/>
                    </w:rPr>
                  </w:pPr>
                  <w:r w:rsidRPr="000F78DD">
                    <w:rPr>
                      <w:b/>
                      <w:sz w:val="22"/>
                      <w:szCs w:val="22"/>
                    </w:rPr>
                    <w:t>Ekrāna ierakstīšanas un mācību materiālu producēšanas programmatūra</w:t>
                  </w:r>
                </w:p>
              </w:tc>
              <w:tc>
                <w:tcPr>
                  <w:tcW w:w="5196" w:type="dxa"/>
                </w:tcPr>
                <w:p w:rsidR="004D040C" w:rsidRPr="000F78DD" w:rsidRDefault="004D040C" w:rsidP="004D040C">
                  <w:pPr>
                    <w:spacing w:before="60" w:after="60"/>
                    <w:rPr>
                      <w:sz w:val="22"/>
                      <w:szCs w:val="22"/>
                    </w:rPr>
                  </w:pPr>
                  <w:r w:rsidRPr="000F78DD">
                    <w:rPr>
                      <w:sz w:val="22"/>
                      <w:szCs w:val="22"/>
                    </w:rPr>
                    <w:t>Audiovizuālā materiāla montāža un testu ģenerēšanas funkcionalitāte;</w:t>
                  </w:r>
                </w:p>
                <w:p w:rsidR="004D040C" w:rsidRPr="000F78DD" w:rsidRDefault="004D040C" w:rsidP="004D040C">
                  <w:pPr>
                    <w:spacing w:before="60" w:after="60"/>
                    <w:rPr>
                      <w:sz w:val="22"/>
                      <w:szCs w:val="22"/>
                    </w:rPr>
                  </w:pPr>
                  <w:r w:rsidRPr="000F78DD">
                    <w:rPr>
                      <w:sz w:val="22"/>
                      <w:szCs w:val="22"/>
                    </w:rPr>
                    <w:t>64 bitu arhitektūra;</w:t>
                  </w:r>
                </w:p>
                <w:p w:rsidR="004D040C" w:rsidRPr="000F78DD" w:rsidRDefault="004D040C" w:rsidP="004D040C">
                  <w:pPr>
                    <w:spacing w:before="60" w:after="60"/>
                    <w:rPr>
                      <w:sz w:val="22"/>
                      <w:szCs w:val="22"/>
                    </w:rPr>
                  </w:pPr>
                  <w:r w:rsidRPr="000F78DD">
                    <w:rPr>
                      <w:sz w:val="22"/>
                      <w:szCs w:val="22"/>
                    </w:rPr>
                    <w:t>Ar SCORM savietojamu pakotņu eksports;</w:t>
                  </w:r>
                </w:p>
                <w:p w:rsidR="004D040C" w:rsidRPr="000F78DD" w:rsidRDefault="004D040C" w:rsidP="004D040C">
                  <w:pPr>
                    <w:spacing w:before="60" w:after="60"/>
                    <w:rPr>
                      <w:sz w:val="22"/>
                      <w:szCs w:val="22"/>
                    </w:rPr>
                  </w:pPr>
                  <w:r w:rsidRPr="000F78DD">
                    <w:rPr>
                      <w:sz w:val="22"/>
                      <w:szCs w:val="22"/>
                    </w:rPr>
                    <w:t>Testu sagatavošanas funkcionalitāte;</w:t>
                  </w:r>
                </w:p>
                <w:p w:rsidR="004D040C" w:rsidRPr="000F78DD" w:rsidRDefault="004D040C" w:rsidP="004D040C">
                  <w:pPr>
                    <w:spacing w:before="60" w:after="60"/>
                    <w:rPr>
                      <w:sz w:val="22"/>
                      <w:szCs w:val="22"/>
                    </w:rPr>
                  </w:pPr>
                  <w:r w:rsidRPr="000F78DD">
                    <w:rPr>
                      <w:sz w:val="22"/>
                      <w:szCs w:val="22"/>
                    </w:rPr>
                    <w:t>Ekrāna ierakstīšana video formā ar dažādām izšķirtspējām līdz pat 4K;</w:t>
                  </w:r>
                </w:p>
                <w:p w:rsidR="004D040C" w:rsidRPr="000F78DD" w:rsidRDefault="004D040C" w:rsidP="004D040C">
                  <w:pPr>
                    <w:spacing w:before="60" w:after="60"/>
                    <w:rPr>
                      <w:sz w:val="22"/>
                      <w:szCs w:val="22"/>
                    </w:rPr>
                  </w:pPr>
                  <w:r w:rsidRPr="000F78DD">
                    <w:rPr>
                      <w:sz w:val="22"/>
                      <w:szCs w:val="22"/>
                    </w:rPr>
                    <w:t>Vienlaicīgs, tīmekļa kameras video ieraksts;</w:t>
                  </w:r>
                </w:p>
                <w:p w:rsidR="004D040C" w:rsidRPr="000F78DD" w:rsidRDefault="004D040C" w:rsidP="004D040C">
                  <w:pPr>
                    <w:spacing w:before="60" w:after="60"/>
                    <w:rPr>
                      <w:sz w:val="22"/>
                      <w:szCs w:val="22"/>
                    </w:rPr>
                  </w:pPr>
                  <w:r w:rsidRPr="000F78DD">
                    <w:rPr>
                      <w:sz w:val="22"/>
                      <w:szCs w:val="22"/>
                    </w:rPr>
                    <w:t>Vienlaicīgs audio stāstījuma, datora atskaņoto skaņu ieraksts;</w:t>
                  </w:r>
                </w:p>
                <w:p w:rsidR="004D040C" w:rsidRPr="000F78DD" w:rsidRDefault="004D040C" w:rsidP="004D040C">
                  <w:pPr>
                    <w:spacing w:before="60" w:after="60"/>
                    <w:rPr>
                      <w:sz w:val="22"/>
                      <w:szCs w:val="22"/>
                    </w:rPr>
                  </w:pPr>
                  <w:r w:rsidRPr="000F78DD">
                    <w:rPr>
                      <w:sz w:val="22"/>
                      <w:szCs w:val="22"/>
                    </w:rPr>
                    <w:t>Iepriekš sagatavotu attēlu (vismaz BMP, GIF, JPG, PNG), audiofailu (vismaz M4A, WAV, MP3, WMA) un videofailu (vismaz MP4, MPG, WMV, MOV, AVI, SWF) imports, apstrāde un montāža līdz pat 4K izšķirtspējai;</w:t>
                  </w:r>
                </w:p>
                <w:p w:rsidR="004D040C" w:rsidRPr="000F78DD" w:rsidRDefault="004D040C" w:rsidP="004D040C">
                  <w:pPr>
                    <w:spacing w:before="60" w:after="60"/>
                    <w:rPr>
                      <w:sz w:val="22"/>
                      <w:szCs w:val="22"/>
                    </w:rPr>
                  </w:pPr>
                  <w:r w:rsidRPr="000F78DD">
                    <w:rPr>
                      <w:sz w:val="22"/>
                      <w:szCs w:val="22"/>
                    </w:rPr>
                    <w:t>Vairāku video un audio celiņu montāžas skala – laika līnija;</w:t>
                  </w:r>
                </w:p>
                <w:p w:rsidR="004D040C" w:rsidRPr="000F78DD" w:rsidRDefault="004D040C" w:rsidP="004D040C">
                  <w:pPr>
                    <w:spacing w:before="60" w:after="60"/>
                    <w:rPr>
                      <w:sz w:val="22"/>
                      <w:szCs w:val="22"/>
                    </w:rPr>
                  </w:pPr>
                  <w:r w:rsidRPr="000F78DD">
                    <w:rPr>
                      <w:sz w:val="22"/>
                      <w:szCs w:val="22"/>
                    </w:rPr>
                    <w:t xml:space="preserve">Pārejas efekti starp klipiņiem un efekti dažādu elementu </w:t>
                  </w:r>
                  <w:r w:rsidRPr="000F78DD">
                    <w:rPr>
                      <w:sz w:val="22"/>
                      <w:szCs w:val="22"/>
                    </w:rPr>
                    <w:lastRenderedPageBreak/>
                    <w:t>parādīšanai uz ekrāna;</w:t>
                  </w:r>
                </w:p>
                <w:p w:rsidR="004D040C" w:rsidRPr="000F78DD" w:rsidRDefault="004D040C" w:rsidP="004D040C">
                  <w:pPr>
                    <w:spacing w:before="60" w:after="60"/>
                    <w:rPr>
                      <w:sz w:val="22"/>
                      <w:szCs w:val="22"/>
                    </w:rPr>
                  </w:pPr>
                  <w:r w:rsidRPr="000F78DD">
                    <w:rPr>
                      <w:sz w:val="22"/>
                      <w:szCs w:val="22"/>
                    </w:rPr>
                    <w:t>Animācijas darbības ar mediju elementu (tekstu, ikonu, attēlu, utml.) stilu maiņu, mērogošanu, rotēšanu un pārvietošanu;</w:t>
                  </w:r>
                </w:p>
                <w:p w:rsidR="004D040C" w:rsidRPr="000F78DD" w:rsidRDefault="004D040C" w:rsidP="004D040C">
                  <w:pPr>
                    <w:spacing w:before="60" w:after="60"/>
                    <w:rPr>
                      <w:sz w:val="22"/>
                      <w:szCs w:val="22"/>
                    </w:rPr>
                  </w:pPr>
                  <w:r w:rsidRPr="000F78DD">
                    <w:rPr>
                      <w:sz w:val="22"/>
                      <w:szCs w:val="22"/>
                    </w:rPr>
                    <w:t>Dinamiska ierakstu anotēšana ar animāciju palīdzību.</w:t>
                  </w:r>
                </w:p>
                <w:p w:rsidR="004D040C" w:rsidRPr="000F78DD" w:rsidRDefault="004D040C" w:rsidP="004D040C">
                  <w:pPr>
                    <w:spacing w:before="60" w:after="60"/>
                    <w:rPr>
                      <w:sz w:val="22"/>
                      <w:szCs w:val="22"/>
                    </w:rPr>
                  </w:pPr>
                  <w:r w:rsidRPr="000F78DD">
                    <w:rPr>
                      <w:sz w:val="22"/>
                      <w:szCs w:val="22"/>
                    </w:rPr>
                    <w:t>Video apskaņošanas ar aizkadra tekstu un skaņas apstrādes funkcionalitāte;</w:t>
                  </w:r>
                </w:p>
                <w:p w:rsidR="004D040C" w:rsidRPr="000F78DD" w:rsidRDefault="004D040C" w:rsidP="004D040C">
                  <w:pPr>
                    <w:spacing w:before="60" w:after="60"/>
                    <w:rPr>
                      <w:sz w:val="22"/>
                      <w:szCs w:val="22"/>
                    </w:rPr>
                  </w:pPr>
                  <w:r w:rsidRPr="000F78DD">
                    <w:rPr>
                      <w:sz w:val="22"/>
                      <w:szCs w:val="22"/>
                    </w:rPr>
                    <w:t>Video atskaņošanas ātruma izmaiņas, krāsu korekcija;</w:t>
                  </w:r>
                </w:p>
                <w:p w:rsidR="004D040C" w:rsidRPr="000F78DD" w:rsidRDefault="004D040C" w:rsidP="004D040C">
                  <w:pPr>
                    <w:spacing w:before="60" w:after="60"/>
                    <w:rPr>
                      <w:sz w:val="22"/>
                      <w:szCs w:val="22"/>
                    </w:rPr>
                  </w:pPr>
                  <w:r w:rsidRPr="000F78DD">
                    <w:rPr>
                      <w:sz w:val="22"/>
                      <w:szCs w:val="22"/>
                    </w:rPr>
                    <w:t>Pārbaudījumu/testu un aptauju pievienošana audiovizuālajam materiālam;</w:t>
                  </w:r>
                </w:p>
                <w:p w:rsidR="004D040C" w:rsidRPr="000F78DD" w:rsidRDefault="004D040C" w:rsidP="004D040C">
                  <w:pPr>
                    <w:spacing w:before="60" w:after="60"/>
                    <w:rPr>
                      <w:sz w:val="22"/>
                      <w:szCs w:val="22"/>
                    </w:rPr>
                  </w:pPr>
                  <w:r w:rsidRPr="000F78DD">
                    <w:rPr>
                      <w:sz w:val="22"/>
                      <w:szCs w:val="22"/>
                    </w:rPr>
                    <w:t>Pieejami vismaz sekojoši pārbaudes jautājumu veidi: daudzizvēļu, īso atbilžu, tukšumu aizpildīšanas, patiesi/aplami;</w:t>
                  </w:r>
                </w:p>
                <w:p w:rsidR="004D040C" w:rsidRPr="000F78DD" w:rsidRDefault="004D040C" w:rsidP="004D040C">
                  <w:pPr>
                    <w:spacing w:before="60" w:after="60"/>
                    <w:rPr>
                      <w:sz w:val="22"/>
                      <w:szCs w:val="22"/>
                    </w:rPr>
                  </w:pPr>
                  <w:r w:rsidRPr="000F78DD">
                    <w:rPr>
                      <w:sz w:val="22"/>
                      <w:szCs w:val="22"/>
                    </w:rPr>
                    <w:t>E-pastu, vārdu, uzvārdu, pieprasīšanas funkcionalitāte;</w:t>
                  </w:r>
                </w:p>
                <w:p w:rsidR="004D040C" w:rsidRPr="000F78DD" w:rsidRDefault="004D040C" w:rsidP="004D040C">
                  <w:pPr>
                    <w:spacing w:before="60" w:after="60"/>
                    <w:rPr>
                      <w:sz w:val="22"/>
                      <w:szCs w:val="22"/>
                    </w:rPr>
                  </w:pPr>
                  <w:r w:rsidRPr="000F78DD">
                    <w:rPr>
                      <w:sz w:val="22"/>
                      <w:szCs w:val="22"/>
                    </w:rPr>
                    <w:t>Automātiskas vērtēšanas funkcionalitāte;</w:t>
                  </w:r>
                  <w:r w:rsidRPr="000F78DD">
                    <w:rPr>
                      <w:sz w:val="22"/>
                      <w:szCs w:val="22"/>
                    </w:rPr>
                    <w:tab/>
                  </w:r>
                </w:p>
                <w:p w:rsidR="004D040C" w:rsidRPr="000F78DD" w:rsidRDefault="004D040C" w:rsidP="004D040C">
                  <w:pPr>
                    <w:spacing w:before="60" w:after="60"/>
                    <w:rPr>
                      <w:sz w:val="22"/>
                      <w:szCs w:val="22"/>
                    </w:rPr>
                  </w:pPr>
                  <w:r w:rsidRPr="000F78DD">
                    <w:rPr>
                      <w:sz w:val="22"/>
                      <w:szCs w:val="22"/>
                    </w:rPr>
                    <w:t>Zaļā ekrāna aizstāšanas funkcionalitāte;</w:t>
                  </w:r>
                </w:p>
                <w:p w:rsidR="004D040C" w:rsidRPr="000F78DD" w:rsidRDefault="004D040C" w:rsidP="004D040C">
                  <w:pPr>
                    <w:spacing w:before="60" w:after="60"/>
                    <w:rPr>
                      <w:sz w:val="22"/>
                      <w:szCs w:val="22"/>
                    </w:rPr>
                  </w:pPr>
                  <w:r w:rsidRPr="000F78DD">
                    <w:rPr>
                      <w:sz w:val="22"/>
                      <w:szCs w:val="22"/>
                    </w:rPr>
                    <w:t>Izveidotā mācību video eksports dažādās formās t.sk. H.264, SCORM;</w:t>
                  </w:r>
                </w:p>
                <w:p w:rsidR="004D040C" w:rsidRPr="000F78DD" w:rsidRDefault="004D040C" w:rsidP="004D040C">
                  <w:pPr>
                    <w:spacing w:before="60" w:after="60"/>
                    <w:rPr>
                      <w:sz w:val="22"/>
                      <w:szCs w:val="22"/>
                    </w:rPr>
                  </w:pPr>
                  <w:r w:rsidRPr="000F78DD">
                    <w:rPr>
                      <w:sz w:val="22"/>
                      <w:szCs w:val="22"/>
                    </w:rPr>
                    <w:t>Tieša eksportētā materiāla publicēšana YouTube un citos tīmekļa resursos;</w:t>
                  </w:r>
                </w:p>
                <w:p w:rsidR="004D040C" w:rsidRPr="000F78DD" w:rsidRDefault="004D040C" w:rsidP="004D040C">
                  <w:pPr>
                    <w:spacing w:before="60" w:after="60"/>
                    <w:rPr>
                      <w:sz w:val="22"/>
                      <w:szCs w:val="22"/>
                    </w:rPr>
                  </w:pPr>
                  <w:r w:rsidRPr="000F78DD">
                    <w:rPr>
                      <w:sz w:val="22"/>
                      <w:szCs w:val="22"/>
                    </w:rPr>
                    <w:t>Iekļauta animētu fonu, grafisku elementu, mūzikas, audio efektu un uzrakstu sagatavju kolekcija;</w:t>
                  </w:r>
                </w:p>
                <w:p w:rsidR="004D040C" w:rsidRPr="000F78DD" w:rsidRDefault="004D040C" w:rsidP="004D040C">
                  <w:pPr>
                    <w:spacing w:before="60" w:after="60"/>
                    <w:rPr>
                      <w:sz w:val="22"/>
                      <w:szCs w:val="22"/>
                    </w:rPr>
                  </w:pPr>
                  <w:r w:rsidRPr="000F78DD">
                    <w:rPr>
                      <w:sz w:val="22"/>
                      <w:szCs w:val="22"/>
                    </w:rPr>
                    <w:t>Statiskā ekrānu satveršanas funkcionalitāte:</w:t>
                  </w:r>
                </w:p>
                <w:p w:rsidR="004D040C" w:rsidRPr="000F78DD" w:rsidRDefault="004D040C" w:rsidP="004D040C">
                  <w:pPr>
                    <w:spacing w:before="60" w:after="60"/>
                    <w:rPr>
                      <w:sz w:val="22"/>
                      <w:szCs w:val="22"/>
                    </w:rPr>
                  </w:pPr>
                  <w:r w:rsidRPr="000F78DD">
                    <w:rPr>
                      <w:sz w:val="22"/>
                      <w:szCs w:val="22"/>
                    </w:rPr>
                    <w:t>•</w:t>
                  </w:r>
                  <w:r w:rsidRPr="000F78DD">
                    <w:rPr>
                      <w:sz w:val="22"/>
                      <w:szCs w:val="22"/>
                    </w:rPr>
                    <w:tab/>
                    <w:t>Ekrānu attēlu satveršana ar iespēju automātiski ritināt un satvert attēlus no garākiem/platākiem dokumentiem nekā tie satilpst vienā ekrānā;</w:t>
                  </w:r>
                </w:p>
                <w:p w:rsidR="004D040C" w:rsidRPr="000F78DD" w:rsidRDefault="004D040C" w:rsidP="004D040C">
                  <w:pPr>
                    <w:spacing w:before="60" w:after="60"/>
                    <w:rPr>
                      <w:sz w:val="22"/>
                      <w:szCs w:val="22"/>
                    </w:rPr>
                  </w:pPr>
                  <w:r w:rsidRPr="000F78DD">
                    <w:rPr>
                      <w:sz w:val="22"/>
                      <w:szCs w:val="22"/>
                    </w:rPr>
                    <w:t>•</w:t>
                  </w:r>
                  <w:r w:rsidRPr="000F78DD">
                    <w:rPr>
                      <w:sz w:val="22"/>
                      <w:szCs w:val="22"/>
                    </w:rPr>
                    <w:tab/>
                    <w:t>Satverto attēlu rediģēšana, apgriešana, mērogošana, attēla fona automātiska aizstāšana/aizpildīšana;</w:t>
                  </w:r>
                </w:p>
                <w:p w:rsidR="004D040C" w:rsidRPr="000F78DD" w:rsidRDefault="004D040C" w:rsidP="004D040C">
                  <w:pPr>
                    <w:spacing w:before="60" w:after="60"/>
                    <w:rPr>
                      <w:sz w:val="22"/>
                      <w:szCs w:val="22"/>
                    </w:rPr>
                  </w:pPr>
                  <w:r w:rsidRPr="000F78DD">
                    <w:rPr>
                      <w:sz w:val="22"/>
                      <w:szCs w:val="22"/>
                    </w:rPr>
                    <w:t>•</w:t>
                  </w:r>
                  <w:r w:rsidRPr="000F78DD">
                    <w:rPr>
                      <w:sz w:val="22"/>
                      <w:szCs w:val="22"/>
                    </w:rPr>
                    <w:tab/>
                    <w:t>Marķiera efektu pievienošana;</w:t>
                  </w:r>
                </w:p>
                <w:p w:rsidR="004D040C" w:rsidRPr="000F78DD" w:rsidRDefault="004D040C" w:rsidP="004D040C">
                  <w:pPr>
                    <w:spacing w:before="60" w:after="60"/>
                    <w:rPr>
                      <w:sz w:val="22"/>
                      <w:szCs w:val="22"/>
                    </w:rPr>
                  </w:pPr>
                  <w:r w:rsidRPr="000F78DD">
                    <w:rPr>
                      <w:sz w:val="22"/>
                      <w:szCs w:val="22"/>
                    </w:rPr>
                    <w:t>•</w:t>
                  </w:r>
                  <w:r w:rsidRPr="000F78DD">
                    <w:rPr>
                      <w:sz w:val="22"/>
                      <w:szCs w:val="22"/>
                    </w:rPr>
                    <w:tab/>
                    <w:t>Attēla izpludināšana sensitīvas informācijas maskēšanai;</w:t>
                  </w:r>
                </w:p>
                <w:p w:rsidR="004D040C" w:rsidRPr="000F78DD" w:rsidRDefault="004D040C" w:rsidP="004D040C">
                  <w:pPr>
                    <w:spacing w:before="60" w:after="60"/>
                    <w:rPr>
                      <w:sz w:val="22"/>
                      <w:szCs w:val="22"/>
                    </w:rPr>
                  </w:pPr>
                  <w:r w:rsidRPr="000F78DD">
                    <w:rPr>
                      <w:sz w:val="22"/>
                      <w:szCs w:val="22"/>
                    </w:rPr>
                    <w:t>•</w:t>
                  </w:r>
                  <w:r w:rsidRPr="000F78DD">
                    <w:rPr>
                      <w:sz w:val="22"/>
                      <w:szCs w:val="22"/>
                    </w:rPr>
                    <w:tab/>
                    <w:t>Monotonas krāsas fona aizstāšana ar citu;</w:t>
                  </w:r>
                </w:p>
                <w:p w:rsidR="004D040C" w:rsidRPr="000F78DD" w:rsidRDefault="004D040C" w:rsidP="004D040C">
                  <w:pPr>
                    <w:spacing w:before="60" w:after="60"/>
                    <w:rPr>
                      <w:sz w:val="22"/>
                      <w:szCs w:val="22"/>
                    </w:rPr>
                  </w:pPr>
                  <w:r w:rsidRPr="000F78DD">
                    <w:rPr>
                      <w:sz w:val="22"/>
                      <w:szCs w:val="22"/>
                    </w:rPr>
                    <w:t>•</w:t>
                  </w:r>
                  <w:r w:rsidRPr="000F78DD">
                    <w:rPr>
                      <w:sz w:val="22"/>
                      <w:szCs w:val="22"/>
                    </w:rPr>
                    <w:tab/>
                    <w:t>Rāmīšu, ēnu, noplēstu malu efektu u.c. pievienošana;</w:t>
                  </w:r>
                </w:p>
                <w:p w:rsidR="004D040C" w:rsidRPr="000F78DD" w:rsidRDefault="004D040C" w:rsidP="004D040C">
                  <w:pPr>
                    <w:spacing w:before="60" w:after="60"/>
                    <w:rPr>
                      <w:sz w:val="22"/>
                      <w:szCs w:val="22"/>
                    </w:rPr>
                  </w:pPr>
                  <w:r w:rsidRPr="000F78DD">
                    <w:rPr>
                      <w:sz w:val="22"/>
                      <w:szCs w:val="22"/>
                    </w:rPr>
                    <w:t>•</w:t>
                  </w:r>
                  <w:r w:rsidRPr="000F78DD">
                    <w:rPr>
                      <w:sz w:val="22"/>
                      <w:szCs w:val="22"/>
                    </w:rPr>
                    <w:tab/>
                    <w:t>Dažādu formu grafisku elementu un anotāciju pievienošana;</w:t>
                  </w:r>
                  <w:r w:rsidRPr="000F78DD">
                    <w:rPr>
                      <w:sz w:val="22"/>
                      <w:szCs w:val="22"/>
                    </w:rPr>
                    <w:tab/>
                  </w:r>
                </w:p>
                <w:p w:rsidR="004D040C" w:rsidRPr="000F78DD" w:rsidRDefault="004D040C" w:rsidP="004D040C">
                  <w:pPr>
                    <w:spacing w:before="60" w:after="60"/>
                    <w:rPr>
                      <w:sz w:val="22"/>
                      <w:szCs w:val="22"/>
                    </w:rPr>
                  </w:pPr>
                  <w:r w:rsidRPr="000F78DD">
                    <w:rPr>
                      <w:sz w:val="22"/>
                      <w:szCs w:val="22"/>
                    </w:rPr>
                    <w:t>•</w:t>
                  </w:r>
                  <w:r w:rsidRPr="000F78DD">
                    <w:rPr>
                      <w:sz w:val="22"/>
                      <w:szCs w:val="22"/>
                    </w:rPr>
                    <w:tab/>
                    <w:t>Rediģēto failu eksports  vismaz JPG, GIF, BMP, TIF, PDF formātos.</w:t>
                  </w:r>
                </w:p>
                <w:p w:rsidR="004D040C" w:rsidRPr="000F78DD" w:rsidRDefault="004D040C" w:rsidP="004D040C">
                  <w:pPr>
                    <w:spacing w:before="60" w:after="60"/>
                    <w:rPr>
                      <w:sz w:val="22"/>
                      <w:szCs w:val="22"/>
                    </w:rPr>
                  </w:pPr>
                </w:p>
                <w:p w:rsidR="004D040C" w:rsidRPr="000F78DD" w:rsidRDefault="004D040C" w:rsidP="004D040C">
                  <w:pPr>
                    <w:spacing w:before="60" w:after="60"/>
                    <w:rPr>
                      <w:sz w:val="22"/>
                      <w:szCs w:val="22"/>
                    </w:rPr>
                  </w:pPr>
                  <w:r w:rsidRPr="000F78DD">
                    <w:rPr>
                      <w:sz w:val="22"/>
                      <w:szCs w:val="22"/>
                    </w:rPr>
                    <w:t>Vienreizējs maksājums par beztermiņa programmatūras licenci.</w:t>
                  </w:r>
                </w:p>
                <w:p w:rsidR="004D040C" w:rsidRPr="000F78DD" w:rsidRDefault="004D040C" w:rsidP="004D040C">
                  <w:pPr>
                    <w:spacing w:before="60" w:after="60"/>
                    <w:rPr>
                      <w:sz w:val="22"/>
                      <w:szCs w:val="22"/>
                    </w:rPr>
                  </w:pPr>
                  <w:r w:rsidRPr="000F78DD">
                    <w:rPr>
                      <w:sz w:val="22"/>
                      <w:szCs w:val="22"/>
                    </w:rPr>
                    <w:t>Izglītības iestāžu licence, ja attiecināms.</w:t>
                  </w:r>
                </w:p>
              </w:tc>
              <w:tc>
                <w:tcPr>
                  <w:tcW w:w="1696" w:type="dxa"/>
                </w:tcPr>
                <w:p w:rsidR="004D040C" w:rsidRPr="000F78DD" w:rsidRDefault="004D040C" w:rsidP="004D040C">
                  <w:pPr>
                    <w:spacing w:before="60" w:after="60"/>
                    <w:rPr>
                      <w:sz w:val="22"/>
                      <w:szCs w:val="22"/>
                    </w:rPr>
                  </w:pPr>
                  <w:r w:rsidRPr="000F78DD">
                    <w:rPr>
                      <w:sz w:val="22"/>
                      <w:szCs w:val="22"/>
                    </w:rPr>
                    <w:lastRenderedPageBreak/>
                    <w:t>programmatūra un licences</w:t>
                  </w:r>
                </w:p>
              </w:tc>
              <w:tc>
                <w:tcPr>
                  <w:tcW w:w="1151" w:type="dxa"/>
                </w:tcPr>
                <w:p w:rsidR="004D040C" w:rsidRDefault="004D040C" w:rsidP="004D040C">
                  <w:pPr>
                    <w:spacing w:before="60" w:after="60"/>
                  </w:pPr>
                  <w:r>
                    <w:t>2</w:t>
                  </w:r>
                </w:p>
              </w:tc>
            </w:tr>
            <w:tr w:rsidR="004D040C" w:rsidRPr="00DF4D1D" w:rsidTr="004D040C">
              <w:tc>
                <w:tcPr>
                  <w:tcW w:w="543" w:type="dxa"/>
                </w:tcPr>
                <w:p w:rsidR="004D040C" w:rsidRPr="000F78DD" w:rsidRDefault="003D67A5" w:rsidP="004D040C">
                  <w:pPr>
                    <w:spacing w:before="60" w:after="60"/>
                    <w:rPr>
                      <w:sz w:val="22"/>
                      <w:szCs w:val="22"/>
                    </w:rPr>
                  </w:pPr>
                  <w:r>
                    <w:rPr>
                      <w:sz w:val="22"/>
                      <w:szCs w:val="22"/>
                    </w:rPr>
                    <w:t>10.</w:t>
                  </w:r>
                </w:p>
              </w:tc>
              <w:tc>
                <w:tcPr>
                  <w:tcW w:w="1933" w:type="dxa"/>
                </w:tcPr>
                <w:p w:rsidR="004D040C" w:rsidRPr="000F78DD" w:rsidRDefault="004D040C" w:rsidP="004D040C">
                  <w:pPr>
                    <w:spacing w:before="60" w:after="60"/>
                    <w:rPr>
                      <w:b/>
                      <w:sz w:val="22"/>
                      <w:szCs w:val="22"/>
                    </w:rPr>
                  </w:pPr>
                  <w:r w:rsidRPr="000F78DD">
                    <w:rPr>
                      <w:b/>
                      <w:sz w:val="22"/>
                      <w:szCs w:val="22"/>
                    </w:rPr>
                    <w:t>USB mikrofons</w:t>
                  </w:r>
                </w:p>
              </w:tc>
              <w:tc>
                <w:tcPr>
                  <w:tcW w:w="5196" w:type="dxa"/>
                </w:tcPr>
                <w:p w:rsidR="004D040C" w:rsidRPr="000F78DD" w:rsidRDefault="004D040C" w:rsidP="004D040C">
                  <w:pPr>
                    <w:spacing w:before="60" w:after="60"/>
                    <w:rPr>
                      <w:sz w:val="22"/>
                      <w:szCs w:val="22"/>
                    </w:rPr>
                  </w:pPr>
                  <w:r w:rsidRPr="000F78DD">
                    <w:rPr>
                      <w:sz w:val="22"/>
                      <w:szCs w:val="22"/>
                    </w:rPr>
                    <w:t>Iebūvēts ciparu analogais pārveidotājs ar  vismaz 48 kHz diskretizācijas frekvenci un 16 izšķirtspēju.</w:t>
                  </w:r>
                </w:p>
                <w:p w:rsidR="004D040C" w:rsidRPr="000F78DD" w:rsidRDefault="004D040C" w:rsidP="004D040C">
                  <w:pPr>
                    <w:spacing w:before="60" w:after="60"/>
                    <w:rPr>
                      <w:sz w:val="22"/>
                      <w:szCs w:val="22"/>
                    </w:rPr>
                  </w:pPr>
                  <w:r w:rsidRPr="000F78DD">
                    <w:rPr>
                      <w:sz w:val="22"/>
                      <w:szCs w:val="22"/>
                    </w:rPr>
                    <w:t>Darbojas ar Windows un Mac pieejamajiem iestatījumiem bez papildus dziņu instalēšanas.</w:t>
                  </w:r>
                </w:p>
                <w:p w:rsidR="004D040C" w:rsidRPr="000F78DD" w:rsidRDefault="004D040C" w:rsidP="004D040C">
                  <w:pPr>
                    <w:spacing w:before="60" w:after="60"/>
                    <w:rPr>
                      <w:sz w:val="22"/>
                      <w:szCs w:val="22"/>
                    </w:rPr>
                  </w:pPr>
                  <w:r w:rsidRPr="000F78DD">
                    <w:rPr>
                      <w:sz w:val="22"/>
                      <w:szCs w:val="22"/>
                    </w:rPr>
                    <w:lastRenderedPageBreak/>
                    <w:t>Savietojams ar planšetdatoriem.</w:t>
                  </w:r>
                </w:p>
                <w:p w:rsidR="004D040C" w:rsidRPr="000F78DD" w:rsidRDefault="004D040C" w:rsidP="004D040C">
                  <w:pPr>
                    <w:spacing w:before="60" w:after="60"/>
                    <w:rPr>
                      <w:sz w:val="22"/>
                      <w:szCs w:val="22"/>
                    </w:rPr>
                  </w:pPr>
                  <w:r w:rsidRPr="000F78DD">
                    <w:rPr>
                      <w:sz w:val="22"/>
                      <w:szCs w:val="22"/>
                    </w:rPr>
                    <w:t>Frekvenču diapazons vismaz no 20Hz līdz 20kHz.</w:t>
                  </w:r>
                </w:p>
                <w:p w:rsidR="004D040C" w:rsidRPr="000F78DD" w:rsidRDefault="004D040C" w:rsidP="004D040C">
                  <w:pPr>
                    <w:spacing w:before="60" w:after="60"/>
                    <w:rPr>
                      <w:sz w:val="22"/>
                      <w:szCs w:val="22"/>
                    </w:rPr>
                  </w:pPr>
                  <w:r w:rsidRPr="000F78DD">
                    <w:rPr>
                      <w:sz w:val="22"/>
                      <w:szCs w:val="22"/>
                    </w:rPr>
                    <w:t>Maksimālais ne mazāk kā SPL 110 dB.</w:t>
                  </w:r>
                </w:p>
                <w:p w:rsidR="004D040C" w:rsidRPr="000F78DD" w:rsidRDefault="004D040C" w:rsidP="004D040C">
                  <w:pPr>
                    <w:spacing w:before="60" w:after="60"/>
                    <w:rPr>
                      <w:sz w:val="22"/>
                      <w:szCs w:val="22"/>
                    </w:rPr>
                  </w:pPr>
                  <w:r w:rsidRPr="000F78DD">
                    <w:rPr>
                      <w:sz w:val="22"/>
                      <w:szCs w:val="22"/>
                    </w:rPr>
                    <w:t>Dinamiskais diapazons vismaz 95 dB.</w:t>
                  </w:r>
                </w:p>
                <w:p w:rsidR="004D040C" w:rsidRPr="000F78DD" w:rsidRDefault="004D040C" w:rsidP="004D040C">
                  <w:pPr>
                    <w:spacing w:before="60" w:after="60"/>
                    <w:rPr>
                      <w:sz w:val="22"/>
                      <w:szCs w:val="22"/>
                    </w:rPr>
                  </w:pPr>
                  <w:r w:rsidRPr="000F78DD">
                    <w:rPr>
                      <w:sz w:val="22"/>
                      <w:szCs w:val="22"/>
                    </w:rPr>
                    <w:t>Iebūvēta stereo austiņu izeja skaņas monitoringam no mikrofona un no datora atskaņotajai skaņai.</w:t>
                  </w:r>
                </w:p>
                <w:p w:rsidR="004D040C" w:rsidRPr="000F78DD" w:rsidRDefault="004D040C" w:rsidP="004D040C">
                  <w:pPr>
                    <w:spacing w:before="60" w:after="60"/>
                    <w:rPr>
                      <w:sz w:val="22"/>
                      <w:szCs w:val="22"/>
                    </w:rPr>
                  </w:pPr>
                  <w:r w:rsidRPr="000F78DD">
                    <w:rPr>
                      <w:sz w:val="22"/>
                      <w:szCs w:val="22"/>
                    </w:rPr>
                    <w:t xml:space="preserve">Iebūvēta līmeņa/balansa regulēšana no datora atskaņotajai un mikrofona kapsulas uztvertajai skaņai. </w:t>
                  </w:r>
                </w:p>
                <w:p w:rsidR="004D040C" w:rsidRPr="000F78DD" w:rsidRDefault="004D040C" w:rsidP="004D040C">
                  <w:pPr>
                    <w:spacing w:before="60" w:after="60"/>
                    <w:rPr>
                      <w:sz w:val="22"/>
                      <w:szCs w:val="22"/>
                    </w:rPr>
                  </w:pPr>
                  <w:r w:rsidRPr="000F78DD">
                    <w:rPr>
                      <w:sz w:val="22"/>
                      <w:szCs w:val="22"/>
                    </w:rPr>
                    <w:t>Mikrofona barošana no USB bez papildus barošanas avotiem.</w:t>
                  </w:r>
                </w:p>
                <w:p w:rsidR="004D040C" w:rsidRPr="000F78DD" w:rsidRDefault="004D040C" w:rsidP="004D040C">
                  <w:pPr>
                    <w:spacing w:before="60" w:after="60"/>
                    <w:rPr>
                      <w:sz w:val="22"/>
                      <w:szCs w:val="22"/>
                    </w:rPr>
                  </w:pPr>
                  <w:r w:rsidRPr="000F78DD">
                    <w:rPr>
                      <w:sz w:val="22"/>
                      <w:szCs w:val="22"/>
                    </w:rPr>
                    <w:t>Sietiņš gaisa plūsmu mazināšanai (pop filter).</w:t>
                  </w:r>
                </w:p>
                <w:p w:rsidR="004D040C" w:rsidRPr="000F78DD" w:rsidRDefault="004D040C" w:rsidP="004D040C">
                  <w:pPr>
                    <w:spacing w:before="60" w:after="60"/>
                    <w:rPr>
                      <w:sz w:val="22"/>
                      <w:szCs w:val="22"/>
                    </w:rPr>
                  </w:pPr>
                  <w:r w:rsidRPr="000F78DD">
                    <w:rPr>
                      <w:sz w:val="22"/>
                      <w:szCs w:val="22"/>
                    </w:rPr>
                    <w:t>Galda statīvs.</w:t>
                  </w:r>
                </w:p>
                <w:p w:rsidR="004D040C" w:rsidRPr="000F78DD" w:rsidRDefault="004D040C" w:rsidP="004D040C">
                  <w:pPr>
                    <w:spacing w:before="60" w:after="60"/>
                    <w:rPr>
                      <w:sz w:val="22"/>
                      <w:szCs w:val="22"/>
                    </w:rPr>
                  </w:pPr>
                  <w:r w:rsidRPr="000F78DD">
                    <w:rPr>
                      <w:sz w:val="22"/>
                      <w:szCs w:val="22"/>
                    </w:rPr>
                    <w:t>USB kabelis vismaz 5m garš.</w:t>
                  </w:r>
                </w:p>
              </w:tc>
              <w:tc>
                <w:tcPr>
                  <w:tcW w:w="1696" w:type="dxa"/>
                </w:tcPr>
                <w:p w:rsidR="004D040C" w:rsidRPr="000F78DD" w:rsidRDefault="004D040C" w:rsidP="004D040C">
                  <w:pPr>
                    <w:spacing w:before="60" w:after="60"/>
                    <w:rPr>
                      <w:sz w:val="22"/>
                      <w:szCs w:val="22"/>
                    </w:rPr>
                  </w:pPr>
                  <w:r w:rsidRPr="000F78DD">
                    <w:rPr>
                      <w:sz w:val="22"/>
                      <w:szCs w:val="22"/>
                    </w:rPr>
                    <w:lastRenderedPageBreak/>
                    <w:t>komplekts gab,</w:t>
                  </w:r>
                </w:p>
              </w:tc>
              <w:tc>
                <w:tcPr>
                  <w:tcW w:w="1151" w:type="dxa"/>
                </w:tcPr>
                <w:p w:rsidR="004D040C" w:rsidRDefault="004D040C" w:rsidP="004D040C">
                  <w:pPr>
                    <w:spacing w:before="60" w:after="60"/>
                  </w:pPr>
                  <w:r>
                    <w:t>3</w:t>
                  </w:r>
                </w:p>
              </w:tc>
            </w:tr>
            <w:tr w:rsidR="004D040C" w:rsidRPr="00DF4D1D" w:rsidTr="004D040C">
              <w:tc>
                <w:tcPr>
                  <w:tcW w:w="543" w:type="dxa"/>
                </w:tcPr>
                <w:p w:rsidR="004D040C" w:rsidRPr="000F78DD" w:rsidRDefault="003D67A5" w:rsidP="004D040C">
                  <w:pPr>
                    <w:spacing w:before="60" w:after="60"/>
                    <w:rPr>
                      <w:sz w:val="22"/>
                      <w:szCs w:val="22"/>
                    </w:rPr>
                  </w:pPr>
                  <w:r>
                    <w:rPr>
                      <w:sz w:val="22"/>
                      <w:szCs w:val="22"/>
                    </w:rPr>
                    <w:t>11.</w:t>
                  </w:r>
                </w:p>
              </w:tc>
              <w:tc>
                <w:tcPr>
                  <w:tcW w:w="1933" w:type="dxa"/>
                </w:tcPr>
                <w:p w:rsidR="004D040C" w:rsidRPr="000F78DD" w:rsidRDefault="004D040C" w:rsidP="004D040C">
                  <w:pPr>
                    <w:spacing w:before="60" w:after="60"/>
                    <w:rPr>
                      <w:b/>
                      <w:sz w:val="22"/>
                      <w:szCs w:val="22"/>
                    </w:rPr>
                  </w:pPr>
                  <w:r w:rsidRPr="000F78DD">
                    <w:rPr>
                      <w:b/>
                      <w:sz w:val="22"/>
                      <w:szCs w:val="22"/>
                    </w:rPr>
                    <w:t>Video satveršanas un apstrādes modulis 1</w:t>
                  </w:r>
                </w:p>
              </w:tc>
              <w:tc>
                <w:tcPr>
                  <w:tcW w:w="5196" w:type="dxa"/>
                </w:tcPr>
                <w:p w:rsidR="004D040C" w:rsidRPr="000F78DD" w:rsidRDefault="004D040C" w:rsidP="004D040C">
                  <w:pPr>
                    <w:spacing w:before="60" w:after="60"/>
                    <w:rPr>
                      <w:sz w:val="22"/>
                      <w:szCs w:val="22"/>
                    </w:rPr>
                  </w:pPr>
                  <w:r w:rsidRPr="000F78DD">
                    <w:rPr>
                      <w:sz w:val="22"/>
                      <w:szCs w:val="22"/>
                    </w:rPr>
                    <w:t>Vismaz viena HDMI videosignāla pieslēgvieta.</w:t>
                  </w:r>
                </w:p>
                <w:p w:rsidR="004D040C" w:rsidRPr="000F78DD" w:rsidRDefault="004D040C" w:rsidP="004D040C">
                  <w:pPr>
                    <w:spacing w:before="60" w:after="60"/>
                    <w:rPr>
                      <w:sz w:val="22"/>
                      <w:szCs w:val="22"/>
                    </w:rPr>
                  </w:pPr>
                  <w:r w:rsidRPr="000F78DD">
                    <w:rPr>
                      <w:sz w:val="22"/>
                      <w:szCs w:val="22"/>
                    </w:rPr>
                    <w:t>HDMI signāla kopijas pieslēgvieta.</w:t>
                  </w:r>
                </w:p>
                <w:p w:rsidR="004D040C" w:rsidRPr="000F78DD" w:rsidRDefault="004D040C" w:rsidP="004D040C">
                  <w:pPr>
                    <w:spacing w:before="60" w:after="60"/>
                    <w:rPr>
                      <w:sz w:val="22"/>
                      <w:szCs w:val="22"/>
                    </w:rPr>
                  </w:pPr>
                  <w:r w:rsidRPr="000F78DD">
                    <w:rPr>
                      <w:sz w:val="22"/>
                      <w:szCs w:val="22"/>
                    </w:rPr>
                    <w:t>USB 3.0  pieslēgvieta.</w:t>
                  </w:r>
                </w:p>
                <w:p w:rsidR="004D040C" w:rsidRPr="000F78DD" w:rsidRDefault="004D040C" w:rsidP="004D040C">
                  <w:pPr>
                    <w:spacing w:before="60" w:after="60"/>
                    <w:rPr>
                      <w:sz w:val="22"/>
                      <w:szCs w:val="22"/>
                    </w:rPr>
                  </w:pPr>
                  <w:r w:rsidRPr="000F78DD">
                    <w:rPr>
                      <w:sz w:val="22"/>
                      <w:szCs w:val="22"/>
                    </w:rPr>
                    <w:t>Skaņas atdalīšana no HDMI video straumes  un pārveidošana analogā signālā, izvadot uz 3.5mm TRS vai ekvivalentu.</w:t>
                  </w:r>
                </w:p>
                <w:p w:rsidR="004D040C" w:rsidRPr="000F78DD" w:rsidRDefault="004D040C" w:rsidP="004D040C">
                  <w:pPr>
                    <w:spacing w:before="60" w:after="60"/>
                    <w:rPr>
                      <w:sz w:val="22"/>
                      <w:szCs w:val="22"/>
                    </w:rPr>
                  </w:pPr>
                  <w:r w:rsidRPr="000F78DD">
                    <w:rPr>
                      <w:sz w:val="22"/>
                      <w:szCs w:val="22"/>
                    </w:rPr>
                    <w:t>Mikrofona pieslēgvieta;</w:t>
                  </w:r>
                </w:p>
                <w:p w:rsidR="004D040C" w:rsidRPr="000F78DD" w:rsidRDefault="004D040C" w:rsidP="004D040C">
                  <w:pPr>
                    <w:spacing w:before="60" w:after="60"/>
                    <w:rPr>
                      <w:sz w:val="22"/>
                      <w:szCs w:val="22"/>
                    </w:rPr>
                  </w:pPr>
                  <w:r w:rsidRPr="000F78DD">
                    <w:rPr>
                      <w:sz w:val="22"/>
                      <w:szCs w:val="22"/>
                    </w:rPr>
                    <w:t>Savietojamība ar USB 2.0, USB 3.0 un USB 3.1;</w:t>
                  </w:r>
                </w:p>
                <w:p w:rsidR="004D040C" w:rsidRPr="000F78DD" w:rsidRDefault="004D040C" w:rsidP="004D040C">
                  <w:pPr>
                    <w:spacing w:before="60" w:after="60"/>
                    <w:rPr>
                      <w:sz w:val="22"/>
                      <w:szCs w:val="22"/>
                    </w:rPr>
                  </w:pPr>
                  <w:r w:rsidRPr="000F78DD">
                    <w:rPr>
                      <w:sz w:val="22"/>
                      <w:szCs w:val="22"/>
                    </w:rPr>
                    <w:t>Savietojamība ar HDMI 1.4, DVI-D 1.0;</w:t>
                  </w:r>
                </w:p>
                <w:p w:rsidR="004D040C" w:rsidRPr="000F78DD" w:rsidRDefault="004D040C" w:rsidP="004D040C">
                  <w:pPr>
                    <w:spacing w:before="60" w:after="60"/>
                    <w:rPr>
                      <w:sz w:val="22"/>
                      <w:szCs w:val="22"/>
                    </w:rPr>
                  </w:pPr>
                  <w:r w:rsidRPr="000F78DD">
                    <w:rPr>
                      <w:sz w:val="22"/>
                      <w:szCs w:val="22"/>
                    </w:rPr>
                    <w:t>Savietojamība ar Windows, Linux, iOS;</w:t>
                  </w:r>
                </w:p>
                <w:p w:rsidR="004D040C" w:rsidRPr="000F78DD" w:rsidRDefault="004D040C" w:rsidP="004D040C">
                  <w:pPr>
                    <w:spacing w:before="60" w:after="60"/>
                    <w:rPr>
                      <w:sz w:val="22"/>
                      <w:szCs w:val="22"/>
                    </w:rPr>
                  </w:pPr>
                  <w:r w:rsidRPr="000F78DD">
                    <w:rPr>
                      <w:sz w:val="22"/>
                      <w:szCs w:val="22"/>
                    </w:rPr>
                    <w:t>HDMI ieejas izšķirtspēju atbalsts līdz 4096x2160 4:4:4 30fps un 4096x2160 4:2:0 60fps;</w:t>
                  </w:r>
                </w:p>
                <w:p w:rsidR="004D040C" w:rsidRPr="000F78DD" w:rsidRDefault="004D040C" w:rsidP="004D040C">
                  <w:pPr>
                    <w:spacing w:before="60" w:after="60"/>
                    <w:rPr>
                      <w:sz w:val="22"/>
                      <w:szCs w:val="22"/>
                    </w:rPr>
                  </w:pPr>
                  <w:r w:rsidRPr="000F78DD">
                    <w:rPr>
                      <w:sz w:val="22"/>
                      <w:szCs w:val="22"/>
                    </w:rPr>
                    <w:t>Nestandarta apraides video izšķirtspēju atbalsts caur HDMI ieeju kā tās sastopamas datortehnikā 1024x768, 1366x768, 1600x900, utml.</w:t>
                  </w:r>
                </w:p>
                <w:p w:rsidR="004D040C" w:rsidRPr="000F78DD" w:rsidRDefault="004D040C" w:rsidP="004D040C">
                  <w:pPr>
                    <w:spacing w:before="60" w:after="60"/>
                    <w:rPr>
                      <w:sz w:val="22"/>
                      <w:szCs w:val="22"/>
                    </w:rPr>
                  </w:pPr>
                  <w:r w:rsidRPr="000F78DD">
                    <w:rPr>
                      <w:sz w:val="22"/>
                      <w:szCs w:val="22"/>
                    </w:rPr>
                    <w:t>Konvertēto video ieraksta formātu izšķirtspēja līdz pat 1920x1080 - YUY2 4:2:2 8-bit ar vismaz 60 kadri sekundē.</w:t>
                  </w:r>
                </w:p>
                <w:p w:rsidR="004D040C" w:rsidRPr="000F78DD" w:rsidRDefault="004D040C" w:rsidP="004D040C">
                  <w:pPr>
                    <w:spacing w:before="60" w:after="60"/>
                    <w:rPr>
                      <w:sz w:val="22"/>
                      <w:szCs w:val="22"/>
                    </w:rPr>
                  </w:pPr>
                  <w:r w:rsidRPr="000F78DD">
                    <w:rPr>
                      <w:sz w:val="22"/>
                      <w:szCs w:val="22"/>
                    </w:rPr>
                    <w:t>Atbalsta 3D video informācijas un laika kodu izgūšanu;</w:t>
                  </w:r>
                </w:p>
                <w:p w:rsidR="004D040C" w:rsidRPr="000F78DD" w:rsidRDefault="004D040C" w:rsidP="004D040C">
                  <w:pPr>
                    <w:spacing w:before="60" w:after="60"/>
                    <w:rPr>
                      <w:sz w:val="22"/>
                      <w:szCs w:val="22"/>
                    </w:rPr>
                  </w:pPr>
                  <w:r w:rsidRPr="000F78DD">
                    <w:rPr>
                      <w:sz w:val="22"/>
                      <w:szCs w:val="22"/>
                    </w:rPr>
                    <w:t>Atbalsta HDMI kabeļu izmantošanu līdz pat 25-30m garumu;</w:t>
                  </w:r>
                </w:p>
                <w:p w:rsidR="004D040C" w:rsidRPr="000F78DD" w:rsidRDefault="004D040C" w:rsidP="004D040C">
                  <w:pPr>
                    <w:spacing w:before="60" w:after="60"/>
                    <w:rPr>
                      <w:sz w:val="22"/>
                      <w:szCs w:val="22"/>
                    </w:rPr>
                  </w:pPr>
                  <w:r w:rsidRPr="000F78DD">
                    <w:rPr>
                      <w:sz w:val="22"/>
                      <w:szCs w:val="22"/>
                    </w:rPr>
                    <w:t>Krāsu dziļumu atbalsts vismaz 8 biti;</w:t>
                  </w:r>
                </w:p>
                <w:p w:rsidR="004D040C" w:rsidRPr="000F78DD" w:rsidRDefault="004D040C" w:rsidP="004D040C">
                  <w:pPr>
                    <w:spacing w:before="60" w:after="60"/>
                    <w:rPr>
                      <w:sz w:val="22"/>
                      <w:szCs w:val="22"/>
                    </w:rPr>
                  </w:pPr>
                  <w:r w:rsidRPr="000F78DD">
                    <w:rPr>
                      <w:sz w:val="22"/>
                      <w:szCs w:val="22"/>
                    </w:rPr>
                    <w:t>Iebūvēta attēla mērogošana, malu attiecību maiņa, apgriešana</w:t>
                  </w:r>
                </w:p>
                <w:p w:rsidR="004D040C" w:rsidRPr="000F78DD" w:rsidRDefault="004D040C" w:rsidP="004D040C">
                  <w:pPr>
                    <w:spacing w:before="60" w:after="60"/>
                    <w:rPr>
                      <w:sz w:val="22"/>
                      <w:szCs w:val="22"/>
                    </w:rPr>
                  </w:pPr>
                  <w:r w:rsidRPr="000F78DD">
                    <w:rPr>
                      <w:sz w:val="22"/>
                      <w:szCs w:val="22"/>
                    </w:rPr>
                    <w:t>Iebūvēta videomateriāla ar starprindu izvērsi pārvēršana videomateriālā ar progresīvu izvērsi ar vairākiem algoritmiem pēc izvēles.</w:t>
                  </w:r>
                </w:p>
                <w:p w:rsidR="004D040C" w:rsidRPr="000F78DD" w:rsidRDefault="004D040C" w:rsidP="004D040C">
                  <w:pPr>
                    <w:spacing w:before="60" w:after="60"/>
                    <w:rPr>
                      <w:sz w:val="22"/>
                      <w:szCs w:val="22"/>
                    </w:rPr>
                  </w:pPr>
                  <w:r w:rsidRPr="000F78DD">
                    <w:rPr>
                      <w:sz w:val="22"/>
                      <w:szCs w:val="22"/>
                    </w:rPr>
                    <w:t>Iebūvēta dažādu video krāsu formātu satveršana un konvertēšana RGB, YCbCr 601, YCbCr 709, YCbCr 2020</w:t>
                  </w:r>
                </w:p>
                <w:p w:rsidR="004D040C" w:rsidRPr="000F78DD" w:rsidRDefault="004D040C" w:rsidP="004D040C">
                  <w:pPr>
                    <w:spacing w:before="60" w:after="60"/>
                    <w:rPr>
                      <w:sz w:val="22"/>
                      <w:szCs w:val="22"/>
                    </w:rPr>
                  </w:pPr>
                  <w:r w:rsidRPr="000F78DD">
                    <w:rPr>
                      <w:sz w:val="22"/>
                      <w:szCs w:val="22"/>
                    </w:rPr>
                    <w:t>Iebūvēta kadru sekošanas frekvences konvertēšana.</w:t>
                  </w:r>
                </w:p>
                <w:p w:rsidR="004D040C" w:rsidRPr="000F78DD" w:rsidRDefault="004D040C" w:rsidP="004D040C">
                  <w:pPr>
                    <w:spacing w:before="60" w:after="60"/>
                    <w:rPr>
                      <w:sz w:val="22"/>
                      <w:szCs w:val="22"/>
                    </w:rPr>
                  </w:pPr>
                  <w:r w:rsidRPr="000F78DD">
                    <w:rPr>
                      <w:sz w:val="22"/>
                      <w:szCs w:val="22"/>
                    </w:rPr>
                    <w:t>Horizontāla vai vertikāla spoguļattēla veidošana ieejas signālam.</w:t>
                  </w:r>
                </w:p>
                <w:p w:rsidR="004D040C" w:rsidRPr="000F78DD" w:rsidRDefault="004D040C" w:rsidP="004D040C">
                  <w:pPr>
                    <w:spacing w:before="60" w:after="60"/>
                    <w:rPr>
                      <w:sz w:val="22"/>
                      <w:szCs w:val="22"/>
                    </w:rPr>
                  </w:pPr>
                  <w:r w:rsidRPr="000F78DD">
                    <w:rPr>
                      <w:sz w:val="22"/>
                      <w:szCs w:val="22"/>
                    </w:rPr>
                    <w:t xml:space="preserve">Komplektācijā programmatūra vienkāršam viena video </w:t>
                  </w:r>
                  <w:r w:rsidRPr="000F78DD">
                    <w:rPr>
                      <w:sz w:val="22"/>
                      <w:szCs w:val="22"/>
                    </w:rPr>
                    <w:lastRenderedPageBreak/>
                    <w:t>avota ierakstam un straumēšanai.</w:t>
                  </w:r>
                </w:p>
                <w:p w:rsidR="004D040C" w:rsidRPr="000F78DD" w:rsidRDefault="004D040C" w:rsidP="004D040C">
                  <w:pPr>
                    <w:spacing w:before="60" w:after="60"/>
                    <w:rPr>
                      <w:sz w:val="22"/>
                      <w:szCs w:val="22"/>
                    </w:rPr>
                  </w:pPr>
                  <w:r w:rsidRPr="000F78DD">
                    <w:rPr>
                      <w:sz w:val="22"/>
                      <w:szCs w:val="22"/>
                    </w:rPr>
                    <w:t>Pieejams programmatūras izstrādes komplekts programmatūras izstrādei un pielāgošanai.</w:t>
                  </w:r>
                </w:p>
              </w:tc>
              <w:tc>
                <w:tcPr>
                  <w:tcW w:w="1696" w:type="dxa"/>
                </w:tcPr>
                <w:p w:rsidR="004D040C" w:rsidRPr="000F78DD" w:rsidRDefault="004D040C" w:rsidP="004D040C">
                  <w:pPr>
                    <w:spacing w:before="60" w:after="60"/>
                    <w:rPr>
                      <w:sz w:val="22"/>
                      <w:szCs w:val="22"/>
                    </w:rPr>
                  </w:pPr>
                  <w:r w:rsidRPr="000F78DD">
                    <w:rPr>
                      <w:sz w:val="22"/>
                      <w:szCs w:val="22"/>
                    </w:rPr>
                    <w:lastRenderedPageBreak/>
                    <w:t>gab.</w:t>
                  </w:r>
                </w:p>
              </w:tc>
              <w:tc>
                <w:tcPr>
                  <w:tcW w:w="1151" w:type="dxa"/>
                </w:tcPr>
                <w:p w:rsidR="004D040C" w:rsidRDefault="004D040C" w:rsidP="004D040C">
                  <w:pPr>
                    <w:spacing w:before="60" w:after="60"/>
                  </w:pPr>
                  <w:r>
                    <w:t>2</w:t>
                  </w:r>
                </w:p>
              </w:tc>
            </w:tr>
            <w:tr w:rsidR="004D040C" w:rsidRPr="00DF4D1D" w:rsidTr="004D040C">
              <w:tc>
                <w:tcPr>
                  <w:tcW w:w="543" w:type="dxa"/>
                </w:tcPr>
                <w:p w:rsidR="004D040C" w:rsidRPr="000F78DD" w:rsidRDefault="003D67A5" w:rsidP="004D040C">
                  <w:pPr>
                    <w:spacing w:before="60" w:after="60"/>
                    <w:rPr>
                      <w:sz w:val="22"/>
                      <w:szCs w:val="22"/>
                    </w:rPr>
                  </w:pPr>
                  <w:r>
                    <w:rPr>
                      <w:sz w:val="22"/>
                      <w:szCs w:val="22"/>
                    </w:rPr>
                    <w:t>12.</w:t>
                  </w:r>
                </w:p>
              </w:tc>
              <w:tc>
                <w:tcPr>
                  <w:tcW w:w="1933" w:type="dxa"/>
                </w:tcPr>
                <w:p w:rsidR="004D040C" w:rsidRPr="000F78DD" w:rsidRDefault="004D040C" w:rsidP="004D040C">
                  <w:pPr>
                    <w:spacing w:before="60" w:after="60"/>
                    <w:rPr>
                      <w:b/>
                      <w:sz w:val="22"/>
                      <w:szCs w:val="22"/>
                    </w:rPr>
                  </w:pPr>
                  <w:r w:rsidRPr="000F78DD">
                    <w:rPr>
                      <w:b/>
                      <w:sz w:val="22"/>
                      <w:szCs w:val="22"/>
                    </w:rPr>
                    <w:t>Video satveršanas un apstrādes modulis 2</w:t>
                  </w:r>
                </w:p>
              </w:tc>
              <w:tc>
                <w:tcPr>
                  <w:tcW w:w="5196" w:type="dxa"/>
                </w:tcPr>
                <w:p w:rsidR="004D040C" w:rsidRPr="000F78DD" w:rsidRDefault="004D040C" w:rsidP="004D040C">
                  <w:pPr>
                    <w:spacing w:before="60" w:after="60"/>
                    <w:rPr>
                      <w:sz w:val="22"/>
                      <w:szCs w:val="22"/>
                    </w:rPr>
                  </w:pPr>
                  <w:r w:rsidRPr="000F78DD">
                    <w:rPr>
                      <w:sz w:val="22"/>
                      <w:szCs w:val="22"/>
                    </w:rPr>
                    <w:t>Savietojamība ar USB 2.0, USB 3.0 un USB 3.1;</w:t>
                  </w:r>
                </w:p>
                <w:p w:rsidR="004D040C" w:rsidRPr="000F78DD" w:rsidRDefault="004D040C" w:rsidP="004D040C">
                  <w:pPr>
                    <w:spacing w:before="60" w:after="60"/>
                    <w:rPr>
                      <w:sz w:val="22"/>
                      <w:szCs w:val="22"/>
                    </w:rPr>
                  </w:pPr>
                  <w:r w:rsidRPr="000F78DD">
                    <w:rPr>
                      <w:sz w:val="22"/>
                      <w:szCs w:val="22"/>
                    </w:rPr>
                    <w:t>Savietojamība ar BNC- SD/HD/3G SDI ieejas sigālu.</w:t>
                  </w:r>
                </w:p>
                <w:p w:rsidR="004D040C" w:rsidRPr="000F78DD" w:rsidRDefault="004D040C" w:rsidP="004D040C">
                  <w:pPr>
                    <w:spacing w:before="60" w:after="60"/>
                    <w:rPr>
                      <w:sz w:val="22"/>
                      <w:szCs w:val="22"/>
                    </w:rPr>
                  </w:pPr>
                  <w:r w:rsidRPr="000F78DD">
                    <w:rPr>
                      <w:sz w:val="22"/>
                      <w:szCs w:val="22"/>
                    </w:rPr>
                    <w:t>SDI ieejas signāla kopijas padošana uz atsevišķu BNC izeju;</w:t>
                  </w:r>
                </w:p>
                <w:p w:rsidR="004D040C" w:rsidRPr="000F78DD" w:rsidRDefault="004D040C" w:rsidP="004D040C">
                  <w:pPr>
                    <w:spacing w:before="60" w:after="60"/>
                    <w:rPr>
                      <w:sz w:val="22"/>
                      <w:szCs w:val="22"/>
                    </w:rPr>
                  </w:pPr>
                  <w:r w:rsidRPr="000F78DD">
                    <w:rPr>
                      <w:sz w:val="22"/>
                      <w:szCs w:val="22"/>
                    </w:rPr>
                    <w:t>Skaņas atdalīšana no SDI video straumes  un pārveidošana analogā signālā, izvadot arī uz 3.5mm TRS vai ekvivalentu.</w:t>
                  </w:r>
                </w:p>
                <w:p w:rsidR="004D040C" w:rsidRPr="000F78DD" w:rsidRDefault="004D040C" w:rsidP="004D040C">
                  <w:pPr>
                    <w:spacing w:before="60" w:after="60"/>
                    <w:rPr>
                      <w:sz w:val="22"/>
                      <w:szCs w:val="22"/>
                    </w:rPr>
                  </w:pPr>
                  <w:r w:rsidRPr="000F78DD">
                    <w:rPr>
                      <w:sz w:val="22"/>
                      <w:szCs w:val="22"/>
                    </w:rPr>
                    <w:t>Analogā audio signāla satveršana caur 3.5mm līnijas līmeņa ieeju.</w:t>
                  </w:r>
                </w:p>
                <w:p w:rsidR="004D040C" w:rsidRPr="000F78DD" w:rsidRDefault="004D040C" w:rsidP="004D040C">
                  <w:pPr>
                    <w:spacing w:before="60" w:after="60"/>
                    <w:rPr>
                      <w:sz w:val="22"/>
                      <w:szCs w:val="22"/>
                    </w:rPr>
                  </w:pPr>
                  <w:r w:rsidRPr="000F78DD">
                    <w:rPr>
                      <w:sz w:val="22"/>
                      <w:szCs w:val="22"/>
                    </w:rPr>
                    <w:t>Savietojamība ar Windows, Linux, iOS;</w:t>
                  </w:r>
                </w:p>
                <w:p w:rsidR="004D040C" w:rsidRPr="000F78DD" w:rsidRDefault="004D040C" w:rsidP="004D040C">
                  <w:pPr>
                    <w:spacing w:before="60" w:after="60"/>
                    <w:rPr>
                      <w:sz w:val="22"/>
                      <w:szCs w:val="22"/>
                    </w:rPr>
                  </w:pPr>
                  <w:r w:rsidRPr="000F78DD">
                    <w:rPr>
                      <w:sz w:val="22"/>
                      <w:szCs w:val="22"/>
                    </w:rPr>
                    <w:t xml:space="preserve">SDI ieejas izšķirtspēju atbalsts līdz 2048x1080 </w:t>
                  </w:r>
                </w:p>
                <w:p w:rsidR="004D040C" w:rsidRPr="000F78DD" w:rsidRDefault="004D040C" w:rsidP="004D040C">
                  <w:pPr>
                    <w:spacing w:before="60" w:after="60"/>
                    <w:rPr>
                      <w:sz w:val="22"/>
                      <w:szCs w:val="22"/>
                    </w:rPr>
                  </w:pPr>
                  <w:r w:rsidRPr="000F78DD">
                    <w:rPr>
                      <w:sz w:val="22"/>
                      <w:szCs w:val="22"/>
                    </w:rPr>
                    <w:t>RGB 4:4:4, YCbCr 4:4:4, YCbCr 4:2:2 krāsu kodējuma atbalsts;</w:t>
                  </w:r>
                </w:p>
                <w:p w:rsidR="004D040C" w:rsidRPr="000F78DD" w:rsidRDefault="004D040C" w:rsidP="004D040C">
                  <w:pPr>
                    <w:spacing w:before="60" w:after="60"/>
                    <w:rPr>
                      <w:sz w:val="22"/>
                      <w:szCs w:val="22"/>
                    </w:rPr>
                  </w:pPr>
                  <w:r w:rsidRPr="000F78DD">
                    <w:rPr>
                      <w:sz w:val="22"/>
                      <w:szCs w:val="22"/>
                    </w:rPr>
                    <w:t>Krāsu dziļuma kvantēšanas 10/12 bitu atbalsts</w:t>
                  </w:r>
                </w:p>
                <w:p w:rsidR="004D040C" w:rsidRPr="000F78DD" w:rsidRDefault="004D040C" w:rsidP="004D040C">
                  <w:pPr>
                    <w:spacing w:before="60" w:after="60"/>
                    <w:rPr>
                      <w:sz w:val="22"/>
                      <w:szCs w:val="22"/>
                    </w:rPr>
                  </w:pPr>
                  <w:r w:rsidRPr="000F78DD">
                    <w:rPr>
                      <w:sz w:val="22"/>
                      <w:szCs w:val="22"/>
                    </w:rPr>
                    <w:t>Konvertēto video ieraksta formātu izšķirtspēja līdz pat 1920x1080 - YUY2 4:2:2 8-bit ar vismaz 60 kadriem sekundē.</w:t>
                  </w:r>
                </w:p>
                <w:p w:rsidR="004D040C" w:rsidRPr="000F78DD" w:rsidRDefault="004D040C" w:rsidP="004D040C">
                  <w:pPr>
                    <w:spacing w:before="60" w:after="60"/>
                    <w:rPr>
                      <w:sz w:val="22"/>
                      <w:szCs w:val="22"/>
                    </w:rPr>
                  </w:pPr>
                  <w:r w:rsidRPr="000F78DD">
                    <w:rPr>
                      <w:sz w:val="22"/>
                      <w:szCs w:val="22"/>
                    </w:rPr>
                    <w:t>Atbalsta SDI kabeļu izmantošanu līdz pat 140m;</w:t>
                  </w:r>
                </w:p>
                <w:p w:rsidR="004D040C" w:rsidRPr="000F78DD" w:rsidRDefault="004D040C" w:rsidP="004D040C">
                  <w:pPr>
                    <w:spacing w:before="60" w:after="60"/>
                    <w:rPr>
                      <w:sz w:val="22"/>
                      <w:szCs w:val="22"/>
                    </w:rPr>
                  </w:pPr>
                  <w:r w:rsidRPr="000F78DD">
                    <w:rPr>
                      <w:sz w:val="22"/>
                      <w:szCs w:val="22"/>
                    </w:rPr>
                    <w:t>Iebūvēta attēla mērogošana, attēla malu attiecību maiņa, attēla malu apgriešana;</w:t>
                  </w:r>
                </w:p>
                <w:p w:rsidR="004D040C" w:rsidRPr="000F78DD" w:rsidRDefault="004D040C" w:rsidP="004D040C">
                  <w:pPr>
                    <w:spacing w:before="60" w:after="60"/>
                    <w:rPr>
                      <w:sz w:val="22"/>
                      <w:szCs w:val="22"/>
                    </w:rPr>
                  </w:pPr>
                  <w:r w:rsidRPr="000F78DD">
                    <w:rPr>
                      <w:sz w:val="22"/>
                      <w:szCs w:val="22"/>
                    </w:rPr>
                    <w:t>Iebūvēta videomateriāla ar starprindu izvērsi pārvēršana videomateriālā ar progresīvu izvērsi ar vairākiem algoritmiem pēc izvēles.</w:t>
                  </w:r>
                </w:p>
                <w:p w:rsidR="004D040C" w:rsidRPr="000F78DD" w:rsidRDefault="004D040C" w:rsidP="004D040C">
                  <w:pPr>
                    <w:spacing w:before="60" w:after="60"/>
                    <w:rPr>
                      <w:sz w:val="22"/>
                      <w:szCs w:val="22"/>
                    </w:rPr>
                  </w:pPr>
                  <w:r w:rsidRPr="000F78DD">
                    <w:rPr>
                      <w:sz w:val="22"/>
                      <w:szCs w:val="22"/>
                    </w:rPr>
                    <w:t>Iebūvēta dažādu video krāsu formātu satveršana un konvertēšana RGB, YCbCr 601, YCbCr 709</w:t>
                  </w:r>
                </w:p>
                <w:p w:rsidR="004D040C" w:rsidRPr="000F78DD" w:rsidRDefault="004D040C" w:rsidP="004D040C">
                  <w:pPr>
                    <w:spacing w:before="60" w:after="60"/>
                    <w:rPr>
                      <w:sz w:val="22"/>
                      <w:szCs w:val="22"/>
                    </w:rPr>
                  </w:pPr>
                  <w:r w:rsidRPr="000F78DD">
                    <w:rPr>
                      <w:sz w:val="22"/>
                      <w:szCs w:val="22"/>
                    </w:rPr>
                    <w:t>Iebūvēta kadru sekošanas frekvences konvertēšana.</w:t>
                  </w:r>
                </w:p>
                <w:p w:rsidR="004D040C" w:rsidRPr="000F78DD" w:rsidRDefault="004D040C" w:rsidP="004D040C">
                  <w:pPr>
                    <w:spacing w:before="60" w:after="60"/>
                    <w:rPr>
                      <w:sz w:val="22"/>
                      <w:szCs w:val="22"/>
                    </w:rPr>
                  </w:pPr>
                  <w:r w:rsidRPr="000F78DD">
                    <w:rPr>
                      <w:sz w:val="22"/>
                      <w:szCs w:val="22"/>
                    </w:rPr>
                    <w:t>Ieejas signāla horizontāla vai vertikāla spoguļattēla veidošana.</w:t>
                  </w:r>
                </w:p>
                <w:p w:rsidR="004D040C" w:rsidRPr="000F78DD" w:rsidRDefault="004D040C" w:rsidP="004D040C">
                  <w:pPr>
                    <w:spacing w:before="60" w:after="60"/>
                    <w:rPr>
                      <w:sz w:val="22"/>
                      <w:szCs w:val="22"/>
                    </w:rPr>
                  </w:pPr>
                  <w:r w:rsidRPr="000F78DD">
                    <w:rPr>
                      <w:sz w:val="22"/>
                      <w:szCs w:val="22"/>
                    </w:rPr>
                    <w:t>Komplektācijā programmatūra vienkāršam viena video avota ierakstam un straumēšanai.</w:t>
                  </w:r>
                </w:p>
                <w:p w:rsidR="004D040C" w:rsidRPr="000F78DD" w:rsidRDefault="004D040C" w:rsidP="004D040C">
                  <w:pPr>
                    <w:spacing w:before="60" w:after="60"/>
                    <w:rPr>
                      <w:sz w:val="22"/>
                      <w:szCs w:val="22"/>
                    </w:rPr>
                  </w:pPr>
                  <w:r w:rsidRPr="000F78DD">
                    <w:rPr>
                      <w:sz w:val="22"/>
                      <w:szCs w:val="22"/>
                    </w:rPr>
                    <w:t>Pieejams programmatūras izstrādes komplekts programmatūras izstrādei un pielāgošanai.</w:t>
                  </w:r>
                </w:p>
              </w:tc>
              <w:tc>
                <w:tcPr>
                  <w:tcW w:w="1696" w:type="dxa"/>
                </w:tcPr>
                <w:p w:rsidR="004D040C" w:rsidRPr="000F78DD" w:rsidRDefault="004D040C" w:rsidP="004D040C">
                  <w:pPr>
                    <w:spacing w:before="60" w:after="60"/>
                    <w:rPr>
                      <w:sz w:val="22"/>
                      <w:szCs w:val="22"/>
                    </w:rPr>
                  </w:pPr>
                  <w:r w:rsidRPr="000F78DD">
                    <w:rPr>
                      <w:sz w:val="22"/>
                      <w:szCs w:val="22"/>
                    </w:rPr>
                    <w:t>gab.</w:t>
                  </w:r>
                </w:p>
              </w:tc>
              <w:tc>
                <w:tcPr>
                  <w:tcW w:w="1151" w:type="dxa"/>
                </w:tcPr>
                <w:p w:rsidR="004D040C" w:rsidRDefault="004D040C" w:rsidP="004D040C">
                  <w:pPr>
                    <w:spacing w:before="60" w:after="60"/>
                  </w:pPr>
                  <w:r>
                    <w:t>2</w:t>
                  </w:r>
                </w:p>
              </w:tc>
            </w:tr>
            <w:tr w:rsidR="004D040C" w:rsidRPr="00DF4D1D" w:rsidTr="004D040C">
              <w:tc>
                <w:tcPr>
                  <w:tcW w:w="543" w:type="dxa"/>
                </w:tcPr>
                <w:p w:rsidR="004D040C" w:rsidRPr="000F78DD" w:rsidRDefault="003D67A5" w:rsidP="004D040C">
                  <w:pPr>
                    <w:spacing w:before="60" w:after="60"/>
                    <w:rPr>
                      <w:sz w:val="22"/>
                      <w:szCs w:val="22"/>
                    </w:rPr>
                  </w:pPr>
                  <w:r>
                    <w:rPr>
                      <w:sz w:val="22"/>
                      <w:szCs w:val="22"/>
                    </w:rPr>
                    <w:t>13.</w:t>
                  </w:r>
                </w:p>
              </w:tc>
              <w:tc>
                <w:tcPr>
                  <w:tcW w:w="1933" w:type="dxa"/>
                </w:tcPr>
                <w:p w:rsidR="004D040C" w:rsidRPr="000F78DD" w:rsidRDefault="004D040C" w:rsidP="004D040C">
                  <w:pPr>
                    <w:spacing w:before="60" w:after="60"/>
                    <w:rPr>
                      <w:b/>
                      <w:sz w:val="22"/>
                      <w:szCs w:val="22"/>
                    </w:rPr>
                  </w:pPr>
                  <w:r w:rsidRPr="000F78DD">
                    <w:rPr>
                      <w:b/>
                      <w:sz w:val="22"/>
                      <w:szCs w:val="22"/>
                    </w:rPr>
                    <w:t>Programmatūra ekrāna attēlu satveršanai, ilustrēšanai, animēšanai</w:t>
                  </w:r>
                </w:p>
              </w:tc>
              <w:tc>
                <w:tcPr>
                  <w:tcW w:w="5196" w:type="dxa"/>
                </w:tcPr>
                <w:p w:rsidR="004D040C" w:rsidRPr="000F78DD" w:rsidRDefault="004D040C" w:rsidP="004D040C">
                  <w:pPr>
                    <w:spacing w:before="60" w:after="60"/>
                    <w:rPr>
                      <w:sz w:val="22"/>
                      <w:szCs w:val="22"/>
                    </w:rPr>
                  </w:pPr>
                  <w:r w:rsidRPr="000F78DD">
                    <w:rPr>
                      <w:sz w:val="22"/>
                      <w:szCs w:val="22"/>
                    </w:rPr>
                    <w:t>Statiskā ekrānu satveršanas funkcionalitāte:</w:t>
                  </w:r>
                </w:p>
                <w:p w:rsidR="004D040C" w:rsidRPr="000F78DD" w:rsidRDefault="004D040C" w:rsidP="004D040C">
                  <w:pPr>
                    <w:spacing w:before="60" w:after="60"/>
                    <w:rPr>
                      <w:sz w:val="22"/>
                      <w:szCs w:val="22"/>
                    </w:rPr>
                  </w:pPr>
                  <w:r w:rsidRPr="000F78DD">
                    <w:rPr>
                      <w:sz w:val="22"/>
                      <w:szCs w:val="22"/>
                    </w:rPr>
                    <w:t>• Ekrānu attēlu satveršana ar iespēju automātiski ritināt un satvert attēlus no garākiem/platākiem dokumentiem nekā tie satilpst vienā ekrānā;</w:t>
                  </w:r>
                </w:p>
                <w:p w:rsidR="004D040C" w:rsidRPr="000F78DD" w:rsidRDefault="004D040C" w:rsidP="004D040C">
                  <w:pPr>
                    <w:spacing w:before="60" w:after="60"/>
                    <w:rPr>
                      <w:sz w:val="22"/>
                      <w:szCs w:val="22"/>
                    </w:rPr>
                  </w:pPr>
                  <w:r w:rsidRPr="000F78DD">
                    <w:rPr>
                      <w:sz w:val="22"/>
                      <w:szCs w:val="22"/>
                    </w:rPr>
                    <w:t>• Satverto attēlu rediģēšana, apgriešana, mērogošana, attēla fona automātiska aizstāšana/aizpildīšana;</w:t>
                  </w:r>
                </w:p>
                <w:p w:rsidR="004D040C" w:rsidRPr="000F78DD" w:rsidRDefault="004D040C" w:rsidP="004D040C">
                  <w:pPr>
                    <w:spacing w:before="60" w:after="60"/>
                    <w:rPr>
                      <w:sz w:val="22"/>
                      <w:szCs w:val="22"/>
                    </w:rPr>
                  </w:pPr>
                  <w:r w:rsidRPr="000F78DD">
                    <w:rPr>
                      <w:sz w:val="22"/>
                      <w:szCs w:val="22"/>
                    </w:rPr>
                    <w:t>• Marķiera efektu pievienošana;</w:t>
                  </w:r>
                </w:p>
                <w:p w:rsidR="004D040C" w:rsidRPr="000F78DD" w:rsidRDefault="004D040C" w:rsidP="004D040C">
                  <w:pPr>
                    <w:spacing w:before="60" w:after="60"/>
                    <w:rPr>
                      <w:sz w:val="22"/>
                      <w:szCs w:val="22"/>
                    </w:rPr>
                  </w:pPr>
                  <w:r w:rsidRPr="000F78DD">
                    <w:rPr>
                      <w:sz w:val="22"/>
                      <w:szCs w:val="22"/>
                    </w:rPr>
                    <w:t>• Attēla izpludināšana sensitīvas informācijas maskēšanai;</w:t>
                  </w:r>
                </w:p>
                <w:p w:rsidR="004D040C" w:rsidRPr="000F78DD" w:rsidRDefault="004D040C" w:rsidP="004D040C">
                  <w:pPr>
                    <w:spacing w:before="60" w:after="60"/>
                    <w:rPr>
                      <w:sz w:val="22"/>
                      <w:szCs w:val="22"/>
                    </w:rPr>
                  </w:pPr>
                  <w:r w:rsidRPr="000F78DD">
                    <w:rPr>
                      <w:sz w:val="22"/>
                      <w:szCs w:val="22"/>
                    </w:rPr>
                    <w:t>• Monotonas krāsas fona aizstāšana ar citu;</w:t>
                  </w:r>
                </w:p>
                <w:p w:rsidR="004D040C" w:rsidRPr="000F78DD" w:rsidRDefault="004D040C" w:rsidP="004D040C">
                  <w:pPr>
                    <w:spacing w:before="60" w:after="60"/>
                    <w:rPr>
                      <w:sz w:val="22"/>
                      <w:szCs w:val="22"/>
                    </w:rPr>
                  </w:pPr>
                  <w:r w:rsidRPr="000F78DD">
                    <w:rPr>
                      <w:sz w:val="22"/>
                      <w:szCs w:val="22"/>
                    </w:rPr>
                    <w:t>• Rāmīšu, ēnu, noplēstu malu efektu u.c. pievienošana;</w:t>
                  </w:r>
                </w:p>
                <w:p w:rsidR="004D040C" w:rsidRPr="000F78DD" w:rsidRDefault="004D040C" w:rsidP="004D040C">
                  <w:pPr>
                    <w:spacing w:before="60" w:after="60"/>
                    <w:rPr>
                      <w:sz w:val="22"/>
                      <w:szCs w:val="22"/>
                    </w:rPr>
                  </w:pPr>
                  <w:r w:rsidRPr="000F78DD">
                    <w:rPr>
                      <w:sz w:val="22"/>
                      <w:szCs w:val="22"/>
                    </w:rPr>
                    <w:t xml:space="preserve">• Dažādu formu grafisku elementu un anotāciju </w:t>
                  </w:r>
                  <w:r w:rsidRPr="000F78DD">
                    <w:rPr>
                      <w:sz w:val="22"/>
                      <w:szCs w:val="22"/>
                    </w:rPr>
                    <w:lastRenderedPageBreak/>
                    <w:t>pievienošana;</w:t>
                  </w:r>
                  <w:r w:rsidRPr="000F78DD">
                    <w:rPr>
                      <w:sz w:val="22"/>
                      <w:szCs w:val="22"/>
                    </w:rPr>
                    <w:tab/>
                  </w:r>
                </w:p>
                <w:p w:rsidR="004D040C" w:rsidRPr="000F78DD" w:rsidRDefault="004D040C" w:rsidP="004D040C">
                  <w:pPr>
                    <w:spacing w:before="60" w:after="60"/>
                    <w:rPr>
                      <w:sz w:val="22"/>
                      <w:szCs w:val="22"/>
                    </w:rPr>
                  </w:pPr>
                  <w:r w:rsidRPr="000F78DD">
                    <w:rPr>
                      <w:sz w:val="22"/>
                      <w:szCs w:val="22"/>
                    </w:rPr>
                    <w:t>• Rediģēto failu eksports  vismaz JPG, GIF, BMP, TIF, PDF formātos;</w:t>
                  </w:r>
                </w:p>
                <w:p w:rsidR="004D040C" w:rsidRPr="000F78DD" w:rsidRDefault="004D040C" w:rsidP="004D040C">
                  <w:pPr>
                    <w:spacing w:before="60" w:after="60"/>
                    <w:rPr>
                      <w:sz w:val="22"/>
                      <w:szCs w:val="22"/>
                    </w:rPr>
                  </w:pPr>
                  <w:r w:rsidRPr="000F78DD">
                    <w:rPr>
                      <w:sz w:val="22"/>
                      <w:szCs w:val="22"/>
                    </w:rPr>
                    <w:t>• Dinamiska ekrānu darbību ierakstīšana/animēšana;</w:t>
                  </w:r>
                </w:p>
                <w:p w:rsidR="004D040C" w:rsidRPr="000F78DD" w:rsidRDefault="004D040C" w:rsidP="004D040C">
                  <w:pPr>
                    <w:spacing w:before="60" w:after="60"/>
                    <w:rPr>
                      <w:sz w:val="22"/>
                      <w:szCs w:val="22"/>
                    </w:rPr>
                  </w:pPr>
                  <w:r w:rsidRPr="000F78DD">
                    <w:rPr>
                      <w:sz w:val="22"/>
                      <w:szCs w:val="22"/>
                    </w:rPr>
                    <w:t>Vienreizējs maksājums par beztermiņa programmatūras licenci.</w:t>
                  </w:r>
                </w:p>
                <w:p w:rsidR="004D040C" w:rsidRPr="000F78DD" w:rsidRDefault="004D040C" w:rsidP="004D040C">
                  <w:pPr>
                    <w:spacing w:before="60" w:after="60"/>
                    <w:rPr>
                      <w:sz w:val="22"/>
                      <w:szCs w:val="22"/>
                    </w:rPr>
                  </w:pPr>
                  <w:r w:rsidRPr="000F78DD">
                    <w:rPr>
                      <w:sz w:val="22"/>
                      <w:szCs w:val="22"/>
                    </w:rPr>
                    <w:t>Izglītības iestāžu licence, ja attiecināms.</w:t>
                  </w:r>
                </w:p>
              </w:tc>
              <w:tc>
                <w:tcPr>
                  <w:tcW w:w="1696" w:type="dxa"/>
                </w:tcPr>
                <w:p w:rsidR="004D040C" w:rsidRPr="000F78DD" w:rsidRDefault="004D040C" w:rsidP="004D040C">
                  <w:pPr>
                    <w:spacing w:before="60" w:after="60"/>
                    <w:rPr>
                      <w:sz w:val="22"/>
                      <w:szCs w:val="22"/>
                    </w:rPr>
                  </w:pPr>
                  <w:r w:rsidRPr="000F78DD">
                    <w:rPr>
                      <w:sz w:val="22"/>
                      <w:szCs w:val="22"/>
                    </w:rPr>
                    <w:lastRenderedPageBreak/>
                    <w:t>programmatūra un licences</w:t>
                  </w:r>
                </w:p>
              </w:tc>
              <w:tc>
                <w:tcPr>
                  <w:tcW w:w="1151" w:type="dxa"/>
                </w:tcPr>
                <w:p w:rsidR="004D040C" w:rsidRDefault="004D040C" w:rsidP="004D040C">
                  <w:pPr>
                    <w:spacing w:before="60" w:after="60"/>
                  </w:pPr>
                  <w:r>
                    <w:t>2</w:t>
                  </w:r>
                </w:p>
              </w:tc>
            </w:tr>
            <w:tr w:rsidR="004D040C" w:rsidRPr="00DF4D1D" w:rsidTr="004D040C">
              <w:tc>
                <w:tcPr>
                  <w:tcW w:w="543" w:type="dxa"/>
                </w:tcPr>
                <w:p w:rsidR="004D040C" w:rsidRPr="000F78DD" w:rsidRDefault="003D67A5" w:rsidP="004D040C">
                  <w:pPr>
                    <w:spacing w:before="60" w:after="60"/>
                    <w:rPr>
                      <w:sz w:val="22"/>
                      <w:szCs w:val="22"/>
                    </w:rPr>
                  </w:pPr>
                  <w:r>
                    <w:rPr>
                      <w:sz w:val="22"/>
                      <w:szCs w:val="22"/>
                    </w:rPr>
                    <w:t>14.</w:t>
                  </w:r>
                </w:p>
              </w:tc>
              <w:tc>
                <w:tcPr>
                  <w:tcW w:w="1933" w:type="dxa"/>
                </w:tcPr>
                <w:p w:rsidR="004D040C" w:rsidRPr="000F78DD" w:rsidRDefault="004D040C" w:rsidP="004D040C">
                  <w:pPr>
                    <w:spacing w:before="60" w:after="60"/>
                    <w:rPr>
                      <w:b/>
                      <w:sz w:val="22"/>
                      <w:szCs w:val="22"/>
                    </w:rPr>
                  </w:pPr>
                  <w:r w:rsidRPr="000F78DD">
                    <w:rPr>
                      <w:b/>
                      <w:sz w:val="22"/>
                      <w:szCs w:val="22"/>
                    </w:rPr>
                    <w:t>Programmatūra rastra grafikas apstrādei</w:t>
                  </w:r>
                </w:p>
              </w:tc>
              <w:tc>
                <w:tcPr>
                  <w:tcW w:w="5196" w:type="dxa"/>
                </w:tcPr>
                <w:p w:rsidR="004D040C" w:rsidRPr="000F78DD" w:rsidRDefault="004D040C" w:rsidP="004D040C">
                  <w:pPr>
                    <w:spacing w:before="60" w:after="60"/>
                    <w:rPr>
                      <w:sz w:val="22"/>
                      <w:szCs w:val="22"/>
                    </w:rPr>
                  </w:pPr>
                  <w:r w:rsidRPr="000F78DD">
                    <w:rPr>
                      <w:sz w:val="22"/>
                      <w:szCs w:val="22"/>
                    </w:rPr>
                    <w:t>Atbalsta vismaz sekojošu grafisko formātu atvēršanu: PSD, PNG, TIFF, JPG, GIF, SVG, EPS, PDF, AI.</w:t>
                  </w:r>
                </w:p>
                <w:p w:rsidR="004D040C" w:rsidRPr="000F78DD" w:rsidRDefault="004D040C" w:rsidP="004D040C">
                  <w:pPr>
                    <w:spacing w:before="60" w:after="60"/>
                    <w:rPr>
                      <w:sz w:val="22"/>
                      <w:szCs w:val="22"/>
                    </w:rPr>
                  </w:pPr>
                  <w:r w:rsidRPr="000F78DD">
                    <w:rPr>
                      <w:sz w:val="22"/>
                      <w:szCs w:val="22"/>
                    </w:rPr>
                    <w:t>Atbalsta vismaz sekojošu grafisko formātu saglabāšanu PSD, PNG, TIFF, JPG, GIF, SVG, EPS, EXR, HDR, PDF.</w:t>
                  </w:r>
                </w:p>
                <w:p w:rsidR="004D040C" w:rsidRPr="000F78DD" w:rsidRDefault="004D040C" w:rsidP="004D040C">
                  <w:pPr>
                    <w:spacing w:before="60" w:after="60"/>
                    <w:rPr>
                      <w:sz w:val="22"/>
                      <w:szCs w:val="22"/>
                    </w:rPr>
                  </w:pPr>
                  <w:r w:rsidRPr="000F78DD">
                    <w:rPr>
                      <w:sz w:val="22"/>
                      <w:szCs w:val="22"/>
                    </w:rPr>
                    <w:t>Atbalsta populārāko digitālo kameru fotogrāfiju atvēršanu: NEF, CR2, DNG, ļaujot koriģēt vismaz sekojošo: ekspozīciju, kontrastu, piesātinājumu, baltā balansu, atsevišķu ēnu daļu un gaišo daļu koriģēšanu, hromatisko aberāciju mazināšanu, vinjeti, trokšņu daudzumu, koriģēšanu ar līkni, daudzveidīgu konvertēšanu uz melnbalto, kā arī bilžu apgriešanu, iztaisnošanu, koriģēšanu un perspektīvu. Retušas rīki. EXIF datu attēlošana.</w:t>
                  </w:r>
                </w:p>
                <w:p w:rsidR="004D040C" w:rsidRPr="000F78DD" w:rsidRDefault="004D040C" w:rsidP="004D040C">
                  <w:pPr>
                    <w:spacing w:before="60" w:after="60"/>
                    <w:rPr>
                      <w:sz w:val="22"/>
                      <w:szCs w:val="22"/>
                    </w:rPr>
                  </w:pPr>
                  <w:r w:rsidRPr="000F78DD">
                    <w:rPr>
                      <w:sz w:val="22"/>
                      <w:szCs w:val="22"/>
                    </w:rPr>
                    <w:t>Automātiska panorāmas attēlu veidošana, daudzu attēlu apvienošana vienā ar dažādiem fokusa punktiem attēla asuma dziļuma palielināšanai, 360 grādu attēlu veidošana.</w:t>
                  </w:r>
                </w:p>
                <w:p w:rsidR="004D040C" w:rsidRPr="000F78DD" w:rsidRDefault="004D040C" w:rsidP="004D040C">
                  <w:pPr>
                    <w:spacing w:before="60" w:after="60"/>
                    <w:rPr>
                      <w:sz w:val="22"/>
                      <w:szCs w:val="22"/>
                    </w:rPr>
                  </w:pPr>
                  <w:r w:rsidRPr="000F78DD">
                    <w:rPr>
                      <w:sz w:val="22"/>
                      <w:szCs w:val="22"/>
                    </w:rPr>
                    <w:t>Nodrošina elementāras attēla transformācijas, izmēra maiņu, rotēšanu, perspektīvas koriģēšanu, utml.</w:t>
                  </w:r>
                </w:p>
                <w:p w:rsidR="004D040C" w:rsidRPr="000F78DD" w:rsidRDefault="004D040C" w:rsidP="004D040C">
                  <w:pPr>
                    <w:spacing w:before="60" w:after="60"/>
                    <w:rPr>
                      <w:sz w:val="22"/>
                      <w:szCs w:val="22"/>
                    </w:rPr>
                  </w:pPr>
                  <w:r w:rsidRPr="000F78DD">
                    <w:rPr>
                      <w:sz w:val="22"/>
                      <w:szCs w:val="22"/>
                    </w:rPr>
                    <w:t>Nodrošina attēla dinamiskā diapazona, krāsu piesātinājuma, kontrasta maiņu un attēla parametru atspoguļojumu histogrammā.</w:t>
                  </w:r>
                </w:p>
                <w:p w:rsidR="004D040C" w:rsidRPr="000F78DD" w:rsidRDefault="004D040C" w:rsidP="004D040C">
                  <w:pPr>
                    <w:spacing w:before="60" w:after="60"/>
                    <w:rPr>
                      <w:sz w:val="22"/>
                      <w:szCs w:val="22"/>
                    </w:rPr>
                  </w:pPr>
                  <w:r w:rsidRPr="000F78DD">
                    <w:rPr>
                      <w:sz w:val="22"/>
                      <w:szCs w:val="22"/>
                    </w:rPr>
                    <w:t>Nodrošina rastra grafikas nedestruktīvu rediģēšanu slāņos, filtru veidā, ar otām, kā arī attēla daļu iezīmēšanu un transformēšanu ar masku palīdzību.</w:t>
                  </w:r>
                </w:p>
                <w:p w:rsidR="004D040C" w:rsidRPr="000F78DD" w:rsidRDefault="004D040C" w:rsidP="004D040C">
                  <w:pPr>
                    <w:spacing w:before="60" w:after="60"/>
                    <w:rPr>
                      <w:sz w:val="22"/>
                      <w:szCs w:val="22"/>
                    </w:rPr>
                  </w:pPr>
                  <w:r w:rsidRPr="000F78DD">
                    <w:rPr>
                      <w:sz w:val="22"/>
                      <w:szCs w:val="22"/>
                    </w:rPr>
                    <w:t>32-bitu HDR fotoattēlu apstrāde.</w:t>
                  </w:r>
                </w:p>
                <w:p w:rsidR="004D040C" w:rsidRPr="000F78DD" w:rsidRDefault="004D040C" w:rsidP="004D040C">
                  <w:pPr>
                    <w:spacing w:before="60" w:after="60"/>
                    <w:rPr>
                      <w:sz w:val="22"/>
                      <w:szCs w:val="22"/>
                    </w:rPr>
                  </w:pPr>
                  <w:r w:rsidRPr="000F78DD">
                    <w:rPr>
                      <w:sz w:val="22"/>
                      <w:szCs w:val="22"/>
                    </w:rPr>
                    <w:t xml:space="preserve">RGB, RGB Hex, LAB, CMYK, Greyscale krāstelpu atbalsts ar maksimālo izšķirtspēju 16 biti uz kanālu. </w:t>
                  </w:r>
                </w:p>
                <w:p w:rsidR="004D040C" w:rsidRPr="000F78DD" w:rsidRDefault="004D040C" w:rsidP="004D040C">
                  <w:pPr>
                    <w:spacing w:before="60" w:after="60"/>
                    <w:rPr>
                      <w:sz w:val="22"/>
                      <w:szCs w:val="22"/>
                    </w:rPr>
                  </w:pPr>
                  <w:r w:rsidRPr="000F78DD">
                    <w:rPr>
                      <w:sz w:val="22"/>
                      <w:szCs w:val="22"/>
                    </w:rPr>
                    <w:t>Attēlu izmēru maiņa pēc dažādiem algoritmiem, piemēram Lanczos 3, Bicubic, Bilinear utml.</w:t>
                  </w:r>
                </w:p>
                <w:p w:rsidR="004D040C" w:rsidRPr="000F78DD" w:rsidRDefault="004D040C" w:rsidP="004D040C">
                  <w:pPr>
                    <w:spacing w:before="60" w:after="60"/>
                    <w:rPr>
                      <w:sz w:val="22"/>
                      <w:szCs w:val="22"/>
                    </w:rPr>
                  </w:pPr>
                  <w:r w:rsidRPr="000F78DD">
                    <w:rPr>
                      <w:sz w:val="22"/>
                      <w:szCs w:val="22"/>
                    </w:rPr>
                    <w:t>Vairāku attēlu informācijas kombinēšana vienā ar dažādiem algoritmiem, piemēram, Mean, Median, Standard, Deviation, Variance, Entropy, utml.</w:t>
                  </w:r>
                </w:p>
                <w:p w:rsidR="004D040C" w:rsidRPr="000F78DD" w:rsidRDefault="004D040C" w:rsidP="004D040C">
                  <w:pPr>
                    <w:spacing w:before="60" w:after="60"/>
                    <w:rPr>
                      <w:sz w:val="22"/>
                      <w:szCs w:val="22"/>
                    </w:rPr>
                  </w:pPr>
                  <w:r w:rsidRPr="000F78DD">
                    <w:rPr>
                      <w:sz w:val="22"/>
                      <w:szCs w:val="22"/>
                    </w:rPr>
                    <w:t>Iespēja importēt .abr formāta otiņas no grafiskajām kolekcijām.</w:t>
                  </w:r>
                </w:p>
                <w:p w:rsidR="004D040C" w:rsidRPr="000F78DD" w:rsidRDefault="004D040C" w:rsidP="004D040C">
                  <w:pPr>
                    <w:spacing w:before="60" w:after="60"/>
                    <w:rPr>
                      <w:sz w:val="22"/>
                      <w:szCs w:val="22"/>
                    </w:rPr>
                  </w:pPr>
                  <w:r w:rsidRPr="000F78DD">
                    <w:rPr>
                      <w:sz w:val="22"/>
                      <w:szCs w:val="22"/>
                    </w:rPr>
                    <w:t>Nodrošina tekstu pievienošanu, plašu to īpašību maiņu izmantojot OpenType, Type 1, and True Type fontus.</w:t>
                  </w:r>
                </w:p>
                <w:p w:rsidR="004D040C" w:rsidRPr="000F78DD" w:rsidRDefault="004D040C" w:rsidP="004D040C">
                  <w:pPr>
                    <w:spacing w:before="60" w:after="60"/>
                    <w:rPr>
                      <w:sz w:val="22"/>
                      <w:szCs w:val="22"/>
                    </w:rPr>
                  </w:pPr>
                  <w:r w:rsidRPr="000F78DD">
                    <w:rPr>
                      <w:sz w:val="22"/>
                      <w:szCs w:val="22"/>
                    </w:rPr>
                    <w:t>Veikto darbību vēstures ieraksts – vismaz 1000 darbības.</w:t>
                  </w:r>
                </w:p>
                <w:p w:rsidR="004D040C" w:rsidRPr="000F78DD" w:rsidRDefault="004D040C" w:rsidP="004D040C">
                  <w:pPr>
                    <w:spacing w:before="60" w:after="60"/>
                    <w:rPr>
                      <w:sz w:val="22"/>
                      <w:szCs w:val="22"/>
                    </w:rPr>
                  </w:pPr>
                  <w:r w:rsidRPr="000F78DD">
                    <w:rPr>
                      <w:sz w:val="22"/>
                      <w:szCs w:val="22"/>
                    </w:rPr>
                    <w:t>Darbību automatizācija ar makrokomandām un masveida attēlu apstrāde.</w:t>
                  </w:r>
                </w:p>
                <w:p w:rsidR="004D040C" w:rsidRPr="000F78DD" w:rsidRDefault="004D040C" w:rsidP="004D040C">
                  <w:pPr>
                    <w:spacing w:before="60" w:after="60"/>
                    <w:rPr>
                      <w:sz w:val="22"/>
                      <w:szCs w:val="22"/>
                    </w:rPr>
                  </w:pPr>
                  <w:r w:rsidRPr="000F78DD">
                    <w:rPr>
                      <w:sz w:val="22"/>
                      <w:szCs w:val="22"/>
                    </w:rPr>
                    <w:lastRenderedPageBreak/>
                    <w:t>Programmatūra darbināma Mac OS un Windows operētājsistēmās.</w:t>
                  </w:r>
                </w:p>
                <w:p w:rsidR="004D040C" w:rsidRPr="000F78DD" w:rsidRDefault="004D040C" w:rsidP="004D040C">
                  <w:pPr>
                    <w:spacing w:before="60" w:after="60"/>
                    <w:rPr>
                      <w:sz w:val="22"/>
                      <w:szCs w:val="22"/>
                    </w:rPr>
                  </w:pPr>
                  <w:r w:rsidRPr="000F78DD">
                    <w:rPr>
                      <w:sz w:val="22"/>
                      <w:szCs w:val="22"/>
                    </w:rPr>
                    <w:t>Vienreizējs maksājums par beztermiņa programmatūras licenci.</w:t>
                  </w:r>
                </w:p>
                <w:p w:rsidR="004D040C" w:rsidRPr="000F78DD" w:rsidRDefault="004D040C" w:rsidP="004D040C">
                  <w:pPr>
                    <w:spacing w:before="60" w:after="60"/>
                    <w:rPr>
                      <w:sz w:val="22"/>
                      <w:szCs w:val="22"/>
                    </w:rPr>
                  </w:pPr>
                  <w:r w:rsidRPr="000F78DD">
                    <w:rPr>
                      <w:sz w:val="22"/>
                      <w:szCs w:val="22"/>
                    </w:rPr>
                    <w:t>Izglītības iestāžu licence, ja attiecināms.</w:t>
                  </w:r>
                </w:p>
              </w:tc>
              <w:tc>
                <w:tcPr>
                  <w:tcW w:w="1696" w:type="dxa"/>
                </w:tcPr>
                <w:p w:rsidR="004D040C" w:rsidRPr="000F78DD" w:rsidRDefault="004D040C" w:rsidP="004D040C">
                  <w:pPr>
                    <w:spacing w:before="60" w:after="60"/>
                    <w:rPr>
                      <w:sz w:val="22"/>
                      <w:szCs w:val="22"/>
                    </w:rPr>
                  </w:pPr>
                  <w:r w:rsidRPr="000F78DD">
                    <w:rPr>
                      <w:sz w:val="22"/>
                      <w:szCs w:val="22"/>
                    </w:rPr>
                    <w:lastRenderedPageBreak/>
                    <w:t>programmatūra un licences</w:t>
                  </w:r>
                </w:p>
              </w:tc>
              <w:tc>
                <w:tcPr>
                  <w:tcW w:w="1151" w:type="dxa"/>
                </w:tcPr>
                <w:p w:rsidR="004D040C" w:rsidRDefault="004D040C" w:rsidP="004D040C">
                  <w:pPr>
                    <w:spacing w:before="60" w:after="60"/>
                  </w:pPr>
                  <w:r>
                    <w:t>3</w:t>
                  </w:r>
                </w:p>
              </w:tc>
            </w:tr>
            <w:tr w:rsidR="004D040C" w:rsidRPr="00DF4D1D" w:rsidTr="004D040C">
              <w:tc>
                <w:tcPr>
                  <w:tcW w:w="543" w:type="dxa"/>
                </w:tcPr>
                <w:p w:rsidR="004D040C" w:rsidRPr="000F78DD" w:rsidRDefault="003D67A5" w:rsidP="004D040C">
                  <w:pPr>
                    <w:spacing w:before="60" w:after="60"/>
                    <w:rPr>
                      <w:sz w:val="22"/>
                      <w:szCs w:val="22"/>
                    </w:rPr>
                  </w:pPr>
                  <w:r>
                    <w:rPr>
                      <w:sz w:val="22"/>
                      <w:szCs w:val="22"/>
                    </w:rPr>
                    <w:t>15.</w:t>
                  </w:r>
                </w:p>
              </w:tc>
              <w:tc>
                <w:tcPr>
                  <w:tcW w:w="1933" w:type="dxa"/>
                </w:tcPr>
                <w:p w:rsidR="004D040C" w:rsidRPr="000F78DD" w:rsidRDefault="004D040C" w:rsidP="004D040C">
                  <w:pPr>
                    <w:spacing w:before="60" w:after="60"/>
                    <w:rPr>
                      <w:b/>
                      <w:sz w:val="22"/>
                      <w:szCs w:val="22"/>
                    </w:rPr>
                  </w:pPr>
                  <w:r w:rsidRPr="000F78DD">
                    <w:rPr>
                      <w:b/>
                      <w:sz w:val="22"/>
                      <w:szCs w:val="22"/>
                    </w:rPr>
                    <w:t>Programmatūra vektorgrafikas dizainam un apstrādei</w:t>
                  </w:r>
                </w:p>
              </w:tc>
              <w:tc>
                <w:tcPr>
                  <w:tcW w:w="5196" w:type="dxa"/>
                </w:tcPr>
                <w:p w:rsidR="004D040C" w:rsidRPr="000F78DD" w:rsidRDefault="004D040C" w:rsidP="004D040C">
                  <w:pPr>
                    <w:spacing w:before="60" w:after="60"/>
                    <w:rPr>
                      <w:sz w:val="22"/>
                      <w:szCs w:val="22"/>
                    </w:rPr>
                  </w:pPr>
                  <w:r w:rsidRPr="000F78DD">
                    <w:rPr>
                      <w:sz w:val="22"/>
                      <w:szCs w:val="22"/>
                    </w:rPr>
                    <w:t>Atbalsta vismaz sekojošu grafisko formātu atvēršanu: PSD, PNG, TIFF, JPG, GIF, SVG, EPS, EXR, PDF, AI.</w:t>
                  </w:r>
                </w:p>
                <w:p w:rsidR="004D040C" w:rsidRPr="000F78DD" w:rsidRDefault="004D040C" w:rsidP="004D040C">
                  <w:pPr>
                    <w:spacing w:before="60" w:after="60"/>
                    <w:rPr>
                      <w:sz w:val="22"/>
                      <w:szCs w:val="22"/>
                    </w:rPr>
                  </w:pPr>
                  <w:r w:rsidRPr="000F78DD">
                    <w:rPr>
                      <w:sz w:val="22"/>
                      <w:szCs w:val="22"/>
                    </w:rPr>
                    <w:t>Atbalsta vismaz sekojošu grafisko formātu saglabāšanu PSD, PDF, PNG, TIFF, JPG, GIF, SVG, EPS, EXR, HDR, PDF.</w:t>
                  </w:r>
                </w:p>
                <w:p w:rsidR="004D040C" w:rsidRPr="000F78DD" w:rsidRDefault="004D040C" w:rsidP="004D040C">
                  <w:pPr>
                    <w:spacing w:before="60" w:after="60"/>
                    <w:rPr>
                      <w:sz w:val="22"/>
                      <w:szCs w:val="22"/>
                    </w:rPr>
                  </w:pPr>
                  <w:r w:rsidRPr="000F78DD">
                    <w:rPr>
                      <w:sz w:val="22"/>
                      <w:szCs w:val="22"/>
                    </w:rPr>
                    <w:t>Veikto darbību vēstures pieraksts vismaz 1000 soļi.</w:t>
                  </w:r>
                </w:p>
                <w:p w:rsidR="004D040C" w:rsidRPr="000F78DD" w:rsidRDefault="004D040C" w:rsidP="004D040C">
                  <w:pPr>
                    <w:spacing w:before="60" w:after="60"/>
                    <w:rPr>
                      <w:sz w:val="22"/>
                      <w:szCs w:val="22"/>
                    </w:rPr>
                  </w:pPr>
                  <w:r w:rsidRPr="000F78DD">
                    <w:rPr>
                      <w:sz w:val="22"/>
                      <w:szCs w:val="22"/>
                    </w:rPr>
                    <w:t>Zīmuļa un mezglu rīki, simbolu atkārtošanas rīks, stūru konfigurēšanas rīks, gradienta un caurspīdības rīks, teksturēta trokšņa rīks, transformācijas funkcionalitāte, stilu definēšanas funkcionalitāte.</w:t>
                  </w:r>
                </w:p>
                <w:p w:rsidR="004D040C" w:rsidRPr="000F78DD" w:rsidRDefault="004D040C" w:rsidP="004D040C">
                  <w:pPr>
                    <w:spacing w:before="60" w:after="60"/>
                    <w:rPr>
                      <w:sz w:val="22"/>
                      <w:szCs w:val="22"/>
                    </w:rPr>
                  </w:pPr>
                  <w:r w:rsidRPr="000F78DD">
                    <w:rPr>
                      <w:sz w:val="22"/>
                      <w:szCs w:val="22"/>
                    </w:rPr>
                    <w:t>Klasisko vektorgrafikas zīmēšanas rīku pieejamība, kā arī rastra grafikas klasisko rīku pielietošana vektorgrafikas dizaina retušai, attēla daļu iezīmēšana pēc pikseļiem, toņiem.</w:t>
                  </w:r>
                </w:p>
                <w:p w:rsidR="004D040C" w:rsidRPr="000F78DD" w:rsidRDefault="004D040C" w:rsidP="004D040C">
                  <w:pPr>
                    <w:spacing w:before="60" w:after="60"/>
                    <w:rPr>
                      <w:sz w:val="22"/>
                      <w:szCs w:val="22"/>
                    </w:rPr>
                  </w:pPr>
                  <w:r w:rsidRPr="000F78DD">
                    <w:rPr>
                      <w:sz w:val="22"/>
                      <w:szCs w:val="22"/>
                    </w:rPr>
                    <w:t>Iespēja darboties ar vektorgrafikas slāņiem kā ar rastra grafikas slāņiem.</w:t>
                  </w:r>
                </w:p>
                <w:p w:rsidR="004D040C" w:rsidRPr="000F78DD" w:rsidRDefault="004D040C" w:rsidP="004D040C">
                  <w:pPr>
                    <w:spacing w:before="60" w:after="60"/>
                    <w:rPr>
                      <w:sz w:val="22"/>
                      <w:szCs w:val="22"/>
                    </w:rPr>
                  </w:pPr>
                  <w:r w:rsidRPr="000F78DD">
                    <w:rPr>
                      <w:sz w:val="22"/>
                      <w:szCs w:val="22"/>
                    </w:rPr>
                    <w:t>Daudzveidīga zīmēto formu rediģēšana.</w:t>
                  </w:r>
                </w:p>
                <w:p w:rsidR="004D040C" w:rsidRPr="000F78DD" w:rsidRDefault="004D040C" w:rsidP="004D040C">
                  <w:pPr>
                    <w:spacing w:before="60" w:after="60"/>
                    <w:rPr>
                      <w:sz w:val="22"/>
                      <w:szCs w:val="22"/>
                    </w:rPr>
                  </w:pPr>
                  <w:r w:rsidRPr="000F78DD">
                    <w:rPr>
                      <w:sz w:val="22"/>
                      <w:szCs w:val="22"/>
                    </w:rPr>
                    <w:t>Iespēja eksportam marķēt atsevišķas attēla zonas, piemēram tīmekļa lapu saskarnēm, kur nepieciešami sīkāki attēli viena liela vietā, lai optimizētu lejupielādi.</w:t>
                  </w:r>
                </w:p>
                <w:p w:rsidR="004D040C" w:rsidRPr="000F78DD" w:rsidRDefault="004D040C" w:rsidP="004D040C">
                  <w:pPr>
                    <w:spacing w:before="60" w:after="60"/>
                    <w:rPr>
                      <w:sz w:val="22"/>
                      <w:szCs w:val="22"/>
                    </w:rPr>
                  </w:pPr>
                  <w:r w:rsidRPr="000F78DD">
                    <w:rPr>
                      <w:sz w:val="22"/>
                      <w:szCs w:val="22"/>
                    </w:rPr>
                    <w:t>OpenType, Type 1, and True Type fontu atbalsts. Tekstu izkārtošana pēc līknēm. Tekstu stilu definēšana un pievienošana.  Fontu pārvēršana līknēs.</w:t>
                  </w:r>
                </w:p>
                <w:p w:rsidR="004D040C" w:rsidRPr="000F78DD" w:rsidRDefault="004D040C" w:rsidP="004D040C">
                  <w:pPr>
                    <w:spacing w:before="60" w:after="60"/>
                    <w:rPr>
                      <w:sz w:val="22"/>
                      <w:szCs w:val="22"/>
                    </w:rPr>
                  </w:pPr>
                  <w:r w:rsidRPr="000F78DD">
                    <w:rPr>
                      <w:sz w:val="22"/>
                      <w:szCs w:val="22"/>
                    </w:rPr>
                    <w:t>Attēlu izmēru maiņa pēc dažādiem algoritmiem, piemēram Lanczos 3, Bicubic, Bilinear utml.</w:t>
                  </w:r>
                </w:p>
                <w:p w:rsidR="004D040C" w:rsidRPr="000F78DD" w:rsidRDefault="004D040C" w:rsidP="004D040C">
                  <w:pPr>
                    <w:spacing w:before="60" w:after="60"/>
                    <w:rPr>
                      <w:sz w:val="22"/>
                      <w:szCs w:val="22"/>
                    </w:rPr>
                  </w:pPr>
                  <w:r w:rsidRPr="000F78DD">
                    <w:rPr>
                      <w:sz w:val="22"/>
                      <w:szCs w:val="22"/>
                    </w:rPr>
                    <w:t>Iespēja mērogot attēlu priekšskatīšanai vismaz 1000000x</w:t>
                  </w:r>
                </w:p>
                <w:p w:rsidR="004D040C" w:rsidRPr="000F78DD" w:rsidRDefault="004D040C" w:rsidP="004D040C">
                  <w:pPr>
                    <w:spacing w:before="60" w:after="60"/>
                    <w:rPr>
                      <w:sz w:val="22"/>
                      <w:szCs w:val="22"/>
                    </w:rPr>
                  </w:pPr>
                  <w:r w:rsidRPr="000F78DD">
                    <w:rPr>
                      <w:sz w:val="22"/>
                      <w:szCs w:val="22"/>
                    </w:rPr>
                    <w:t>Programmatūra optimizēta 64 bitu arhitektūrai un pieejama vismaz Windows un Mac OS platformās.</w:t>
                  </w:r>
                </w:p>
                <w:p w:rsidR="004D040C" w:rsidRPr="000F78DD" w:rsidRDefault="004D040C" w:rsidP="004D040C">
                  <w:pPr>
                    <w:spacing w:before="60" w:after="60"/>
                    <w:rPr>
                      <w:sz w:val="22"/>
                      <w:szCs w:val="22"/>
                    </w:rPr>
                  </w:pPr>
                  <w:r w:rsidRPr="000F78DD">
                    <w:rPr>
                      <w:sz w:val="22"/>
                      <w:szCs w:val="22"/>
                    </w:rPr>
                    <w:t>Vienreizējs maksājums par beztermiņa programmatūras licenci.</w:t>
                  </w:r>
                </w:p>
                <w:p w:rsidR="004D040C" w:rsidRPr="000F78DD" w:rsidRDefault="004D040C" w:rsidP="004D040C">
                  <w:pPr>
                    <w:spacing w:before="60" w:after="60"/>
                    <w:rPr>
                      <w:sz w:val="22"/>
                      <w:szCs w:val="22"/>
                    </w:rPr>
                  </w:pPr>
                  <w:r w:rsidRPr="000F78DD">
                    <w:rPr>
                      <w:sz w:val="22"/>
                      <w:szCs w:val="22"/>
                    </w:rPr>
                    <w:t>Izglītības iestāžu licence, ja attiecināms.</w:t>
                  </w:r>
                </w:p>
              </w:tc>
              <w:tc>
                <w:tcPr>
                  <w:tcW w:w="1696" w:type="dxa"/>
                </w:tcPr>
                <w:p w:rsidR="004D040C" w:rsidRPr="000F78DD" w:rsidRDefault="004D040C" w:rsidP="004D040C">
                  <w:pPr>
                    <w:spacing w:before="60" w:after="60"/>
                    <w:rPr>
                      <w:sz w:val="22"/>
                      <w:szCs w:val="22"/>
                    </w:rPr>
                  </w:pPr>
                  <w:r w:rsidRPr="000F78DD">
                    <w:rPr>
                      <w:sz w:val="22"/>
                      <w:szCs w:val="22"/>
                    </w:rPr>
                    <w:t>programmatūra un licences</w:t>
                  </w:r>
                </w:p>
              </w:tc>
              <w:tc>
                <w:tcPr>
                  <w:tcW w:w="1151" w:type="dxa"/>
                </w:tcPr>
                <w:p w:rsidR="004D040C" w:rsidRDefault="004D040C" w:rsidP="004D040C">
                  <w:pPr>
                    <w:spacing w:before="60" w:after="60"/>
                  </w:pPr>
                  <w:r>
                    <w:t>3</w:t>
                  </w:r>
                </w:p>
              </w:tc>
            </w:tr>
            <w:tr w:rsidR="004D040C" w:rsidRPr="00DF4D1D" w:rsidTr="004D040C">
              <w:tc>
                <w:tcPr>
                  <w:tcW w:w="543" w:type="dxa"/>
                </w:tcPr>
                <w:p w:rsidR="004D040C" w:rsidRPr="000F78DD" w:rsidRDefault="003D67A5" w:rsidP="004D040C">
                  <w:pPr>
                    <w:spacing w:before="60" w:after="60"/>
                    <w:rPr>
                      <w:sz w:val="22"/>
                      <w:szCs w:val="22"/>
                    </w:rPr>
                  </w:pPr>
                  <w:r>
                    <w:rPr>
                      <w:sz w:val="22"/>
                      <w:szCs w:val="22"/>
                    </w:rPr>
                    <w:t>16.</w:t>
                  </w:r>
                </w:p>
              </w:tc>
              <w:tc>
                <w:tcPr>
                  <w:tcW w:w="1933" w:type="dxa"/>
                </w:tcPr>
                <w:p w:rsidR="004D040C" w:rsidRPr="000F78DD" w:rsidRDefault="004D040C" w:rsidP="004D040C">
                  <w:pPr>
                    <w:spacing w:before="60" w:after="60"/>
                    <w:rPr>
                      <w:b/>
                      <w:sz w:val="22"/>
                      <w:szCs w:val="22"/>
                    </w:rPr>
                  </w:pPr>
                  <w:r w:rsidRPr="000F78DD">
                    <w:rPr>
                      <w:b/>
                      <w:sz w:val="22"/>
                      <w:szCs w:val="22"/>
                    </w:rPr>
                    <w:t>Profesionāla videokamera ar lielu sensoru</w:t>
                  </w:r>
                </w:p>
              </w:tc>
              <w:tc>
                <w:tcPr>
                  <w:tcW w:w="5196" w:type="dxa"/>
                </w:tcPr>
                <w:p w:rsidR="004D040C" w:rsidRPr="000F78DD" w:rsidRDefault="004D040C" w:rsidP="004D040C">
                  <w:pPr>
                    <w:spacing w:before="60" w:after="60"/>
                    <w:rPr>
                      <w:i/>
                      <w:sz w:val="22"/>
                      <w:szCs w:val="22"/>
                    </w:rPr>
                  </w:pPr>
                  <w:r w:rsidRPr="000F78DD">
                    <w:rPr>
                      <w:i/>
                      <w:sz w:val="22"/>
                      <w:szCs w:val="22"/>
                    </w:rPr>
                    <w:t>Sensors</w:t>
                  </w:r>
                </w:p>
                <w:p w:rsidR="004D040C" w:rsidRPr="000F78DD" w:rsidRDefault="004D040C" w:rsidP="004D040C">
                  <w:pPr>
                    <w:spacing w:before="60" w:after="60"/>
                    <w:rPr>
                      <w:sz w:val="22"/>
                      <w:szCs w:val="22"/>
                    </w:rPr>
                  </w:pPr>
                  <w:r w:rsidRPr="000F78DD">
                    <w:rPr>
                      <w:sz w:val="22"/>
                      <w:szCs w:val="22"/>
                    </w:rPr>
                    <w:t xml:space="preserve">Iegūtā videoattēla malu attiecība 16:9, nodrošina videosignālu 3840 x 2160 @ 29.97p/25p izšķirtspējā vai augstākā. Sensora izmērs vismaz 1 colla ar paaugstinātu izšķirtspēju, nodrošinot papildus digitālu attēla palielināšanu bez kvalitātes zudumiem. </w:t>
                  </w:r>
                </w:p>
                <w:p w:rsidR="004D040C" w:rsidRPr="000F78DD" w:rsidRDefault="004D040C" w:rsidP="004D040C">
                  <w:pPr>
                    <w:spacing w:before="60" w:after="60"/>
                    <w:rPr>
                      <w:sz w:val="22"/>
                      <w:szCs w:val="22"/>
                    </w:rPr>
                  </w:pPr>
                  <w:r w:rsidRPr="000F78DD">
                    <w:rPr>
                      <w:sz w:val="22"/>
                      <w:szCs w:val="22"/>
                    </w:rPr>
                    <w:t>Iebūvēti ND filtri 1/4, 1/16, 1/64.</w:t>
                  </w:r>
                </w:p>
                <w:p w:rsidR="004D040C" w:rsidRPr="000F78DD" w:rsidRDefault="004D040C" w:rsidP="004D040C">
                  <w:pPr>
                    <w:spacing w:before="60" w:after="60"/>
                    <w:rPr>
                      <w:sz w:val="22"/>
                      <w:szCs w:val="22"/>
                    </w:rPr>
                  </w:pPr>
                  <w:r w:rsidRPr="000F78DD">
                    <w:rPr>
                      <w:sz w:val="22"/>
                      <w:szCs w:val="22"/>
                    </w:rPr>
                    <w:t>Minimālais apgaismojums augtas jūtības režīmā pie 50i – 2 Lux vai mazāks.</w:t>
                  </w:r>
                </w:p>
                <w:p w:rsidR="004D040C" w:rsidRPr="000F78DD" w:rsidRDefault="004D040C" w:rsidP="004D040C">
                  <w:pPr>
                    <w:spacing w:before="60" w:after="60"/>
                    <w:rPr>
                      <w:sz w:val="22"/>
                      <w:szCs w:val="22"/>
                    </w:rPr>
                  </w:pPr>
                  <w:r w:rsidRPr="000F78DD">
                    <w:rPr>
                      <w:sz w:val="22"/>
                      <w:szCs w:val="22"/>
                    </w:rPr>
                    <w:t>Slēdža ātrums maināms no 1/10 līdz 1/10 000 vai plašākās robežas.</w:t>
                  </w:r>
                </w:p>
                <w:p w:rsidR="004D040C" w:rsidRPr="000F78DD" w:rsidRDefault="004D040C" w:rsidP="004D040C">
                  <w:pPr>
                    <w:spacing w:before="60" w:after="60"/>
                    <w:rPr>
                      <w:sz w:val="22"/>
                      <w:szCs w:val="22"/>
                    </w:rPr>
                  </w:pPr>
                  <w:r w:rsidRPr="000F78DD">
                    <w:rPr>
                      <w:sz w:val="22"/>
                      <w:szCs w:val="22"/>
                    </w:rPr>
                    <w:lastRenderedPageBreak/>
                    <w:t>Kadru ieraksta biežums paātrinātai un palnēninātai filmēšanai maināms robežās no 1 k/s līdz 900 k/s vai plašākās robežās.</w:t>
                  </w:r>
                </w:p>
                <w:p w:rsidR="004D040C" w:rsidRPr="000F78DD" w:rsidRDefault="004D040C" w:rsidP="004D040C">
                  <w:pPr>
                    <w:spacing w:before="60" w:after="60"/>
                    <w:rPr>
                      <w:sz w:val="22"/>
                      <w:szCs w:val="22"/>
                    </w:rPr>
                  </w:pPr>
                  <w:r w:rsidRPr="000F78DD">
                    <w:rPr>
                      <w:sz w:val="22"/>
                      <w:szCs w:val="22"/>
                    </w:rPr>
                    <w:t>Baltā balanss maināms no 2500 - 15 000 vai plašākās robežās.</w:t>
                  </w:r>
                </w:p>
                <w:p w:rsidR="004D040C" w:rsidRPr="000F78DD" w:rsidRDefault="004D040C" w:rsidP="004D040C">
                  <w:pPr>
                    <w:spacing w:before="60" w:after="60"/>
                    <w:rPr>
                      <w:sz w:val="22"/>
                      <w:szCs w:val="22"/>
                    </w:rPr>
                  </w:pPr>
                  <w:r w:rsidRPr="000F78DD">
                    <w:rPr>
                      <w:sz w:val="22"/>
                      <w:szCs w:val="22"/>
                    </w:rPr>
                    <w:t>Pastiprinājums maināms no 0 līdz 30 dB vai plašākās robežās.</w:t>
                  </w:r>
                </w:p>
                <w:p w:rsidR="004D040C" w:rsidRPr="000F78DD" w:rsidRDefault="004D040C" w:rsidP="004D040C">
                  <w:pPr>
                    <w:spacing w:before="60" w:after="60"/>
                    <w:rPr>
                      <w:sz w:val="22"/>
                      <w:szCs w:val="22"/>
                    </w:rPr>
                  </w:pPr>
                  <w:r w:rsidRPr="000F78DD">
                    <w:rPr>
                      <w:sz w:val="22"/>
                      <w:szCs w:val="22"/>
                    </w:rPr>
                    <w:t>Videoattēla parametru koriģēšana ar gamma līknēm.</w:t>
                  </w:r>
                </w:p>
                <w:p w:rsidR="004D040C" w:rsidRPr="000F78DD" w:rsidRDefault="004D040C" w:rsidP="004D040C">
                  <w:pPr>
                    <w:spacing w:before="60" w:after="60"/>
                    <w:rPr>
                      <w:sz w:val="22"/>
                      <w:szCs w:val="22"/>
                    </w:rPr>
                  </w:pPr>
                  <w:r w:rsidRPr="000F78DD">
                    <w:rPr>
                      <w:sz w:val="22"/>
                      <w:szCs w:val="22"/>
                    </w:rPr>
                    <w:t>Augsta dinamiskā diapazona (HDR) videoattēla ieraksts.</w:t>
                  </w:r>
                </w:p>
                <w:p w:rsidR="004D040C" w:rsidRPr="000F78DD" w:rsidRDefault="004D040C" w:rsidP="004D040C">
                  <w:pPr>
                    <w:spacing w:before="60" w:after="60"/>
                    <w:rPr>
                      <w:b/>
                      <w:sz w:val="22"/>
                      <w:szCs w:val="22"/>
                    </w:rPr>
                  </w:pPr>
                </w:p>
                <w:p w:rsidR="004D040C" w:rsidRPr="000F78DD" w:rsidRDefault="004D040C" w:rsidP="004D040C">
                  <w:pPr>
                    <w:spacing w:before="60" w:after="60"/>
                    <w:rPr>
                      <w:i/>
                      <w:sz w:val="22"/>
                      <w:szCs w:val="22"/>
                    </w:rPr>
                  </w:pPr>
                  <w:r w:rsidRPr="000F78DD">
                    <w:rPr>
                      <w:i/>
                      <w:sz w:val="22"/>
                      <w:szCs w:val="22"/>
                    </w:rPr>
                    <w:t>Objektīvs</w:t>
                  </w:r>
                </w:p>
                <w:p w:rsidR="004D040C" w:rsidRPr="000F78DD" w:rsidRDefault="004D040C" w:rsidP="004D040C">
                  <w:pPr>
                    <w:spacing w:before="60" w:after="60"/>
                    <w:rPr>
                      <w:sz w:val="22"/>
                      <w:szCs w:val="22"/>
                    </w:rPr>
                  </w:pPr>
                  <w:r w:rsidRPr="000F78DD">
                    <w:rPr>
                      <w:sz w:val="22"/>
                      <w:szCs w:val="22"/>
                    </w:rPr>
                    <w:t>Vismaz 12 kārtīga optiskā mērogošana ar servomotoru.</w:t>
                  </w:r>
                </w:p>
                <w:p w:rsidR="004D040C" w:rsidRPr="000F78DD" w:rsidRDefault="004D040C" w:rsidP="004D040C">
                  <w:pPr>
                    <w:spacing w:before="60" w:after="60"/>
                    <w:rPr>
                      <w:sz w:val="22"/>
                      <w:szCs w:val="22"/>
                    </w:rPr>
                  </w:pPr>
                  <w:r w:rsidRPr="000F78DD">
                    <w:rPr>
                      <w:sz w:val="22"/>
                      <w:szCs w:val="22"/>
                    </w:rPr>
                    <w:t>Mērogošanas diapazons sākas no 30mm (35mm ekvivalents 16:9 kadram) vai mazāk.</w:t>
                  </w:r>
                </w:p>
                <w:p w:rsidR="004D040C" w:rsidRPr="000F78DD" w:rsidRDefault="004D040C" w:rsidP="004D040C">
                  <w:pPr>
                    <w:spacing w:before="60" w:after="60"/>
                    <w:rPr>
                      <w:sz w:val="22"/>
                      <w:szCs w:val="22"/>
                    </w:rPr>
                  </w:pPr>
                  <w:r w:rsidRPr="000F78DD">
                    <w:rPr>
                      <w:sz w:val="22"/>
                      <w:szCs w:val="22"/>
                    </w:rPr>
                    <w:t>Objektīva maksimālais atvērums f/2.8 vai mazāks.</w:t>
                  </w:r>
                </w:p>
                <w:p w:rsidR="004D040C" w:rsidRPr="000F78DD" w:rsidRDefault="004D040C" w:rsidP="004D040C">
                  <w:pPr>
                    <w:spacing w:before="60" w:after="60"/>
                    <w:rPr>
                      <w:sz w:val="22"/>
                      <w:szCs w:val="22"/>
                    </w:rPr>
                  </w:pPr>
                  <w:r w:rsidRPr="000F78DD">
                    <w:rPr>
                      <w:sz w:val="22"/>
                      <w:szCs w:val="22"/>
                    </w:rPr>
                    <w:t>Precīza un automātiska fokusēšanās sistēma ar seju atpazīšanas, automātisku fokusa sekošanas funkciju izvēlētajam objektam. Manuālā fokusa režīmi.</w:t>
                  </w:r>
                </w:p>
                <w:p w:rsidR="004D040C" w:rsidRPr="000F78DD" w:rsidRDefault="004D040C" w:rsidP="004D040C">
                  <w:pPr>
                    <w:spacing w:before="60" w:after="60"/>
                    <w:rPr>
                      <w:sz w:val="22"/>
                      <w:szCs w:val="22"/>
                    </w:rPr>
                  </w:pPr>
                  <w:r w:rsidRPr="000F78DD">
                    <w:rPr>
                      <w:sz w:val="22"/>
                      <w:szCs w:val="22"/>
                    </w:rPr>
                    <w:t>Optiskā attēla stabilizācijas aktivizēšana/deaktivizēšana.</w:t>
                  </w:r>
                </w:p>
                <w:p w:rsidR="004D040C" w:rsidRPr="000F78DD" w:rsidRDefault="004D040C" w:rsidP="004D040C">
                  <w:pPr>
                    <w:spacing w:before="60" w:after="60"/>
                    <w:rPr>
                      <w:b/>
                      <w:sz w:val="22"/>
                      <w:szCs w:val="22"/>
                    </w:rPr>
                  </w:pPr>
                </w:p>
                <w:p w:rsidR="004D040C" w:rsidRPr="000F78DD" w:rsidRDefault="004D040C" w:rsidP="004D040C">
                  <w:pPr>
                    <w:spacing w:before="60" w:after="60"/>
                    <w:rPr>
                      <w:i/>
                      <w:sz w:val="22"/>
                      <w:szCs w:val="22"/>
                    </w:rPr>
                  </w:pPr>
                  <w:r w:rsidRPr="000F78DD">
                    <w:rPr>
                      <w:i/>
                      <w:sz w:val="22"/>
                      <w:szCs w:val="22"/>
                    </w:rPr>
                    <w:t>Ieraksta formāti</w:t>
                  </w:r>
                </w:p>
                <w:p w:rsidR="004D040C" w:rsidRPr="000F78DD" w:rsidRDefault="004D040C" w:rsidP="004D040C">
                  <w:pPr>
                    <w:spacing w:before="60" w:after="60"/>
                    <w:rPr>
                      <w:sz w:val="22"/>
                      <w:szCs w:val="22"/>
                    </w:rPr>
                  </w:pPr>
                  <w:r w:rsidRPr="000F78DD">
                    <w:rPr>
                      <w:sz w:val="22"/>
                      <w:szCs w:val="22"/>
                    </w:rPr>
                    <w:t>Vismaz Long GOP ieraksta formāts, balstīts uz MPEG4-AVC/H.264 vai ekvivalentu ar datu plūsmas ātrumu vismaz 50Mbps un maināmu hrominances informācijas kodējuma algoritmu līdz pat 4:2:2 vai augstāku.</w:t>
                  </w:r>
                </w:p>
                <w:p w:rsidR="004D040C" w:rsidRPr="000F78DD" w:rsidRDefault="004D040C" w:rsidP="004D040C">
                  <w:pPr>
                    <w:spacing w:before="60" w:after="60"/>
                    <w:rPr>
                      <w:sz w:val="22"/>
                      <w:szCs w:val="22"/>
                    </w:rPr>
                  </w:pPr>
                  <w:r w:rsidRPr="000F78DD">
                    <w:rPr>
                      <w:sz w:val="22"/>
                      <w:szCs w:val="22"/>
                    </w:rPr>
                    <w:t>Standarta ieraksta režīmi līdz pat 1080p @ 50  PAL režīmā un 1080p @ 60 NTSC režīmā.</w:t>
                  </w:r>
                </w:p>
                <w:p w:rsidR="004D040C" w:rsidRPr="000F78DD" w:rsidRDefault="004D040C" w:rsidP="004D040C">
                  <w:pPr>
                    <w:spacing w:before="60" w:after="60"/>
                    <w:rPr>
                      <w:i/>
                      <w:sz w:val="22"/>
                      <w:szCs w:val="22"/>
                    </w:rPr>
                  </w:pPr>
                  <w:r w:rsidRPr="000F78DD">
                    <w:rPr>
                      <w:i/>
                      <w:sz w:val="22"/>
                      <w:szCs w:val="22"/>
                    </w:rPr>
                    <w:t>Ieejas/izejas pieslēgvietas</w:t>
                  </w:r>
                </w:p>
                <w:p w:rsidR="004D040C" w:rsidRPr="000F78DD" w:rsidRDefault="004D040C" w:rsidP="004D040C">
                  <w:pPr>
                    <w:spacing w:before="60" w:after="60"/>
                    <w:rPr>
                      <w:sz w:val="22"/>
                      <w:szCs w:val="22"/>
                    </w:rPr>
                  </w:pPr>
                  <w:r w:rsidRPr="000F78DD">
                    <w:rPr>
                      <w:sz w:val="22"/>
                      <w:szCs w:val="22"/>
                    </w:rPr>
                    <w:t>LCD un acs skatu meklētājs.</w:t>
                  </w:r>
                </w:p>
                <w:p w:rsidR="004D040C" w:rsidRPr="000F78DD" w:rsidRDefault="004D040C" w:rsidP="004D040C">
                  <w:pPr>
                    <w:spacing w:before="60" w:after="60"/>
                    <w:rPr>
                      <w:sz w:val="22"/>
                      <w:szCs w:val="22"/>
                    </w:rPr>
                  </w:pPr>
                  <w:r w:rsidRPr="000F78DD">
                    <w:rPr>
                      <w:sz w:val="22"/>
                      <w:szCs w:val="22"/>
                    </w:rPr>
                    <w:t>Divu SDXC atmiņas karšu sloti līdz 128Gb kartēm vai ietilpīgākām.</w:t>
                  </w:r>
                </w:p>
                <w:p w:rsidR="004D040C" w:rsidRPr="000F78DD" w:rsidRDefault="004D040C" w:rsidP="004D040C">
                  <w:pPr>
                    <w:spacing w:before="60" w:after="60"/>
                    <w:rPr>
                      <w:sz w:val="22"/>
                      <w:szCs w:val="22"/>
                    </w:rPr>
                  </w:pPr>
                  <w:r w:rsidRPr="000F78DD">
                    <w:rPr>
                      <w:sz w:val="22"/>
                      <w:szCs w:val="22"/>
                    </w:rPr>
                    <w:t>Iebūvēts mikrofons.</w:t>
                  </w:r>
                </w:p>
                <w:p w:rsidR="004D040C" w:rsidRPr="000F78DD" w:rsidRDefault="004D040C" w:rsidP="004D040C">
                  <w:pPr>
                    <w:spacing w:before="60" w:after="60"/>
                    <w:rPr>
                      <w:sz w:val="22"/>
                      <w:szCs w:val="22"/>
                    </w:rPr>
                  </w:pPr>
                  <w:r w:rsidRPr="000F78DD">
                    <w:rPr>
                      <w:sz w:val="22"/>
                      <w:szCs w:val="22"/>
                    </w:rPr>
                    <w:t>Vismaz viena HDMI  Type A pieslēgvieta videosignāla izvadīšanai.</w:t>
                  </w:r>
                </w:p>
                <w:p w:rsidR="004D040C" w:rsidRPr="000F78DD" w:rsidRDefault="004D040C" w:rsidP="004D040C">
                  <w:pPr>
                    <w:spacing w:before="60" w:after="60"/>
                    <w:rPr>
                      <w:sz w:val="22"/>
                      <w:szCs w:val="22"/>
                    </w:rPr>
                  </w:pPr>
                  <w:r w:rsidRPr="000F78DD">
                    <w:rPr>
                      <w:sz w:val="22"/>
                      <w:szCs w:val="22"/>
                    </w:rPr>
                    <w:t>Vismaz viena BNC - 3G/HD/SD pieslēgvieta videosignāla izvadīšanai.</w:t>
                  </w:r>
                </w:p>
                <w:p w:rsidR="004D040C" w:rsidRPr="000F78DD" w:rsidRDefault="004D040C" w:rsidP="004D040C">
                  <w:pPr>
                    <w:spacing w:before="60" w:after="60"/>
                    <w:rPr>
                      <w:sz w:val="22"/>
                      <w:szCs w:val="22"/>
                    </w:rPr>
                  </w:pPr>
                  <w:r w:rsidRPr="000F78DD">
                    <w:rPr>
                      <w:sz w:val="22"/>
                      <w:szCs w:val="22"/>
                    </w:rPr>
                    <w:t>Vismaz 2 XLR mikrofona/līnijas ieejas ar aktivizējamu 48V barošanas spriegumu kondensatoru mikrofonu pieslēgšanai.</w:t>
                  </w:r>
                </w:p>
                <w:p w:rsidR="004D040C" w:rsidRPr="000F78DD" w:rsidRDefault="004D040C" w:rsidP="004D040C">
                  <w:pPr>
                    <w:spacing w:before="60" w:after="60"/>
                    <w:rPr>
                      <w:sz w:val="22"/>
                      <w:szCs w:val="22"/>
                    </w:rPr>
                  </w:pPr>
                  <w:r w:rsidRPr="000F78DD">
                    <w:rPr>
                      <w:sz w:val="22"/>
                      <w:szCs w:val="22"/>
                    </w:rPr>
                    <w:t>Kompozitā video signāla izvades iespēja.</w:t>
                  </w:r>
                </w:p>
                <w:p w:rsidR="004D040C" w:rsidRPr="000F78DD" w:rsidRDefault="004D040C" w:rsidP="004D040C">
                  <w:pPr>
                    <w:spacing w:before="60" w:after="60"/>
                    <w:rPr>
                      <w:sz w:val="22"/>
                      <w:szCs w:val="22"/>
                    </w:rPr>
                  </w:pPr>
                  <w:r w:rsidRPr="000F78DD">
                    <w:rPr>
                      <w:sz w:val="22"/>
                      <w:szCs w:val="22"/>
                    </w:rPr>
                    <w:t>Attālinātas kameras vadības pieslēgvieta.</w:t>
                  </w:r>
                </w:p>
                <w:p w:rsidR="004D040C" w:rsidRPr="000F78DD" w:rsidRDefault="004D040C" w:rsidP="004D040C">
                  <w:pPr>
                    <w:spacing w:before="60" w:after="60"/>
                    <w:rPr>
                      <w:sz w:val="22"/>
                      <w:szCs w:val="22"/>
                    </w:rPr>
                  </w:pPr>
                  <w:r w:rsidRPr="000F78DD">
                    <w:rPr>
                      <w:sz w:val="22"/>
                      <w:szCs w:val="22"/>
                    </w:rPr>
                    <w:t xml:space="preserve">Vismaz viena austiņu izeja. </w:t>
                  </w:r>
                </w:p>
                <w:p w:rsidR="004D040C" w:rsidRPr="000F78DD" w:rsidRDefault="004D040C" w:rsidP="004D040C">
                  <w:pPr>
                    <w:spacing w:before="60" w:after="60"/>
                    <w:rPr>
                      <w:sz w:val="22"/>
                      <w:szCs w:val="22"/>
                    </w:rPr>
                  </w:pPr>
                  <w:r w:rsidRPr="000F78DD">
                    <w:rPr>
                      <w:sz w:val="22"/>
                      <w:szCs w:val="22"/>
                    </w:rPr>
                    <w:t>Ārējā barošanas sprieguma pieslēgvieta.</w:t>
                  </w:r>
                </w:p>
                <w:p w:rsidR="004D040C" w:rsidRPr="000F78DD" w:rsidRDefault="004D040C" w:rsidP="004D040C">
                  <w:pPr>
                    <w:spacing w:before="60" w:after="60"/>
                    <w:rPr>
                      <w:sz w:val="22"/>
                      <w:szCs w:val="22"/>
                    </w:rPr>
                  </w:pPr>
                  <w:r w:rsidRPr="000F78DD">
                    <w:rPr>
                      <w:sz w:val="22"/>
                      <w:szCs w:val="22"/>
                    </w:rPr>
                    <w:t>Bezvadu tīkla atbalsts, savietojamība ar vismaz WiFi: IEEE 802.11 b/g/n/ac un NFC</w:t>
                  </w:r>
                </w:p>
                <w:p w:rsidR="004D040C" w:rsidRPr="000F78DD" w:rsidRDefault="004D040C" w:rsidP="004D040C">
                  <w:pPr>
                    <w:spacing w:before="60" w:after="60"/>
                    <w:rPr>
                      <w:i/>
                      <w:sz w:val="22"/>
                      <w:szCs w:val="22"/>
                    </w:rPr>
                  </w:pPr>
                  <w:r w:rsidRPr="000F78DD">
                    <w:rPr>
                      <w:i/>
                      <w:sz w:val="22"/>
                      <w:szCs w:val="22"/>
                    </w:rPr>
                    <w:lastRenderedPageBreak/>
                    <w:t>Kameras komplektācijā vismaz:</w:t>
                  </w:r>
                </w:p>
                <w:p w:rsidR="004D040C" w:rsidRPr="000F78DD" w:rsidRDefault="004D040C" w:rsidP="004D040C">
                  <w:pPr>
                    <w:spacing w:before="60" w:after="60"/>
                    <w:rPr>
                      <w:sz w:val="22"/>
                      <w:szCs w:val="22"/>
                    </w:rPr>
                  </w:pPr>
                  <w:r w:rsidRPr="000F78DD">
                    <w:rPr>
                      <w:sz w:val="22"/>
                      <w:szCs w:val="22"/>
                    </w:rPr>
                    <w:t>- Oriģinālais barošanas bloks.</w:t>
                  </w:r>
                </w:p>
                <w:p w:rsidR="004D040C" w:rsidRPr="000F78DD" w:rsidRDefault="004D040C" w:rsidP="004D040C">
                  <w:pPr>
                    <w:spacing w:before="60" w:after="60"/>
                    <w:rPr>
                      <w:sz w:val="22"/>
                      <w:szCs w:val="22"/>
                    </w:rPr>
                  </w:pPr>
                  <w:r w:rsidRPr="000F78DD">
                    <w:rPr>
                      <w:sz w:val="22"/>
                      <w:szCs w:val="22"/>
                    </w:rPr>
                    <w:t>- Oriģinālais akumulators.</w:t>
                  </w:r>
                </w:p>
                <w:p w:rsidR="004D040C" w:rsidRPr="000F78DD" w:rsidRDefault="004D040C" w:rsidP="004D040C">
                  <w:pPr>
                    <w:spacing w:before="60" w:after="60"/>
                    <w:rPr>
                      <w:sz w:val="22"/>
                      <w:szCs w:val="22"/>
                    </w:rPr>
                  </w:pPr>
                  <w:r w:rsidRPr="000F78DD">
                    <w:rPr>
                      <w:sz w:val="22"/>
                      <w:szCs w:val="22"/>
                    </w:rPr>
                    <w:t>- Oriģinālais lādētājs.</w:t>
                  </w:r>
                </w:p>
                <w:p w:rsidR="004D040C" w:rsidRPr="000F78DD" w:rsidRDefault="004D040C" w:rsidP="004D040C">
                  <w:pPr>
                    <w:spacing w:before="60" w:after="60"/>
                    <w:rPr>
                      <w:sz w:val="22"/>
                      <w:szCs w:val="22"/>
                    </w:rPr>
                  </w:pPr>
                  <w:r w:rsidRPr="000F78DD">
                    <w:rPr>
                      <w:sz w:val="22"/>
                      <w:szCs w:val="22"/>
                    </w:rPr>
                    <w:t>- Kvalitatīvs objektīva aizsargstikliņš.</w:t>
                  </w:r>
                </w:p>
                <w:p w:rsidR="004D040C" w:rsidRPr="000F78DD" w:rsidRDefault="004D040C" w:rsidP="004D040C">
                  <w:pPr>
                    <w:spacing w:before="60" w:after="60"/>
                    <w:rPr>
                      <w:sz w:val="22"/>
                      <w:szCs w:val="22"/>
                    </w:rPr>
                  </w:pPr>
                  <w:r w:rsidRPr="000F78DD">
                    <w:rPr>
                      <w:sz w:val="22"/>
                      <w:szCs w:val="22"/>
                    </w:rPr>
                    <w:t>- 2 drošas atmiņas kartes, savietojamas ar kameras lielākajiem video datu plūsmu ieraksta ātrumiem un ieraksta režīmiem, ietilpību vismaz 128Gb.</w:t>
                  </w:r>
                </w:p>
                <w:p w:rsidR="004D040C" w:rsidRPr="000F78DD" w:rsidRDefault="004D040C" w:rsidP="004D040C">
                  <w:pPr>
                    <w:spacing w:before="60" w:after="60"/>
                    <w:rPr>
                      <w:sz w:val="22"/>
                      <w:szCs w:val="22"/>
                    </w:rPr>
                  </w:pPr>
                  <w:r w:rsidRPr="000F78DD">
                    <w:rPr>
                      <w:sz w:val="22"/>
                      <w:szCs w:val="22"/>
                    </w:rPr>
                    <w:t>- 1 rezerves akumulators ar ietilpību ne mazāku kā oriģinālajam.</w:t>
                  </w:r>
                </w:p>
                <w:p w:rsidR="004D040C" w:rsidRPr="000F78DD" w:rsidRDefault="004D040C" w:rsidP="004D040C">
                  <w:pPr>
                    <w:spacing w:before="60" w:after="60"/>
                    <w:rPr>
                      <w:sz w:val="22"/>
                      <w:szCs w:val="22"/>
                    </w:rPr>
                  </w:pPr>
                  <w:r w:rsidRPr="000F78DD">
                    <w:rPr>
                      <w:sz w:val="22"/>
                      <w:szCs w:val="22"/>
                    </w:rPr>
                    <w:t>- Kameras soma.</w:t>
                  </w:r>
                </w:p>
                <w:p w:rsidR="004D040C" w:rsidRPr="000F78DD" w:rsidRDefault="004D040C" w:rsidP="004D040C">
                  <w:pPr>
                    <w:spacing w:before="60" w:after="60"/>
                    <w:rPr>
                      <w:sz w:val="22"/>
                      <w:szCs w:val="22"/>
                    </w:rPr>
                  </w:pPr>
                  <w:r w:rsidRPr="000F78DD">
                    <w:rPr>
                      <w:sz w:val="22"/>
                      <w:szCs w:val="22"/>
                    </w:rPr>
                    <w:t>- 30m garš SDI vads.</w:t>
                  </w:r>
                </w:p>
              </w:tc>
              <w:tc>
                <w:tcPr>
                  <w:tcW w:w="1696" w:type="dxa"/>
                </w:tcPr>
                <w:p w:rsidR="004D040C" w:rsidRPr="000F78DD" w:rsidRDefault="004D040C" w:rsidP="004D040C">
                  <w:pPr>
                    <w:spacing w:before="60" w:after="60"/>
                    <w:rPr>
                      <w:sz w:val="22"/>
                      <w:szCs w:val="22"/>
                    </w:rPr>
                  </w:pPr>
                  <w:r w:rsidRPr="000F78DD">
                    <w:rPr>
                      <w:sz w:val="22"/>
                      <w:szCs w:val="22"/>
                    </w:rPr>
                    <w:lastRenderedPageBreak/>
                    <w:t>komplekti gab.</w:t>
                  </w:r>
                </w:p>
              </w:tc>
              <w:tc>
                <w:tcPr>
                  <w:tcW w:w="1151" w:type="dxa"/>
                </w:tcPr>
                <w:p w:rsidR="004D040C" w:rsidRDefault="004D040C" w:rsidP="004D040C">
                  <w:pPr>
                    <w:spacing w:before="60" w:after="60"/>
                  </w:pPr>
                  <w:r>
                    <w:t>2</w:t>
                  </w:r>
                </w:p>
              </w:tc>
            </w:tr>
            <w:tr w:rsidR="004D040C" w:rsidRPr="00DF4D1D" w:rsidTr="004D040C">
              <w:tc>
                <w:tcPr>
                  <w:tcW w:w="543" w:type="dxa"/>
                </w:tcPr>
                <w:p w:rsidR="004D040C" w:rsidRPr="000F78DD" w:rsidRDefault="003D67A5" w:rsidP="004D040C">
                  <w:pPr>
                    <w:spacing w:before="60" w:after="60"/>
                    <w:rPr>
                      <w:sz w:val="22"/>
                      <w:szCs w:val="22"/>
                    </w:rPr>
                  </w:pPr>
                  <w:r>
                    <w:rPr>
                      <w:sz w:val="22"/>
                      <w:szCs w:val="22"/>
                    </w:rPr>
                    <w:lastRenderedPageBreak/>
                    <w:t>17.</w:t>
                  </w:r>
                </w:p>
              </w:tc>
              <w:tc>
                <w:tcPr>
                  <w:tcW w:w="1933" w:type="dxa"/>
                </w:tcPr>
                <w:p w:rsidR="004D040C" w:rsidRPr="000F78DD" w:rsidRDefault="004D040C" w:rsidP="004D040C">
                  <w:pPr>
                    <w:spacing w:before="60" w:after="60"/>
                    <w:rPr>
                      <w:b/>
                      <w:sz w:val="22"/>
                      <w:szCs w:val="22"/>
                    </w:rPr>
                  </w:pPr>
                  <w:r w:rsidRPr="000F78DD">
                    <w:rPr>
                      <w:b/>
                      <w:sz w:val="22"/>
                      <w:szCs w:val="22"/>
                    </w:rPr>
                    <w:t>Statīvs videokamerai</w:t>
                  </w:r>
                </w:p>
              </w:tc>
              <w:tc>
                <w:tcPr>
                  <w:tcW w:w="5196" w:type="dxa"/>
                </w:tcPr>
                <w:p w:rsidR="004D040C" w:rsidRPr="000F78DD" w:rsidRDefault="004D040C" w:rsidP="004D040C">
                  <w:pPr>
                    <w:spacing w:before="60" w:after="60"/>
                    <w:rPr>
                      <w:sz w:val="22"/>
                      <w:szCs w:val="22"/>
                    </w:rPr>
                  </w:pPr>
                  <w:r w:rsidRPr="000F78DD">
                    <w:rPr>
                      <w:sz w:val="22"/>
                      <w:szCs w:val="22"/>
                    </w:rPr>
                    <w:t xml:space="preserve">Profesionāla statīva galva ne smagāka, kā 1,8 kg un pieļauj 4 kg smagu kameru un aksesuāru izvietošanu, veidota pēc “fluid head” tehnoloģijas un nodrošina griezes spriegojuma izmaiņu ar vismaz 3 soļiem. Līdzsvarošanas mehānisms nodrošina vismaz 5 soļu maināmu pretsvaru. Kameras pacelšanas nolaišanas leņķis vismaz līdz +/-75°. Temperatūru darbības diapazons vismaz -20° līdz 60° C. Kameras plāksnes pārbīdīšanas attālums kameras līdzsvarošanai vismaz 10 cm. Kameras līmeņošanas indikators. </w:t>
                  </w:r>
                </w:p>
                <w:p w:rsidR="004D040C" w:rsidRPr="000F78DD" w:rsidRDefault="004D040C" w:rsidP="004D040C">
                  <w:pPr>
                    <w:spacing w:before="60" w:after="60"/>
                    <w:rPr>
                      <w:sz w:val="22"/>
                      <w:szCs w:val="22"/>
                    </w:rPr>
                  </w:pPr>
                  <w:r w:rsidRPr="000F78DD">
                    <w:rPr>
                      <w:sz w:val="22"/>
                      <w:szCs w:val="22"/>
                    </w:rPr>
                    <w:t>Statīva kājas – četrpakāpju vismaz līdz 150cm, ne smagākas, kā 3 kg pieļauj kameras vai citu konstrukciju izvietošanu līdz 20 kg. Zemes līmeņa statīva kāju atvēruma ierobežotājs.</w:t>
                  </w:r>
                </w:p>
                <w:p w:rsidR="004D040C" w:rsidRPr="000F78DD" w:rsidRDefault="004D040C" w:rsidP="004D040C">
                  <w:pPr>
                    <w:spacing w:before="60" w:after="60"/>
                    <w:rPr>
                      <w:sz w:val="22"/>
                      <w:szCs w:val="22"/>
                    </w:rPr>
                  </w:pPr>
                  <w:r w:rsidRPr="000F78DD">
                    <w:rPr>
                      <w:sz w:val="22"/>
                      <w:szCs w:val="22"/>
                    </w:rPr>
                    <w:t>Soma statīva pārvadāšanai.</w:t>
                  </w:r>
                </w:p>
              </w:tc>
              <w:tc>
                <w:tcPr>
                  <w:tcW w:w="1696" w:type="dxa"/>
                </w:tcPr>
                <w:p w:rsidR="004D040C" w:rsidRPr="000F78DD" w:rsidRDefault="004D040C" w:rsidP="004D040C">
                  <w:pPr>
                    <w:spacing w:before="60" w:after="60"/>
                    <w:rPr>
                      <w:sz w:val="22"/>
                      <w:szCs w:val="22"/>
                    </w:rPr>
                  </w:pPr>
                  <w:r w:rsidRPr="000F78DD">
                    <w:rPr>
                      <w:sz w:val="22"/>
                      <w:szCs w:val="22"/>
                    </w:rPr>
                    <w:t>komplekti  gab.</w:t>
                  </w:r>
                </w:p>
              </w:tc>
              <w:tc>
                <w:tcPr>
                  <w:tcW w:w="1151" w:type="dxa"/>
                </w:tcPr>
                <w:p w:rsidR="004D040C" w:rsidRDefault="004D040C" w:rsidP="004D040C">
                  <w:pPr>
                    <w:spacing w:before="60" w:after="60"/>
                  </w:pPr>
                  <w:r>
                    <w:t>2</w:t>
                  </w:r>
                </w:p>
              </w:tc>
            </w:tr>
            <w:tr w:rsidR="004D040C" w:rsidRPr="00DF4D1D" w:rsidTr="004D040C">
              <w:tc>
                <w:tcPr>
                  <w:tcW w:w="543" w:type="dxa"/>
                </w:tcPr>
                <w:p w:rsidR="004D040C" w:rsidRPr="000F78DD" w:rsidRDefault="003D67A5" w:rsidP="004D040C">
                  <w:pPr>
                    <w:spacing w:before="60" w:after="60"/>
                    <w:rPr>
                      <w:sz w:val="22"/>
                      <w:szCs w:val="22"/>
                    </w:rPr>
                  </w:pPr>
                  <w:r>
                    <w:rPr>
                      <w:sz w:val="22"/>
                      <w:szCs w:val="22"/>
                    </w:rPr>
                    <w:t>18.</w:t>
                  </w:r>
                </w:p>
              </w:tc>
              <w:tc>
                <w:tcPr>
                  <w:tcW w:w="1933" w:type="dxa"/>
                </w:tcPr>
                <w:p w:rsidR="004D040C" w:rsidRPr="000F78DD" w:rsidRDefault="004D040C" w:rsidP="004D040C">
                  <w:pPr>
                    <w:spacing w:before="60" w:after="60"/>
                    <w:rPr>
                      <w:b/>
                      <w:sz w:val="22"/>
                      <w:szCs w:val="22"/>
                    </w:rPr>
                  </w:pPr>
                  <w:r w:rsidRPr="000F78DD">
                    <w:rPr>
                      <w:b/>
                      <w:sz w:val="22"/>
                      <w:szCs w:val="22"/>
                    </w:rPr>
                    <w:t>Profesionāls video gaismošanas komplekts</w:t>
                  </w:r>
                </w:p>
              </w:tc>
              <w:tc>
                <w:tcPr>
                  <w:tcW w:w="5196" w:type="dxa"/>
                </w:tcPr>
                <w:p w:rsidR="004D040C" w:rsidRPr="000F78DD" w:rsidRDefault="004D040C" w:rsidP="004D040C">
                  <w:pPr>
                    <w:spacing w:before="60" w:after="60"/>
                    <w:rPr>
                      <w:sz w:val="22"/>
                      <w:szCs w:val="22"/>
                    </w:rPr>
                  </w:pPr>
                  <w:r w:rsidRPr="000F78DD">
                    <w:rPr>
                      <w:sz w:val="22"/>
                      <w:szCs w:val="22"/>
                    </w:rPr>
                    <w:t>Profesionāls video gaismošanas komplekts, kas paredzēts interviju un lekciju gaismošanai, portatīvs, viegli pārvadājams iepakojams vienā čemodānā. Sastāv no trim fokusētiem gaismas avotiem ar maināmu intensitāti un viena gaismas avota, kam gaismas kliedētājs ar lielu starojuma laukumu. Katram gaismas avotam statīvs ar garumu vismaz 2m.</w:t>
                  </w:r>
                </w:p>
                <w:p w:rsidR="004D040C" w:rsidRPr="000F78DD" w:rsidRDefault="004D040C" w:rsidP="004D040C">
                  <w:pPr>
                    <w:spacing w:before="60" w:after="60"/>
                    <w:rPr>
                      <w:sz w:val="22"/>
                      <w:szCs w:val="22"/>
                    </w:rPr>
                  </w:pPr>
                  <w:r w:rsidRPr="000F78DD">
                    <w:rPr>
                      <w:sz w:val="22"/>
                      <w:szCs w:val="22"/>
                    </w:rPr>
                    <w:t xml:space="preserve">Trīs fokusētie gaismas avoti, kur katra jauda vismaz 150W 3200K/3400K. Krāsu atdeves indekss lielāks par 99 (CRI&gt;99) vai halogēna/kvēlspuldzes gaisma. Gaismas kūļa fokusēšana robežās no 5° līdz 45° vai plašākās, gaismas ierobežojoši aizvari, dienasgaismas filtri gaismas konvertēšanai uz 5600K visiem gaismas avotiem. </w:t>
                  </w:r>
                </w:p>
                <w:p w:rsidR="004D040C" w:rsidRPr="000F78DD" w:rsidRDefault="004D040C" w:rsidP="004D040C">
                  <w:pPr>
                    <w:spacing w:before="60" w:after="60"/>
                    <w:rPr>
                      <w:sz w:val="22"/>
                      <w:szCs w:val="22"/>
                    </w:rPr>
                  </w:pPr>
                  <w:r w:rsidRPr="000F78DD">
                    <w:rPr>
                      <w:sz w:val="22"/>
                      <w:szCs w:val="22"/>
                    </w:rPr>
                    <w:t>Gaismas intensitātes mazināšanas sietiņu komplekts pilnīgai vai daļējai fokusētās gaismas avotu aizsegšanai.</w:t>
                  </w:r>
                </w:p>
                <w:p w:rsidR="004D040C" w:rsidRPr="000F78DD" w:rsidRDefault="004D040C" w:rsidP="004D040C">
                  <w:pPr>
                    <w:spacing w:before="60" w:after="60"/>
                    <w:rPr>
                      <w:sz w:val="22"/>
                      <w:szCs w:val="22"/>
                    </w:rPr>
                  </w:pPr>
                  <w:r w:rsidRPr="000F78DD">
                    <w:rPr>
                      <w:sz w:val="22"/>
                      <w:szCs w:val="22"/>
                    </w:rPr>
                    <w:t>Krāsu/kliedēšanas filtru pievienošanas turētāji fokusētajiem gaismas avotiem.</w:t>
                  </w:r>
                </w:p>
                <w:p w:rsidR="004D040C" w:rsidRPr="000F78DD" w:rsidRDefault="004D040C" w:rsidP="004D040C">
                  <w:pPr>
                    <w:spacing w:before="60" w:after="60"/>
                    <w:rPr>
                      <w:sz w:val="22"/>
                      <w:szCs w:val="22"/>
                    </w:rPr>
                  </w:pPr>
                  <w:r w:rsidRPr="000F78DD">
                    <w:rPr>
                      <w:sz w:val="22"/>
                      <w:szCs w:val="22"/>
                    </w:rPr>
                    <w:t>Gaismas kliedēšanas/”mīkstināšanas” filtru komplekts fokusētajiem gaismas avotiem ar vismaz 5 dažādām variācijām. Filtrs toņa “siltināšana”.</w:t>
                  </w:r>
                </w:p>
                <w:p w:rsidR="004D040C" w:rsidRPr="000F78DD" w:rsidRDefault="004D040C" w:rsidP="004D040C">
                  <w:pPr>
                    <w:spacing w:before="60" w:after="60"/>
                    <w:rPr>
                      <w:sz w:val="22"/>
                      <w:szCs w:val="22"/>
                    </w:rPr>
                  </w:pPr>
                  <w:r w:rsidRPr="000F78DD">
                    <w:rPr>
                      <w:sz w:val="22"/>
                      <w:szCs w:val="22"/>
                    </w:rPr>
                    <w:t xml:space="preserve">Projekcijas elements dažādu formu izgriezumu </w:t>
                  </w:r>
                  <w:r w:rsidRPr="000F78DD">
                    <w:rPr>
                      <w:sz w:val="22"/>
                      <w:szCs w:val="22"/>
                    </w:rPr>
                    <w:lastRenderedPageBreak/>
                    <w:t>pievienošanai, 4 diafragmas veida gaismas ierobežotāji.</w:t>
                  </w:r>
                </w:p>
                <w:p w:rsidR="004D040C" w:rsidRPr="000F78DD" w:rsidRDefault="004D040C" w:rsidP="004D040C">
                  <w:pPr>
                    <w:spacing w:before="60" w:after="60"/>
                    <w:rPr>
                      <w:sz w:val="22"/>
                      <w:szCs w:val="22"/>
                    </w:rPr>
                  </w:pPr>
                  <w:r w:rsidRPr="000F78DD">
                    <w:rPr>
                      <w:sz w:val="22"/>
                      <w:szCs w:val="22"/>
                    </w:rPr>
                    <w:t xml:space="preserve">Kliedētā avota gaismas jauda vismaz 1000W 3200K/3400K. Krāsu atdeves indekss lielāks par 99 (CRI&gt;99) vai halogēna/kvēlspuldzes gaisma. </w:t>
                  </w:r>
                </w:p>
                <w:p w:rsidR="004D040C" w:rsidRPr="000F78DD" w:rsidRDefault="004D040C" w:rsidP="004D040C">
                  <w:pPr>
                    <w:spacing w:before="60" w:after="60"/>
                    <w:rPr>
                      <w:sz w:val="22"/>
                      <w:szCs w:val="22"/>
                    </w:rPr>
                  </w:pPr>
                  <w:r w:rsidRPr="000F78DD">
                    <w:rPr>
                      <w:sz w:val="22"/>
                      <w:szCs w:val="22"/>
                    </w:rPr>
                    <w:t>Polsterēts gaismas komplekta un statīvu pārvadāšanas čemodāns uz riteņiem.</w:t>
                  </w:r>
                </w:p>
              </w:tc>
              <w:tc>
                <w:tcPr>
                  <w:tcW w:w="1696" w:type="dxa"/>
                </w:tcPr>
                <w:p w:rsidR="004D040C" w:rsidRPr="000F78DD" w:rsidRDefault="004D040C" w:rsidP="004D040C">
                  <w:pPr>
                    <w:spacing w:before="60" w:after="60"/>
                    <w:rPr>
                      <w:sz w:val="22"/>
                      <w:szCs w:val="22"/>
                    </w:rPr>
                  </w:pPr>
                  <w:r w:rsidRPr="000F78DD">
                    <w:rPr>
                      <w:sz w:val="22"/>
                      <w:szCs w:val="22"/>
                    </w:rPr>
                    <w:lastRenderedPageBreak/>
                    <w:t>komplekts gab.</w:t>
                  </w:r>
                </w:p>
              </w:tc>
              <w:tc>
                <w:tcPr>
                  <w:tcW w:w="1151" w:type="dxa"/>
                </w:tcPr>
                <w:p w:rsidR="004D040C" w:rsidRPr="00752C83" w:rsidRDefault="004D040C" w:rsidP="004D040C">
                  <w:pPr>
                    <w:spacing w:before="60" w:after="60"/>
                  </w:pPr>
                  <w:r>
                    <w:t>1</w:t>
                  </w:r>
                </w:p>
                <w:p w:rsidR="004D040C" w:rsidRDefault="004D040C" w:rsidP="004D040C">
                  <w:pPr>
                    <w:spacing w:before="60" w:after="60"/>
                  </w:pPr>
                </w:p>
              </w:tc>
            </w:tr>
            <w:tr w:rsidR="004D040C" w:rsidRPr="00DF4D1D" w:rsidTr="004D040C">
              <w:tc>
                <w:tcPr>
                  <w:tcW w:w="543" w:type="dxa"/>
                </w:tcPr>
                <w:p w:rsidR="004D040C" w:rsidRPr="000F78DD" w:rsidRDefault="003D67A5" w:rsidP="004D040C">
                  <w:pPr>
                    <w:spacing w:before="60" w:after="60"/>
                    <w:rPr>
                      <w:sz w:val="22"/>
                      <w:szCs w:val="22"/>
                    </w:rPr>
                  </w:pPr>
                  <w:r>
                    <w:rPr>
                      <w:sz w:val="22"/>
                      <w:szCs w:val="22"/>
                    </w:rPr>
                    <w:t>19.</w:t>
                  </w:r>
                </w:p>
              </w:tc>
              <w:tc>
                <w:tcPr>
                  <w:tcW w:w="1933" w:type="dxa"/>
                </w:tcPr>
                <w:p w:rsidR="004D040C" w:rsidRPr="000F78DD" w:rsidRDefault="004D040C" w:rsidP="004D040C">
                  <w:pPr>
                    <w:spacing w:before="60" w:after="60"/>
                    <w:rPr>
                      <w:b/>
                      <w:sz w:val="22"/>
                      <w:szCs w:val="22"/>
                    </w:rPr>
                  </w:pPr>
                  <w:r w:rsidRPr="000F78DD">
                    <w:rPr>
                      <w:b/>
                      <w:sz w:val="22"/>
                      <w:szCs w:val="22"/>
                    </w:rPr>
                    <w:t>Video datu glabāšanas sistēma</w:t>
                  </w:r>
                </w:p>
              </w:tc>
              <w:tc>
                <w:tcPr>
                  <w:tcW w:w="5196" w:type="dxa"/>
                </w:tcPr>
                <w:p w:rsidR="004D040C" w:rsidRPr="000F78DD" w:rsidRDefault="004D040C" w:rsidP="004D040C">
                  <w:pPr>
                    <w:spacing w:before="60" w:after="60"/>
                    <w:rPr>
                      <w:sz w:val="22"/>
                      <w:szCs w:val="22"/>
                    </w:rPr>
                  </w:pPr>
                  <w:r w:rsidRPr="000F78DD">
                    <w:rPr>
                      <w:sz w:val="22"/>
                      <w:szCs w:val="22"/>
                    </w:rPr>
                    <w:t>Izvietojami vismaz četri 3.5” SATA 6Gb/s diski ar ietilpību vismaz līdz 8Tb - karsti maināmi (hot-swap);</w:t>
                  </w:r>
                </w:p>
                <w:p w:rsidR="004D040C" w:rsidRPr="000F78DD" w:rsidRDefault="004D040C" w:rsidP="004D040C">
                  <w:pPr>
                    <w:spacing w:before="60" w:after="60"/>
                    <w:rPr>
                      <w:sz w:val="22"/>
                      <w:szCs w:val="22"/>
                    </w:rPr>
                  </w:pPr>
                  <w:r w:rsidRPr="000F78DD">
                    <w:rPr>
                      <w:sz w:val="22"/>
                      <w:szCs w:val="22"/>
                    </w:rPr>
                    <w:t>Vismaz 4 USB 3.0 pieslēgvietas;</w:t>
                  </w:r>
                </w:p>
                <w:p w:rsidR="004D040C" w:rsidRPr="000F78DD" w:rsidRDefault="004D040C" w:rsidP="004D040C">
                  <w:pPr>
                    <w:spacing w:before="60" w:after="60"/>
                    <w:rPr>
                      <w:sz w:val="22"/>
                      <w:szCs w:val="22"/>
                    </w:rPr>
                  </w:pPr>
                  <w:r w:rsidRPr="000F78DD">
                    <w:rPr>
                      <w:sz w:val="22"/>
                      <w:szCs w:val="22"/>
                    </w:rPr>
                    <w:t>Vismaz 4 RJ45 Ethernet pieslēgvietas;</w:t>
                  </w:r>
                </w:p>
                <w:p w:rsidR="004D040C" w:rsidRPr="000F78DD" w:rsidRDefault="004D040C" w:rsidP="004D040C">
                  <w:pPr>
                    <w:spacing w:before="60" w:after="60"/>
                    <w:rPr>
                      <w:sz w:val="22"/>
                      <w:szCs w:val="22"/>
                    </w:rPr>
                  </w:pPr>
                  <w:r w:rsidRPr="000F78DD">
                    <w:rPr>
                      <w:sz w:val="22"/>
                      <w:szCs w:val="22"/>
                    </w:rPr>
                    <w:t>Operatīvā atmiņa vismaz 4GB paplašināma vismaz līdz 8GB;</w:t>
                  </w:r>
                </w:p>
                <w:p w:rsidR="004D040C" w:rsidRPr="000F78DD" w:rsidRDefault="004D040C" w:rsidP="004D040C">
                  <w:pPr>
                    <w:spacing w:before="60" w:after="60"/>
                    <w:rPr>
                      <w:sz w:val="22"/>
                      <w:szCs w:val="22"/>
                    </w:rPr>
                  </w:pPr>
                  <w:r w:rsidRPr="000F78DD">
                    <w:rPr>
                      <w:sz w:val="22"/>
                      <w:szCs w:val="22"/>
                    </w:rPr>
                    <w:t>Aparatūras atbalsts 4K H.264 video dekodēšanai un pārkodēšanai;</w:t>
                  </w:r>
                </w:p>
                <w:p w:rsidR="004D040C" w:rsidRPr="000F78DD" w:rsidRDefault="004D040C" w:rsidP="004D040C">
                  <w:pPr>
                    <w:spacing w:before="60" w:after="60"/>
                    <w:rPr>
                      <w:sz w:val="22"/>
                      <w:szCs w:val="22"/>
                    </w:rPr>
                  </w:pPr>
                  <w:r w:rsidRPr="000F78DD">
                    <w:rPr>
                      <w:sz w:val="22"/>
                      <w:szCs w:val="22"/>
                    </w:rPr>
                    <w:t>Iebūvēta failu meklēšanas funkcionalitāte;</w:t>
                  </w:r>
                </w:p>
                <w:p w:rsidR="004D040C" w:rsidRPr="000F78DD" w:rsidRDefault="004D040C" w:rsidP="004D040C">
                  <w:pPr>
                    <w:spacing w:before="60" w:after="60"/>
                    <w:rPr>
                      <w:sz w:val="22"/>
                      <w:szCs w:val="22"/>
                    </w:rPr>
                  </w:pPr>
                  <w:r w:rsidRPr="000F78DD">
                    <w:rPr>
                      <w:sz w:val="22"/>
                      <w:szCs w:val="22"/>
                    </w:rPr>
                    <w:t>Divi HDMI vai DVI vai Display porti vadībai vai video atskaņošanai;</w:t>
                  </w:r>
                </w:p>
                <w:p w:rsidR="004D040C" w:rsidRPr="000F78DD" w:rsidRDefault="004D040C" w:rsidP="004D040C">
                  <w:pPr>
                    <w:spacing w:before="60" w:after="60"/>
                    <w:rPr>
                      <w:sz w:val="22"/>
                      <w:szCs w:val="22"/>
                    </w:rPr>
                  </w:pPr>
                  <w:r w:rsidRPr="000F78DD">
                    <w:rPr>
                      <w:sz w:val="22"/>
                      <w:szCs w:val="22"/>
                    </w:rPr>
                    <w:t>Aparatūras atbalsts AES-NI informācijas šifrēšanai;</w:t>
                  </w:r>
                </w:p>
                <w:p w:rsidR="004D040C" w:rsidRPr="000F78DD" w:rsidRDefault="004D040C" w:rsidP="004D040C">
                  <w:pPr>
                    <w:spacing w:before="60" w:after="60"/>
                    <w:rPr>
                      <w:sz w:val="22"/>
                      <w:szCs w:val="22"/>
                    </w:rPr>
                  </w:pPr>
                  <w:r w:rsidRPr="000F78DD">
                    <w:rPr>
                      <w:sz w:val="22"/>
                      <w:szCs w:val="22"/>
                    </w:rPr>
                    <w:t>Attālinātās aktivizēšanas (wake-on-lan) funkcija;</w:t>
                  </w:r>
                </w:p>
                <w:p w:rsidR="004D040C" w:rsidRPr="000F78DD" w:rsidRDefault="004D040C" w:rsidP="004D040C">
                  <w:pPr>
                    <w:spacing w:before="60" w:after="60"/>
                    <w:rPr>
                      <w:sz w:val="22"/>
                      <w:szCs w:val="22"/>
                    </w:rPr>
                  </w:pPr>
                  <w:r w:rsidRPr="000F78DD">
                    <w:rPr>
                      <w:sz w:val="22"/>
                      <w:szCs w:val="22"/>
                    </w:rPr>
                    <w:t xml:space="preserve">Uztur iekšējo cieto disku gaidstāves (standby) režīmu; </w:t>
                  </w:r>
                </w:p>
                <w:p w:rsidR="004D040C" w:rsidRPr="000F78DD" w:rsidRDefault="004D040C" w:rsidP="004D040C">
                  <w:pPr>
                    <w:spacing w:before="60" w:after="60"/>
                    <w:rPr>
                      <w:sz w:val="22"/>
                      <w:szCs w:val="22"/>
                    </w:rPr>
                  </w:pPr>
                  <w:r w:rsidRPr="000F78DD">
                    <w:rPr>
                      <w:sz w:val="22"/>
                      <w:szCs w:val="22"/>
                    </w:rPr>
                    <w:t>Atbalsts virtualizācijai NAS un iSCSI;</w:t>
                  </w:r>
                </w:p>
                <w:p w:rsidR="004D040C" w:rsidRPr="000F78DD" w:rsidRDefault="004D040C" w:rsidP="004D040C">
                  <w:pPr>
                    <w:spacing w:before="60" w:after="60"/>
                    <w:rPr>
                      <w:sz w:val="22"/>
                      <w:szCs w:val="22"/>
                    </w:rPr>
                  </w:pPr>
                  <w:r w:rsidRPr="000F78DD">
                    <w:rPr>
                      <w:sz w:val="22"/>
                      <w:szCs w:val="22"/>
                    </w:rPr>
                    <w:t>Atbalsts VMware, Citrix®, Microsoft® Hyper-V virtualizācijai;</w:t>
                  </w:r>
                </w:p>
                <w:p w:rsidR="004D040C" w:rsidRPr="000F78DD" w:rsidRDefault="004D040C" w:rsidP="004D040C">
                  <w:pPr>
                    <w:spacing w:before="60" w:after="60"/>
                    <w:rPr>
                      <w:sz w:val="22"/>
                      <w:szCs w:val="22"/>
                    </w:rPr>
                  </w:pPr>
                  <w:r w:rsidRPr="000F78DD">
                    <w:rPr>
                      <w:sz w:val="22"/>
                      <w:szCs w:val="22"/>
                    </w:rPr>
                    <w:t>Vidējais trokšņu līmenis ne vairāk kā 20 dB(A) 1m attālumā;</w:t>
                  </w:r>
                </w:p>
              </w:tc>
              <w:tc>
                <w:tcPr>
                  <w:tcW w:w="1696" w:type="dxa"/>
                </w:tcPr>
                <w:p w:rsidR="004D040C" w:rsidRPr="000F78DD" w:rsidRDefault="004D040C" w:rsidP="004D040C">
                  <w:pPr>
                    <w:spacing w:before="60" w:after="60"/>
                    <w:rPr>
                      <w:sz w:val="22"/>
                      <w:szCs w:val="22"/>
                    </w:rPr>
                  </w:pPr>
                  <w:r w:rsidRPr="000F78DD">
                    <w:rPr>
                      <w:sz w:val="22"/>
                      <w:szCs w:val="22"/>
                    </w:rPr>
                    <w:t>komplekts gab.</w:t>
                  </w:r>
                </w:p>
              </w:tc>
              <w:tc>
                <w:tcPr>
                  <w:tcW w:w="1151" w:type="dxa"/>
                </w:tcPr>
                <w:p w:rsidR="004D040C" w:rsidRDefault="004D040C" w:rsidP="004D040C">
                  <w:pPr>
                    <w:spacing w:before="60" w:after="60"/>
                  </w:pPr>
                  <w:r>
                    <w:t>1</w:t>
                  </w:r>
                </w:p>
              </w:tc>
            </w:tr>
            <w:tr w:rsidR="004D040C" w:rsidRPr="00DF4D1D" w:rsidTr="004D040C">
              <w:tc>
                <w:tcPr>
                  <w:tcW w:w="543" w:type="dxa"/>
                </w:tcPr>
                <w:p w:rsidR="004D040C" w:rsidRPr="000F78DD" w:rsidRDefault="003D67A5" w:rsidP="004D040C">
                  <w:pPr>
                    <w:spacing w:before="60" w:after="60"/>
                    <w:rPr>
                      <w:sz w:val="22"/>
                      <w:szCs w:val="22"/>
                    </w:rPr>
                  </w:pPr>
                  <w:r>
                    <w:rPr>
                      <w:sz w:val="22"/>
                      <w:szCs w:val="22"/>
                    </w:rPr>
                    <w:t>20.</w:t>
                  </w:r>
                </w:p>
              </w:tc>
              <w:tc>
                <w:tcPr>
                  <w:tcW w:w="1933" w:type="dxa"/>
                </w:tcPr>
                <w:p w:rsidR="004D040C" w:rsidRPr="000F78DD" w:rsidRDefault="004D040C" w:rsidP="004D040C">
                  <w:pPr>
                    <w:spacing w:before="60" w:after="60"/>
                    <w:rPr>
                      <w:b/>
                      <w:sz w:val="22"/>
                      <w:szCs w:val="22"/>
                    </w:rPr>
                  </w:pPr>
                  <w:r w:rsidRPr="000F78DD">
                    <w:rPr>
                      <w:b/>
                      <w:sz w:val="22"/>
                      <w:szCs w:val="22"/>
                    </w:rPr>
                    <w:t>Cietie diski video datu glabāšanas sistēmai</w:t>
                  </w:r>
                </w:p>
              </w:tc>
              <w:tc>
                <w:tcPr>
                  <w:tcW w:w="5196" w:type="dxa"/>
                </w:tcPr>
                <w:p w:rsidR="004D040C" w:rsidRPr="000F78DD" w:rsidRDefault="004D040C" w:rsidP="004D040C">
                  <w:pPr>
                    <w:spacing w:before="60" w:after="60"/>
                    <w:rPr>
                      <w:sz w:val="22"/>
                      <w:szCs w:val="22"/>
                    </w:rPr>
                  </w:pPr>
                  <w:r w:rsidRPr="000F78DD">
                    <w:rPr>
                      <w:sz w:val="22"/>
                      <w:szCs w:val="22"/>
                    </w:rPr>
                    <w:t>Apjoms vismaz 8TB ar SATA 6Gb/s pieslēgvietu un vismaz 128MB kešatmiņu;</w:t>
                  </w:r>
                </w:p>
                <w:p w:rsidR="004D040C" w:rsidRPr="000F78DD" w:rsidRDefault="004D040C" w:rsidP="004D040C">
                  <w:pPr>
                    <w:spacing w:before="60" w:after="60"/>
                    <w:rPr>
                      <w:sz w:val="22"/>
                      <w:szCs w:val="22"/>
                    </w:rPr>
                  </w:pPr>
                  <w:r w:rsidRPr="000F78DD">
                    <w:rPr>
                      <w:sz w:val="22"/>
                      <w:szCs w:val="22"/>
                    </w:rPr>
                    <w:t>Apgriezienu skaits 7200 RPM, vidējais latentums ne lielāks kā 5 ms;</w:t>
                  </w:r>
                </w:p>
                <w:p w:rsidR="004D040C" w:rsidRPr="000F78DD" w:rsidRDefault="004D040C" w:rsidP="004D040C">
                  <w:pPr>
                    <w:spacing w:before="60" w:after="60"/>
                    <w:rPr>
                      <w:sz w:val="22"/>
                      <w:szCs w:val="22"/>
                    </w:rPr>
                  </w:pPr>
                  <w:r w:rsidRPr="000F78DD">
                    <w:rPr>
                      <w:sz w:val="22"/>
                      <w:szCs w:val="22"/>
                    </w:rPr>
                    <w:t>Vidējais laiks starp atteicēm (MTBF) nav mazāks par 1 000 000 stundām;</w:t>
                  </w:r>
                </w:p>
                <w:p w:rsidR="004D040C" w:rsidRPr="000F78DD" w:rsidRDefault="004D040C" w:rsidP="004D040C">
                  <w:pPr>
                    <w:spacing w:before="60" w:after="60"/>
                    <w:rPr>
                      <w:sz w:val="22"/>
                      <w:szCs w:val="22"/>
                    </w:rPr>
                  </w:pPr>
                  <w:r w:rsidRPr="000F78DD">
                    <w:rPr>
                      <w:sz w:val="22"/>
                      <w:szCs w:val="22"/>
                    </w:rPr>
                    <w:t>Maksimālais secīgas lasīšanas ātrums vismaz 200MB/s vai labāks;</w:t>
                  </w:r>
                </w:p>
                <w:p w:rsidR="004D040C" w:rsidRPr="000F78DD" w:rsidRDefault="004D040C" w:rsidP="004D040C">
                  <w:pPr>
                    <w:spacing w:before="60" w:after="60"/>
                    <w:rPr>
                      <w:sz w:val="22"/>
                      <w:szCs w:val="22"/>
                    </w:rPr>
                  </w:pPr>
                  <w:r w:rsidRPr="000F78DD">
                    <w:rPr>
                      <w:sz w:val="22"/>
                      <w:szCs w:val="22"/>
                    </w:rPr>
                    <w:t>Nelabojamo bitu kļūdu intensitāte ne lielāka 10 uz 1015</w:t>
                  </w:r>
                </w:p>
                <w:p w:rsidR="004D040C" w:rsidRPr="000F78DD" w:rsidRDefault="004D040C" w:rsidP="004D040C">
                  <w:pPr>
                    <w:spacing w:before="60" w:after="60"/>
                    <w:rPr>
                      <w:sz w:val="22"/>
                      <w:szCs w:val="22"/>
                    </w:rPr>
                  </w:pPr>
                  <w:r w:rsidRPr="000F78DD">
                    <w:rPr>
                      <w:sz w:val="22"/>
                      <w:szCs w:val="22"/>
                    </w:rPr>
                    <w:t>Vidējais trokšņu līmenis informācijas meklēšanas/nolasīšanas režīmā nav lielāks par 37dBA</w:t>
                  </w:r>
                </w:p>
              </w:tc>
              <w:tc>
                <w:tcPr>
                  <w:tcW w:w="1696" w:type="dxa"/>
                </w:tcPr>
                <w:p w:rsidR="004D040C" w:rsidRPr="000F78DD" w:rsidRDefault="004D040C" w:rsidP="004D040C">
                  <w:pPr>
                    <w:spacing w:before="60" w:after="60"/>
                    <w:rPr>
                      <w:sz w:val="22"/>
                      <w:szCs w:val="22"/>
                    </w:rPr>
                  </w:pPr>
                  <w:r w:rsidRPr="000F78DD">
                    <w:rPr>
                      <w:sz w:val="22"/>
                      <w:szCs w:val="22"/>
                    </w:rPr>
                    <w:t>gab.</w:t>
                  </w:r>
                </w:p>
              </w:tc>
              <w:tc>
                <w:tcPr>
                  <w:tcW w:w="1151" w:type="dxa"/>
                </w:tcPr>
                <w:p w:rsidR="004D040C" w:rsidRDefault="004D040C" w:rsidP="004D040C">
                  <w:pPr>
                    <w:spacing w:before="60" w:after="60"/>
                  </w:pPr>
                  <w:r>
                    <w:t>5</w:t>
                  </w:r>
                </w:p>
              </w:tc>
            </w:tr>
            <w:tr w:rsidR="004D040C" w:rsidRPr="00DF4D1D" w:rsidTr="004D040C">
              <w:tc>
                <w:tcPr>
                  <w:tcW w:w="543" w:type="dxa"/>
                </w:tcPr>
                <w:p w:rsidR="004D040C" w:rsidRPr="000F78DD" w:rsidRDefault="003D67A5" w:rsidP="004D040C">
                  <w:pPr>
                    <w:spacing w:before="60" w:after="60"/>
                    <w:rPr>
                      <w:sz w:val="22"/>
                      <w:szCs w:val="22"/>
                    </w:rPr>
                  </w:pPr>
                  <w:r>
                    <w:rPr>
                      <w:sz w:val="22"/>
                      <w:szCs w:val="22"/>
                    </w:rPr>
                    <w:t>21.</w:t>
                  </w:r>
                </w:p>
              </w:tc>
              <w:tc>
                <w:tcPr>
                  <w:tcW w:w="1933" w:type="dxa"/>
                </w:tcPr>
                <w:p w:rsidR="004D040C" w:rsidRPr="000F78DD" w:rsidRDefault="004D040C" w:rsidP="004D040C">
                  <w:pPr>
                    <w:spacing w:before="60" w:after="60"/>
                    <w:rPr>
                      <w:sz w:val="22"/>
                      <w:szCs w:val="22"/>
                    </w:rPr>
                  </w:pPr>
                  <w:r w:rsidRPr="000F78DD">
                    <w:rPr>
                      <w:b/>
                      <w:sz w:val="22"/>
                      <w:szCs w:val="22"/>
                    </w:rPr>
                    <w:t>Slēgtā tipa austiņas ar skaņas izolāciju audio apstrādei</w:t>
                  </w:r>
                  <w:r w:rsidRPr="000F78DD">
                    <w:rPr>
                      <w:sz w:val="22"/>
                      <w:szCs w:val="22"/>
                    </w:rPr>
                    <w:t>.</w:t>
                  </w:r>
                </w:p>
              </w:tc>
              <w:tc>
                <w:tcPr>
                  <w:tcW w:w="5196" w:type="dxa"/>
                </w:tcPr>
                <w:p w:rsidR="004D040C" w:rsidRPr="000F78DD" w:rsidRDefault="004D040C" w:rsidP="00162C42">
                  <w:pPr>
                    <w:widowControl/>
                    <w:numPr>
                      <w:ilvl w:val="0"/>
                      <w:numId w:val="30"/>
                    </w:numPr>
                    <w:jc w:val="both"/>
                    <w:rPr>
                      <w:sz w:val="22"/>
                      <w:szCs w:val="22"/>
                    </w:rPr>
                  </w:pPr>
                  <w:r w:rsidRPr="000F78DD">
                    <w:rPr>
                      <w:sz w:val="22"/>
                      <w:szCs w:val="22"/>
                    </w:rPr>
                    <w:t xml:space="preserve">Audio studijas kvalitāte </w:t>
                  </w:r>
                </w:p>
                <w:p w:rsidR="004D040C" w:rsidRPr="000F78DD" w:rsidRDefault="004D040C" w:rsidP="00162C42">
                  <w:pPr>
                    <w:widowControl/>
                    <w:numPr>
                      <w:ilvl w:val="0"/>
                      <w:numId w:val="30"/>
                    </w:numPr>
                    <w:jc w:val="both"/>
                    <w:rPr>
                      <w:sz w:val="22"/>
                      <w:szCs w:val="22"/>
                    </w:rPr>
                  </w:pPr>
                  <w:r w:rsidRPr="000F78DD">
                    <w:rPr>
                      <w:sz w:val="22"/>
                      <w:szCs w:val="22"/>
                    </w:rPr>
                    <w:t>Slēgtā tipa austiņas ar skaņas izolāciju;</w:t>
                  </w:r>
                </w:p>
                <w:p w:rsidR="004D040C" w:rsidRPr="000F78DD" w:rsidRDefault="004D040C" w:rsidP="00162C42">
                  <w:pPr>
                    <w:widowControl/>
                    <w:numPr>
                      <w:ilvl w:val="0"/>
                      <w:numId w:val="30"/>
                    </w:numPr>
                    <w:jc w:val="both"/>
                    <w:rPr>
                      <w:sz w:val="22"/>
                      <w:szCs w:val="22"/>
                    </w:rPr>
                  </w:pPr>
                  <w:r w:rsidRPr="000F78DD">
                    <w:rPr>
                      <w:sz w:val="22"/>
                      <w:szCs w:val="22"/>
                    </w:rPr>
                    <w:t>Skaļruņu izmērs vismaz 40mm;</w:t>
                  </w:r>
                </w:p>
                <w:p w:rsidR="004D040C" w:rsidRPr="000F78DD" w:rsidRDefault="004D040C" w:rsidP="00162C42">
                  <w:pPr>
                    <w:widowControl/>
                    <w:numPr>
                      <w:ilvl w:val="0"/>
                      <w:numId w:val="30"/>
                    </w:numPr>
                    <w:jc w:val="both"/>
                    <w:rPr>
                      <w:sz w:val="22"/>
                      <w:szCs w:val="22"/>
                    </w:rPr>
                  </w:pPr>
                  <w:r w:rsidRPr="000F78DD">
                    <w:rPr>
                      <w:sz w:val="22"/>
                      <w:szCs w:val="22"/>
                    </w:rPr>
                    <w:t>Atskaņojamo frekvenču diapazons  vismaz no 10Hz līdz 20kHz;</w:t>
                  </w:r>
                </w:p>
                <w:p w:rsidR="004D040C" w:rsidRPr="000F78DD" w:rsidRDefault="004D040C" w:rsidP="00162C42">
                  <w:pPr>
                    <w:widowControl/>
                    <w:numPr>
                      <w:ilvl w:val="0"/>
                      <w:numId w:val="30"/>
                    </w:numPr>
                    <w:jc w:val="both"/>
                    <w:rPr>
                      <w:sz w:val="22"/>
                      <w:szCs w:val="22"/>
                    </w:rPr>
                  </w:pPr>
                  <w:r w:rsidRPr="000F78DD">
                    <w:rPr>
                      <w:sz w:val="22"/>
                      <w:szCs w:val="22"/>
                    </w:rPr>
                    <w:t>Zema ieejas pretestība ne lielāka par kā 65 Ω;</w:t>
                  </w:r>
                </w:p>
                <w:p w:rsidR="004D040C" w:rsidRPr="000F78DD" w:rsidRDefault="004D040C" w:rsidP="00162C42">
                  <w:pPr>
                    <w:widowControl/>
                    <w:numPr>
                      <w:ilvl w:val="0"/>
                      <w:numId w:val="30"/>
                    </w:numPr>
                    <w:jc w:val="both"/>
                    <w:rPr>
                      <w:sz w:val="22"/>
                      <w:szCs w:val="22"/>
                    </w:rPr>
                  </w:pPr>
                  <w:r w:rsidRPr="000F78DD">
                    <w:rPr>
                      <w:sz w:val="22"/>
                      <w:szCs w:val="22"/>
                    </w:rPr>
                    <w:t>Jūtība 105 dB/mW vai lielāka;</w:t>
                  </w:r>
                </w:p>
                <w:p w:rsidR="004D040C" w:rsidRPr="000F78DD" w:rsidRDefault="004D040C" w:rsidP="00162C42">
                  <w:pPr>
                    <w:widowControl/>
                    <w:numPr>
                      <w:ilvl w:val="0"/>
                      <w:numId w:val="30"/>
                    </w:numPr>
                    <w:jc w:val="both"/>
                    <w:rPr>
                      <w:sz w:val="22"/>
                      <w:szCs w:val="22"/>
                    </w:rPr>
                  </w:pPr>
                  <w:r w:rsidRPr="000F78DD">
                    <w:rPr>
                      <w:sz w:val="22"/>
                      <w:szCs w:val="22"/>
                    </w:rPr>
                    <w:t>Jauda vismaz 1000mW;</w:t>
                  </w:r>
                </w:p>
                <w:p w:rsidR="004D040C" w:rsidRPr="000F78DD" w:rsidRDefault="004D040C" w:rsidP="00162C42">
                  <w:pPr>
                    <w:widowControl/>
                    <w:numPr>
                      <w:ilvl w:val="0"/>
                      <w:numId w:val="30"/>
                    </w:numPr>
                    <w:jc w:val="both"/>
                    <w:rPr>
                      <w:sz w:val="22"/>
                      <w:szCs w:val="22"/>
                    </w:rPr>
                  </w:pPr>
                  <w:r w:rsidRPr="000F78DD">
                    <w:rPr>
                      <w:sz w:val="22"/>
                      <w:szCs w:val="22"/>
                    </w:rPr>
                    <w:t>Spraudnis 1/4" un/vai 1/8”;</w:t>
                  </w:r>
                </w:p>
                <w:p w:rsidR="004D040C" w:rsidRPr="000F78DD" w:rsidRDefault="004D040C" w:rsidP="004D040C">
                  <w:pPr>
                    <w:spacing w:before="60" w:after="60"/>
                    <w:rPr>
                      <w:sz w:val="22"/>
                      <w:szCs w:val="22"/>
                    </w:rPr>
                  </w:pPr>
                  <w:r w:rsidRPr="000F78DD">
                    <w:rPr>
                      <w:sz w:val="22"/>
                      <w:szCs w:val="22"/>
                    </w:rPr>
                    <w:t>Spirālveida vads ar garumu vismaz 3m;</w:t>
                  </w:r>
                </w:p>
              </w:tc>
              <w:tc>
                <w:tcPr>
                  <w:tcW w:w="1696" w:type="dxa"/>
                </w:tcPr>
                <w:p w:rsidR="004D040C" w:rsidRPr="000F78DD" w:rsidRDefault="004D040C" w:rsidP="004D040C">
                  <w:pPr>
                    <w:spacing w:before="60" w:after="60"/>
                    <w:rPr>
                      <w:sz w:val="22"/>
                      <w:szCs w:val="22"/>
                    </w:rPr>
                  </w:pPr>
                  <w:r w:rsidRPr="000F78DD">
                    <w:rPr>
                      <w:sz w:val="22"/>
                      <w:szCs w:val="22"/>
                    </w:rPr>
                    <w:t>gab.</w:t>
                  </w:r>
                </w:p>
              </w:tc>
              <w:tc>
                <w:tcPr>
                  <w:tcW w:w="1151" w:type="dxa"/>
                </w:tcPr>
                <w:p w:rsidR="004D040C" w:rsidRDefault="004D040C" w:rsidP="004D040C">
                  <w:pPr>
                    <w:spacing w:before="60" w:after="60"/>
                  </w:pPr>
                  <w:r>
                    <w:t>2</w:t>
                  </w:r>
                </w:p>
              </w:tc>
            </w:tr>
            <w:tr w:rsidR="004D040C" w:rsidRPr="00DF4D1D" w:rsidTr="004D040C">
              <w:tc>
                <w:tcPr>
                  <w:tcW w:w="543" w:type="dxa"/>
                </w:tcPr>
                <w:p w:rsidR="004D040C" w:rsidRPr="000F78DD" w:rsidRDefault="003D67A5" w:rsidP="004D040C">
                  <w:pPr>
                    <w:spacing w:before="60" w:after="60"/>
                    <w:rPr>
                      <w:sz w:val="22"/>
                      <w:szCs w:val="22"/>
                    </w:rPr>
                  </w:pPr>
                  <w:r>
                    <w:rPr>
                      <w:sz w:val="22"/>
                      <w:szCs w:val="22"/>
                    </w:rPr>
                    <w:t>22.</w:t>
                  </w:r>
                </w:p>
              </w:tc>
              <w:tc>
                <w:tcPr>
                  <w:tcW w:w="1933" w:type="dxa"/>
                </w:tcPr>
                <w:p w:rsidR="004D040C" w:rsidRPr="000F78DD" w:rsidRDefault="004D040C" w:rsidP="004D040C">
                  <w:pPr>
                    <w:spacing w:before="60" w:after="60"/>
                    <w:rPr>
                      <w:b/>
                      <w:sz w:val="22"/>
                      <w:szCs w:val="22"/>
                    </w:rPr>
                  </w:pPr>
                  <w:r w:rsidRPr="000F78DD">
                    <w:rPr>
                      <w:b/>
                      <w:sz w:val="22"/>
                      <w:szCs w:val="22"/>
                    </w:rPr>
                    <w:t xml:space="preserve">Akustiskās </w:t>
                  </w:r>
                  <w:r w:rsidRPr="000F78DD">
                    <w:rPr>
                      <w:b/>
                      <w:sz w:val="22"/>
                      <w:szCs w:val="22"/>
                    </w:rPr>
                    <w:lastRenderedPageBreak/>
                    <w:t>sistēmas audio apstrādei</w:t>
                  </w:r>
                </w:p>
              </w:tc>
              <w:tc>
                <w:tcPr>
                  <w:tcW w:w="5196" w:type="dxa"/>
                </w:tcPr>
                <w:p w:rsidR="004D040C" w:rsidRPr="000F78DD" w:rsidRDefault="004D040C" w:rsidP="004D040C">
                  <w:pPr>
                    <w:spacing w:before="60" w:after="60"/>
                    <w:rPr>
                      <w:sz w:val="22"/>
                      <w:szCs w:val="22"/>
                    </w:rPr>
                  </w:pPr>
                  <w:r w:rsidRPr="000F78DD">
                    <w:rPr>
                      <w:sz w:val="22"/>
                      <w:szCs w:val="22"/>
                    </w:rPr>
                    <w:lastRenderedPageBreak/>
                    <w:t xml:space="preserve">Divas kvalitatīvas trīsjoslu akustiskās sistēmas </w:t>
                  </w:r>
                  <w:r w:rsidRPr="000F78DD">
                    <w:rPr>
                      <w:sz w:val="22"/>
                      <w:szCs w:val="22"/>
                    </w:rPr>
                    <w:lastRenderedPageBreak/>
                    <w:t>audiosignālu apstrādei.</w:t>
                  </w:r>
                </w:p>
                <w:p w:rsidR="004D040C" w:rsidRPr="000F78DD" w:rsidRDefault="004D040C" w:rsidP="004D040C">
                  <w:pPr>
                    <w:spacing w:before="60" w:after="60"/>
                    <w:rPr>
                      <w:sz w:val="22"/>
                      <w:szCs w:val="22"/>
                    </w:rPr>
                  </w:pPr>
                  <w:r w:rsidRPr="000F78DD">
                    <w:rPr>
                      <w:sz w:val="22"/>
                      <w:szCs w:val="22"/>
                    </w:rPr>
                    <w:t>Jauda augšējo frekvenču joslā ne mazāka kā 14W*2, vidējo frekvenču joslā ne mazāka kā 14W*2, zemo frekvenču joslā ne mazāka kā 40W*2.</w:t>
                  </w:r>
                </w:p>
                <w:p w:rsidR="004D040C" w:rsidRPr="000F78DD" w:rsidRDefault="004D040C" w:rsidP="004D040C">
                  <w:pPr>
                    <w:spacing w:before="60" w:after="60"/>
                    <w:rPr>
                      <w:sz w:val="22"/>
                      <w:szCs w:val="22"/>
                    </w:rPr>
                  </w:pPr>
                  <w:r w:rsidRPr="000F78DD">
                    <w:rPr>
                      <w:sz w:val="22"/>
                      <w:szCs w:val="22"/>
                    </w:rPr>
                    <w:t>Nelineāro kropļojumu koeficients ne lielāks kā 10% Attiecība signāls troksnis ne mazāka kā 85 dBA</w:t>
                  </w:r>
                </w:p>
                <w:p w:rsidR="004D040C" w:rsidRPr="000F78DD" w:rsidRDefault="004D040C" w:rsidP="004D040C">
                  <w:pPr>
                    <w:spacing w:before="60" w:after="60"/>
                    <w:rPr>
                      <w:sz w:val="22"/>
                      <w:szCs w:val="22"/>
                    </w:rPr>
                  </w:pPr>
                  <w:r w:rsidRPr="000F78DD">
                    <w:rPr>
                      <w:sz w:val="22"/>
                      <w:szCs w:val="22"/>
                    </w:rPr>
                    <w:t>Atskaņojamo frekvenču diapazons pie +/-6 dB nevienmērības ne šaurāks kā 45Hz – 20kHz</w:t>
                  </w:r>
                </w:p>
                <w:p w:rsidR="004D040C" w:rsidRPr="000F78DD" w:rsidRDefault="004D040C" w:rsidP="004D040C">
                  <w:pPr>
                    <w:spacing w:before="60" w:after="60"/>
                    <w:rPr>
                      <w:sz w:val="22"/>
                      <w:szCs w:val="22"/>
                    </w:rPr>
                  </w:pPr>
                  <w:r w:rsidRPr="000F78DD">
                    <w:rPr>
                      <w:sz w:val="22"/>
                      <w:szCs w:val="22"/>
                    </w:rPr>
                    <w:t>Skaņas pievadīšana caur divām atsevišķām analogām RCA tipa ieejām diviem atsevišķiem skaņas avotiem.</w:t>
                  </w:r>
                </w:p>
                <w:p w:rsidR="004D040C" w:rsidRPr="000F78DD" w:rsidRDefault="004D040C" w:rsidP="004D040C">
                  <w:pPr>
                    <w:spacing w:before="60" w:after="60"/>
                    <w:rPr>
                      <w:sz w:val="22"/>
                      <w:szCs w:val="22"/>
                    </w:rPr>
                  </w:pPr>
                  <w:r w:rsidRPr="000F78DD">
                    <w:rPr>
                      <w:sz w:val="22"/>
                      <w:szCs w:val="22"/>
                    </w:rPr>
                    <w:t>Skaņas pievadīšana caur optisko un koaksiālo digitālo ieeju.</w:t>
                  </w:r>
                </w:p>
                <w:p w:rsidR="004D040C" w:rsidRPr="000F78DD" w:rsidRDefault="004D040C" w:rsidP="004D040C">
                  <w:pPr>
                    <w:spacing w:before="60" w:after="60"/>
                    <w:rPr>
                      <w:sz w:val="22"/>
                      <w:szCs w:val="22"/>
                    </w:rPr>
                  </w:pPr>
                  <w:r w:rsidRPr="000F78DD">
                    <w:rPr>
                      <w:sz w:val="22"/>
                      <w:szCs w:val="22"/>
                    </w:rPr>
                    <w:t>Skaņas pievadīšana caur bezvadu Bluetooth 4 vai ekvialentu pieslēgumu.</w:t>
                  </w:r>
                </w:p>
                <w:p w:rsidR="004D040C" w:rsidRPr="000F78DD" w:rsidRDefault="004D040C" w:rsidP="004D040C">
                  <w:pPr>
                    <w:spacing w:before="60" w:after="60"/>
                    <w:rPr>
                      <w:sz w:val="22"/>
                      <w:szCs w:val="22"/>
                    </w:rPr>
                  </w:pPr>
                  <w:r w:rsidRPr="000F78DD">
                    <w:rPr>
                      <w:sz w:val="22"/>
                      <w:szCs w:val="22"/>
                    </w:rPr>
                    <w:t>Ieejas jūtība analogajā ieejā līnijas ieejā ne mazāka kā 700mV</w:t>
                  </w:r>
                </w:p>
              </w:tc>
              <w:tc>
                <w:tcPr>
                  <w:tcW w:w="1696" w:type="dxa"/>
                </w:tcPr>
                <w:p w:rsidR="004D040C" w:rsidRPr="000F78DD" w:rsidRDefault="004D040C" w:rsidP="004D040C">
                  <w:pPr>
                    <w:spacing w:before="60" w:after="60"/>
                    <w:rPr>
                      <w:sz w:val="22"/>
                      <w:szCs w:val="22"/>
                    </w:rPr>
                  </w:pPr>
                  <w:r w:rsidRPr="000F78DD">
                    <w:rPr>
                      <w:sz w:val="22"/>
                      <w:szCs w:val="22"/>
                    </w:rPr>
                    <w:lastRenderedPageBreak/>
                    <w:t>komplekts gab.</w:t>
                  </w:r>
                </w:p>
              </w:tc>
              <w:tc>
                <w:tcPr>
                  <w:tcW w:w="1151" w:type="dxa"/>
                </w:tcPr>
                <w:p w:rsidR="004D040C" w:rsidRDefault="004D040C" w:rsidP="004D040C">
                  <w:pPr>
                    <w:spacing w:before="60" w:after="60"/>
                  </w:pPr>
                  <w:r>
                    <w:t>1</w:t>
                  </w:r>
                </w:p>
              </w:tc>
            </w:tr>
          </w:tbl>
          <w:p w:rsidR="004D040C" w:rsidRDefault="004D040C" w:rsidP="004D040C"/>
          <w:tbl>
            <w:tblPr>
              <w:tblW w:w="11029" w:type="dxa"/>
              <w:tblLook w:val="04A0" w:firstRow="1" w:lastRow="0" w:firstColumn="1" w:lastColumn="0" w:noHBand="0" w:noVBand="1"/>
            </w:tblPr>
            <w:tblGrid>
              <w:gridCol w:w="11029"/>
            </w:tblGrid>
            <w:tr w:rsidR="00AE6D77" w:rsidRPr="007668BD" w:rsidTr="006C36D8">
              <w:tc>
                <w:tcPr>
                  <w:tcW w:w="11029" w:type="dxa"/>
                  <w:shd w:val="clear" w:color="auto" w:fill="auto"/>
                </w:tcPr>
                <w:p w:rsidR="00AE6D77" w:rsidRPr="007668BD" w:rsidRDefault="00AE6D77" w:rsidP="0099269A">
                  <w:pPr>
                    <w:tabs>
                      <w:tab w:val="left" w:pos="900"/>
                      <w:tab w:val="left" w:pos="1276"/>
                    </w:tabs>
                    <w:autoSpaceDE w:val="0"/>
                    <w:snapToGrid w:val="0"/>
                    <w:ind w:right="-86"/>
                    <w:jc w:val="both"/>
                  </w:pPr>
                </w:p>
              </w:tc>
            </w:tr>
          </w:tbl>
          <w:p w:rsidR="00342726" w:rsidRPr="00342726" w:rsidRDefault="00342726" w:rsidP="00342726">
            <w:pPr>
              <w:ind w:left="459"/>
              <w:rPr>
                <w:b/>
                <w:lang w:eastAsia="lv-LV"/>
              </w:rPr>
            </w:pPr>
          </w:p>
        </w:tc>
      </w:tr>
    </w:tbl>
    <w:p w:rsidR="00792492" w:rsidRPr="00792492" w:rsidRDefault="00792492" w:rsidP="00792492">
      <w:pPr>
        <w:pStyle w:val="ListParagraph"/>
        <w:numPr>
          <w:ilvl w:val="1"/>
          <w:numId w:val="31"/>
        </w:numPr>
        <w:rPr>
          <w:b/>
        </w:rPr>
      </w:pPr>
      <w:r>
        <w:rPr>
          <w:b/>
        </w:rPr>
        <w:lastRenderedPageBreak/>
        <w:t xml:space="preserve">     </w:t>
      </w:r>
      <w:r w:rsidRPr="00792492">
        <w:rPr>
          <w:b/>
        </w:rPr>
        <w:t xml:space="preserve">9.daļa </w:t>
      </w:r>
      <w:r>
        <w:rPr>
          <w:b/>
        </w:rPr>
        <w:t>“</w:t>
      </w:r>
      <w:r w:rsidRPr="00792492">
        <w:rPr>
          <w:b/>
        </w:rPr>
        <w:t>R</w:t>
      </w:r>
      <w:r w:rsidR="00EE5512">
        <w:rPr>
          <w:b/>
        </w:rPr>
        <w:t xml:space="preserve">adiofrekvenciālās  identifikācijas </w:t>
      </w:r>
      <w:r w:rsidR="002070DC">
        <w:rPr>
          <w:b/>
        </w:rPr>
        <w:t xml:space="preserve">( RFID) </w:t>
      </w:r>
      <w:r w:rsidRPr="00792492">
        <w:rPr>
          <w:b/>
        </w:rPr>
        <w:t>laboratorijas aprīkojums</w:t>
      </w:r>
      <w:r>
        <w:rPr>
          <w:b/>
        </w:rPr>
        <w:t>”</w:t>
      </w:r>
    </w:p>
    <w:p w:rsidR="00792492" w:rsidRPr="00792492" w:rsidRDefault="00792492" w:rsidP="00792492">
      <w:pPr>
        <w:rPr>
          <w:b/>
        </w:rPr>
      </w:pPr>
    </w:p>
    <w:tbl>
      <w:tblPr>
        <w:tblStyle w:val="TableGrid"/>
        <w:tblW w:w="10632" w:type="dxa"/>
        <w:tblInd w:w="-998" w:type="dxa"/>
        <w:tblLayout w:type="fixed"/>
        <w:tblLook w:val="04A0" w:firstRow="1" w:lastRow="0" w:firstColumn="1" w:lastColumn="0" w:noHBand="0" w:noVBand="1"/>
      </w:tblPr>
      <w:tblGrid>
        <w:gridCol w:w="504"/>
        <w:gridCol w:w="1764"/>
        <w:gridCol w:w="5670"/>
        <w:gridCol w:w="1560"/>
        <w:gridCol w:w="1134"/>
      </w:tblGrid>
      <w:tr w:rsidR="00792492" w:rsidRPr="00393F57" w:rsidTr="00792492">
        <w:tc>
          <w:tcPr>
            <w:tcW w:w="504" w:type="dxa"/>
          </w:tcPr>
          <w:p w:rsidR="00792492" w:rsidRPr="00393F57" w:rsidRDefault="00792492" w:rsidP="00796166">
            <w:pPr>
              <w:rPr>
                <w:sz w:val="20"/>
                <w:szCs w:val="20"/>
              </w:rPr>
            </w:pPr>
            <w:r w:rsidRPr="00393F57">
              <w:rPr>
                <w:sz w:val="20"/>
                <w:szCs w:val="20"/>
              </w:rPr>
              <w:t>Nr.</w:t>
            </w:r>
          </w:p>
        </w:tc>
        <w:tc>
          <w:tcPr>
            <w:tcW w:w="1764" w:type="dxa"/>
          </w:tcPr>
          <w:p w:rsidR="00792492" w:rsidRPr="00393F57" w:rsidRDefault="00792492" w:rsidP="00796166">
            <w:pPr>
              <w:rPr>
                <w:sz w:val="20"/>
                <w:szCs w:val="20"/>
              </w:rPr>
            </w:pPr>
            <w:r w:rsidRPr="00393F57">
              <w:rPr>
                <w:sz w:val="20"/>
                <w:szCs w:val="20"/>
              </w:rPr>
              <w:t>Iegādājamā prece</w:t>
            </w:r>
          </w:p>
        </w:tc>
        <w:tc>
          <w:tcPr>
            <w:tcW w:w="5670" w:type="dxa"/>
          </w:tcPr>
          <w:p w:rsidR="00792492" w:rsidRDefault="00792492" w:rsidP="00796166">
            <w:pPr>
              <w:rPr>
                <w:b/>
                <w:sz w:val="20"/>
                <w:szCs w:val="20"/>
              </w:rPr>
            </w:pPr>
            <w:r w:rsidRPr="00393F57">
              <w:rPr>
                <w:b/>
                <w:sz w:val="20"/>
                <w:szCs w:val="20"/>
              </w:rPr>
              <w:t>Tehniskā specifikācija</w:t>
            </w:r>
          </w:p>
          <w:p w:rsidR="00792492" w:rsidRPr="002637FD" w:rsidRDefault="00792492" w:rsidP="00796166">
            <w:pPr>
              <w:rPr>
                <w:b/>
                <w:sz w:val="20"/>
                <w:szCs w:val="20"/>
              </w:rPr>
            </w:pPr>
            <w:r w:rsidRPr="002637FD">
              <w:rPr>
                <w:bCs/>
                <w:sz w:val="20"/>
                <w:szCs w:val="20"/>
              </w:rPr>
              <w:t>Minimālās tehniskās un funkcionālās prasības ne sliktākas kā vai ekvivalentas:</w:t>
            </w:r>
          </w:p>
        </w:tc>
        <w:tc>
          <w:tcPr>
            <w:tcW w:w="1560" w:type="dxa"/>
          </w:tcPr>
          <w:p w:rsidR="00792492" w:rsidRPr="00DE097D" w:rsidRDefault="00792492" w:rsidP="00796166">
            <w:pPr>
              <w:rPr>
                <w:sz w:val="18"/>
                <w:szCs w:val="18"/>
              </w:rPr>
            </w:pPr>
            <w:r w:rsidRPr="00DE097D">
              <w:rPr>
                <w:sz w:val="18"/>
                <w:szCs w:val="18"/>
              </w:rPr>
              <w:t>Vienība</w:t>
            </w:r>
          </w:p>
        </w:tc>
        <w:tc>
          <w:tcPr>
            <w:tcW w:w="1134" w:type="dxa"/>
          </w:tcPr>
          <w:p w:rsidR="00792492" w:rsidRPr="00DE097D" w:rsidRDefault="00792492" w:rsidP="00796166">
            <w:pPr>
              <w:rPr>
                <w:sz w:val="18"/>
                <w:szCs w:val="18"/>
              </w:rPr>
            </w:pPr>
            <w:r w:rsidRPr="00DE097D">
              <w:rPr>
                <w:sz w:val="18"/>
                <w:szCs w:val="18"/>
              </w:rPr>
              <w:t>Vienību skaits</w:t>
            </w:r>
          </w:p>
        </w:tc>
      </w:tr>
      <w:tr w:rsidR="00792492" w:rsidRPr="00792492" w:rsidTr="00792492">
        <w:trPr>
          <w:trHeight w:val="267"/>
        </w:trPr>
        <w:tc>
          <w:tcPr>
            <w:tcW w:w="504" w:type="dxa"/>
          </w:tcPr>
          <w:p w:rsidR="00792492" w:rsidRPr="00792492" w:rsidRDefault="00792492" w:rsidP="00796166">
            <w:pPr>
              <w:rPr>
                <w:sz w:val="22"/>
                <w:szCs w:val="22"/>
              </w:rPr>
            </w:pPr>
            <w:r w:rsidRPr="00792492">
              <w:rPr>
                <w:sz w:val="22"/>
                <w:szCs w:val="22"/>
              </w:rPr>
              <w:t>1.</w:t>
            </w:r>
          </w:p>
        </w:tc>
        <w:tc>
          <w:tcPr>
            <w:tcW w:w="1764" w:type="dxa"/>
          </w:tcPr>
          <w:p w:rsidR="00792492" w:rsidRPr="00792492" w:rsidRDefault="00792492" w:rsidP="00796166">
            <w:pPr>
              <w:rPr>
                <w:b/>
                <w:sz w:val="22"/>
                <w:szCs w:val="22"/>
              </w:rPr>
            </w:pPr>
            <w:r w:rsidRPr="00792492">
              <w:rPr>
                <w:b/>
                <w:sz w:val="22"/>
                <w:szCs w:val="22"/>
              </w:rPr>
              <w:t>RFID aktīvā bezkontakta reģistrēšanās karte</w:t>
            </w:r>
          </w:p>
        </w:tc>
        <w:tc>
          <w:tcPr>
            <w:tcW w:w="5670" w:type="dxa"/>
          </w:tcPr>
          <w:p w:rsidR="00792492" w:rsidRPr="00792492" w:rsidRDefault="00792492" w:rsidP="00796166">
            <w:pPr>
              <w:rPr>
                <w:sz w:val="22"/>
                <w:szCs w:val="22"/>
              </w:rPr>
            </w:pPr>
            <w:r w:rsidRPr="00792492">
              <w:rPr>
                <w:sz w:val="22"/>
                <w:szCs w:val="22"/>
                <w:u w:val="single"/>
              </w:rPr>
              <w:t>Pielietojums:</w:t>
            </w:r>
            <w:r w:rsidRPr="00792492">
              <w:rPr>
                <w:sz w:val="22"/>
                <w:szCs w:val="22"/>
              </w:rPr>
              <w:t xml:space="preserve"> Tiek izmantota, pasākumu dalībnieku uzskaites un reģistrēšanās vajadzībām, studentu testu un eksāmenu procesa automatizācijai, sacensību vai pasākumu ar laika uzskaiti un atzīmēšanās nepieciešamību starpfinišos elektroniskai reģistrācijai.</w:t>
            </w:r>
          </w:p>
          <w:p w:rsidR="00792492" w:rsidRPr="00792492" w:rsidRDefault="00792492" w:rsidP="00796166">
            <w:pPr>
              <w:rPr>
                <w:sz w:val="22"/>
                <w:szCs w:val="22"/>
              </w:rPr>
            </w:pPr>
            <w:r w:rsidRPr="00792492">
              <w:rPr>
                <w:sz w:val="22"/>
                <w:szCs w:val="22"/>
                <w:u w:val="single"/>
              </w:rPr>
              <w:t>Tips:</w:t>
            </w:r>
            <w:r w:rsidRPr="00792492">
              <w:rPr>
                <w:sz w:val="22"/>
                <w:szCs w:val="22"/>
              </w:rPr>
              <w:t xml:space="preserve"> RFID aktīvā bezkontakta karte.</w:t>
            </w:r>
          </w:p>
          <w:p w:rsidR="00792492" w:rsidRPr="00792492" w:rsidRDefault="00792492" w:rsidP="00796166">
            <w:pPr>
              <w:rPr>
                <w:sz w:val="22"/>
                <w:szCs w:val="22"/>
                <w:u w:val="single"/>
              </w:rPr>
            </w:pPr>
            <w:r w:rsidRPr="00792492">
              <w:rPr>
                <w:sz w:val="22"/>
                <w:szCs w:val="22"/>
                <w:u w:val="single"/>
              </w:rPr>
              <w:t>Tehniskais raksturojums:</w:t>
            </w:r>
          </w:p>
          <w:p w:rsidR="00792492" w:rsidRPr="00792492" w:rsidRDefault="00792492" w:rsidP="00796166">
            <w:pPr>
              <w:rPr>
                <w:sz w:val="22"/>
                <w:szCs w:val="22"/>
              </w:rPr>
            </w:pPr>
            <w:r w:rsidRPr="00792492">
              <w:rPr>
                <w:sz w:val="22"/>
                <w:szCs w:val="22"/>
              </w:rPr>
              <w:t>RFID reģistrācijas atzīmju ietilpība vismaz 120 datu atzīmes starpfinišos, tai skaitā kartes pārbaudes, starta un finiša atzīmes u.tml.;</w:t>
            </w:r>
          </w:p>
          <w:p w:rsidR="00792492" w:rsidRPr="00792492" w:rsidRDefault="00792492" w:rsidP="00796166">
            <w:pPr>
              <w:rPr>
                <w:sz w:val="22"/>
                <w:szCs w:val="22"/>
              </w:rPr>
            </w:pPr>
            <w:r w:rsidRPr="00792492">
              <w:rPr>
                <w:sz w:val="22"/>
                <w:szCs w:val="22"/>
              </w:rPr>
              <w:t>Informācijas apmaiņas laiks 80 +/- 20 ms;</w:t>
            </w:r>
          </w:p>
          <w:p w:rsidR="00792492" w:rsidRPr="00792492" w:rsidRDefault="00792492" w:rsidP="00796166">
            <w:pPr>
              <w:rPr>
                <w:sz w:val="22"/>
                <w:szCs w:val="22"/>
              </w:rPr>
            </w:pPr>
            <w:r w:rsidRPr="00792492">
              <w:rPr>
                <w:sz w:val="22"/>
                <w:szCs w:val="22"/>
              </w:rPr>
              <w:t>24 stundu laika formāts, reģistrē attiecīgo nedēļas dienu un laiku (stundas: minūtes: sekundes);</w:t>
            </w:r>
          </w:p>
          <w:p w:rsidR="00792492" w:rsidRPr="00792492" w:rsidRDefault="00792492" w:rsidP="00796166">
            <w:pPr>
              <w:rPr>
                <w:sz w:val="22"/>
                <w:szCs w:val="22"/>
              </w:rPr>
            </w:pPr>
            <w:r w:rsidRPr="00792492">
              <w:rPr>
                <w:sz w:val="22"/>
                <w:szCs w:val="22"/>
              </w:rPr>
              <w:t>Ātra datu notīrīšana līdz 0,6 s.;</w:t>
            </w:r>
          </w:p>
          <w:p w:rsidR="00792492" w:rsidRPr="00792492" w:rsidRDefault="00792492" w:rsidP="00796166">
            <w:pPr>
              <w:rPr>
                <w:sz w:val="22"/>
                <w:szCs w:val="22"/>
              </w:rPr>
            </w:pPr>
            <w:r w:rsidRPr="00792492">
              <w:rPr>
                <w:sz w:val="22"/>
                <w:szCs w:val="22"/>
              </w:rPr>
              <w:t xml:space="preserve">Iespēja karti pārslēgt pasīvā un aktīvās uztveršanas režīmā; </w:t>
            </w:r>
          </w:p>
          <w:p w:rsidR="00792492" w:rsidRPr="00792492" w:rsidRDefault="00792492" w:rsidP="00796166">
            <w:pPr>
              <w:rPr>
                <w:sz w:val="22"/>
                <w:szCs w:val="22"/>
              </w:rPr>
            </w:pPr>
            <w:r w:rsidRPr="00792492">
              <w:rPr>
                <w:sz w:val="22"/>
                <w:szCs w:val="22"/>
              </w:rPr>
              <w:t>Aktīvās uztveršanas režīmā nodrošina elektronisku reģistrāciju no vismaz 0,5 m attāluma;</w:t>
            </w:r>
          </w:p>
          <w:p w:rsidR="00792492" w:rsidRPr="00792492" w:rsidRDefault="00792492" w:rsidP="00796166">
            <w:pPr>
              <w:rPr>
                <w:sz w:val="22"/>
                <w:szCs w:val="22"/>
              </w:rPr>
            </w:pPr>
            <w:r w:rsidRPr="00792492">
              <w:rPr>
                <w:sz w:val="22"/>
                <w:szCs w:val="22"/>
              </w:rPr>
              <w:t>Vizuāls un audio apstiprinājuma signāls sekmīgai reģistrācijai.</w:t>
            </w:r>
          </w:p>
          <w:p w:rsidR="00792492" w:rsidRPr="00792492" w:rsidRDefault="00792492" w:rsidP="00796166">
            <w:pPr>
              <w:rPr>
                <w:sz w:val="22"/>
                <w:szCs w:val="22"/>
                <w:u w:val="single"/>
              </w:rPr>
            </w:pPr>
            <w:r w:rsidRPr="00792492">
              <w:rPr>
                <w:sz w:val="22"/>
                <w:szCs w:val="22"/>
                <w:u w:val="single"/>
              </w:rPr>
              <w:t>Savietojamība:</w:t>
            </w:r>
          </w:p>
          <w:p w:rsidR="00792492" w:rsidRPr="00792492" w:rsidRDefault="00792492" w:rsidP="00796166">
            <w:pPr>
              <w:rPr>
                <w:sz w:val="22"/>
                <w:szCs w:val="22"/>
              </w:rPr>
            </w:pPr>
            <w:r w:rsidRPr="00792492">
              <w:rPr>
                <w:sz w:val="22"/>
                <w:szCs w:val="22"/>
              </w:rPr>
              <w:t>Savietojama ar iepirkuma lotei piedāvātajām RFID sistēmas kontroles stacijām.</w:t>
            </w:r>
          </w:p>
          <w:p w:rsidR="00792492" w:rsidRPr="00792492" w:rsidRDefault="00792492" w:rsidP="00796166">
            <w:pPr>
              <w:rPr>
                <w:sz w:val="22"/>
                <w:szCs w:val="22"/>
                <w:u w:val="single"/>
              </w:rPr>
            </w:pPr>
            <w:r w:rsidRPr="00792492">
              <w:rPr>
                <w:sz w:val="22"/>
                <w:szCs w:val="22"/>
                <w:u w:val="single"/>
              </w:rPr>
              <w:t xml:space="preserve">Citas specifiskās prasības: </w:t>
            </w:r>
          </w:p>
          <w:p w:rsidR="00792492" w:rsidRPr="00792492" w:rsidRDefault="00792492" w:rsidP="00796166">
            <w:pPr>
              <w:rPr>
                <w:sz w:val="22"/>
                <w:szCs w:val="22"/>
              </w:rPr>
            </w:pPr>
            <w:r w:rsidRPr="00792492">
              <w:rPr>
                <w:sz w:val="22"/>
                <w:szCs w:val="22"/>
              </w:rPr>
              <w:t>Baterijas darbības ilgums normālos lietošanas apstākļos vismaz 2 gadi;</w:t>
            </w:r>
          </w:p>
          <w:p w:rsidR="00792492" w:rsidRPr="00792492" w:rsidRDefault="00792492" w:rsidP="00796166">
            <w:pPr>
              <w:rPr>
                <w:sz w:val="22"/>
                <w:szCs w:val="22"/>
              </w:rPr>
            </w:pPr>
            <w:r w:rsidRPr="00792492">
              <w:rPr>
                <w:sz w:val="22"/>
                <w:szCs w:val="22"/>
              </w:rPr>
              <w:t>Reģistrēšanās karte aizsargāta pret putekļiem un mitrumu vismaz IP 65 (DIN EN 60529) standartos noteiktajā līmenī.</w:t>
            </w:r>
          </w:p>
          <w:p w:rsidR="00792492" w:rsidRPr="00792492" w:rsidRDefault="00792492" w:rsidP="00796166">
            <w:pPr>
              <w:rPr>
                <w:sz w:val="22"/>
                <w:szCs w:val="22"/>
              </w:rPr>
            </w:pPr>
            <w:r w:rsidRPr="00792492">
              <w:rPr>
                <w:sz w:val="22"/>
                <w:szCs w:val="22"/>
              </w:rPr>
              <w:t>izmēri: 70mm x 20mm x 10mm +/- 5 mm;</w:t>
            </w:r>
          </w:p>
          <w:p w:rsidR="00792492" w:rsidRPr="00792492" w:rsidRDefault="00792492" w:rsidP="00796166">
            <w:pPr>
              <w:rPr>
                <w:sz w:val="22"/>
                <w:szCs w:val="22"/>
              </w:rPr>
            </w:pPr>
            <w:r w:rsidRPr="00792492">
              <w:rPr>
                <w:sz w:val="22"/>
                <w:szCs w:val="22"/>
              </w:rPr>
              <w:t xml:space="preserve">komplektā 12-20 cm elastīga materiāla lenta kartes nēsāšanai </w:t>
            </w:r>
            <w:r w:rsidRPr="00792492">
              <w:rPr>
                <w:sz w:val="22"/>
                <w:szCs w:val="22"/>
              </w:rPr>
              <w:lastRenderedPageBreak/>
              <w:t>uz pirksta vai rokas;</w:t>
            </w:r>
          </w:p>
          <w:p w:rsidR="00792492" w:rsidRPr="00792492" w:rsidRDefault="00792492" w:rsidP="00796166">
            <w:pPr>
              <w:rPr>
                <w:sz w:val="22"/>
                <w:szCs w:val="22"/>
              </w:rPr>
            </w:pPr>
            <w:r w:rsidRPr="00792492">
              <w:rPr>
                <w:sz w:val="22"/>
                <w:szCs w:val="22"/>
              </w:rPr>
              <w:t>paredzēta lietošanai apstākļos, kad gaisa temperatūra ir robežās no -20oC līdz + 50oC.</w:t>
            </w:r>
          </w:p>
          <w:p w:rsidR="00792492" w:rsidRPr="00792492" w:rsidRDefault="00792492" w:rsidP="00796166">
            <w:pPr>
              <w:rPr>
                <w:sz w:val="22"/>
                <w:szCs w:val="22"/>
              </w:rPr>
            </w:pPr>
            <w:r w:rsidRPr="00792492">
              <w:rPr>
                <w:sz w:val="22"/>
                <w:szCs w:val="22"/>
              </w:rPr>
              <w:t>Vismaz 2 gadu garantija.</w:t>
            </w:r>
          </w:p>
          <w:p w:rsidR="00792492" w:rsidRPr="00792492" w:rsidRDefault="00792492" w:rsidP="00796166">
            <w:pPr>
              <w:rPr>
                <w:sz w:val="22"/>
                <w:szCs w:val="22"/>
              </w:rPr>
            </w:pPr>
            <w:r w:rsidRPr="00792492">
              <w:rPr>
                <w:sz w:val="22"/>
                <w:szCs w:val="22"/>
              </w:rPr>
              <w:t>Iekārtas komponenti atbilst noteiktajām starptautiskās sertifikācijas prasībām: Skat: http://orienteering.org/wp-content/uploads/2012/08/IOF-Approved-Electronic-Punching-Systems-24-Jan-2014.pdf un http://orienteering.org/wp-content/uploads/2012/08/IOF-Punching-System-Approval.pdf</w:t>
            </w:r>
          </w:p>
        </w:tc>
        <w:tc>
          <w:tcPr>
            <w:tcW w:w="1560" w:type="dxa"/>
          </w:tcPr>
          <w:p w:rsidR="00792492" w:rsidRPr="00792492" w:rsidRDefault="00792492" w:rsidP="00796166">
            <w:pPr>
              <w:rPr>
                <w:sz w:val="22"/>
                <w:szCs w:val="22"/>
              </w:rPr>
            </w:pPr>
            <w:r w:rsidRPr="00792492">
              <w:rPr>
                <w:sz w:val="22"/>
                <w:szCs w:val="22"/>
              </w:rPr>
              <w:lastRenderedPageBreak/>
              <w:t>Gb.</w:t>
            </w:r>
          </w:p>
        </w:tc>
        <w:tc>
          <w:tcPr>
            <w:tcW w:w="1134" w:type="dxa"/>
          </w:tcPr>
          <w:p w:rsidR="00792492" w:rsidRPr="00792492" w:rsidRDefault="00792492" w:rsidP="00796166">
            <w:pPr>
              <w:rPr>
                <w:sz w:val="22"/>
                <w:szCs w:val="22"/>
              </w:rPr>
            </w:pPr>
            <w:r w:rsidRPr="00792492">
              <w:rPr>
                <w:sz w:val="22"/>
                <w:szCs w:val="22"/>
              </w:rPr>
              <w:t>100</w:t>
            </w:r>
          </w:p>
        </w:tc>
      </w:tr>
      <w:tr w:rsidR="00792492" w:rsidRPr="00792492" w:rsidTr="00792492">
        <w:tc>
          <w:tcPr>
            <w:tcW w:w="504" w:type="dxa"/>
          </w:tcPr>
          <w:p w:rsidR="00792492" w:rsidRPr="00792492" w:rsidRDefault="00792492" w:rsidP="00796166">
            <w:pPr>
              <w:rPr>
                <w:sz w:val="22"/>
                <w:szCs w:val="22"/>
              </w:rPr>
            </w:pPr>
            <w:r w:rsidRPr="00792492">
              <w:rPr>
                <w:sz w:val="22"/>
                <w:szCs w:val="22"/>
              </w:rPr>
              <w:t>2.</w:t>
            </w:r>
          </w:p>
        </w:tc>
        <w:tc>
          <w:tcPr>
            <w:tcW w:w="1764" w:type="dxa"/>
          </w:tcPr>
          <w:p w:rsidR="00792492" w:rsidRPr="00792492" w:rsidRDefault="00792492" w:rsidP="00796166">
            <w:pPr>
              <w:rPr>
                <w:b/>
                <w:sz w:val="22"/>
                <w:szCs w:val="22"/>
              </w:rPr>
            </w:pPr>
            <w:r w:rsidRPr="00792492">
              <w:rPr>
                <w:b/>
                <w:sz w:val="22"/>
                <w:szCs w:val="22"/>
              </w:rPr>
              <w:t>RFID bezkontakta kontroles stacija laika un atzīmju reģistrācijas vajadzībām</w:t>
            </w:r>
          </w:p>
        </w:tc>
        <w:tc>
          <w:tcPr>
            <w:tcW w:w="5670" w:type="dxa"/>
          </w:tcPr>
          <w:p w:rsidR="00792492" w:rsidRPr="00792492" w:rsidRDefault="00792492" w:rsidP="00796166">
            <w:pPr>
              <w:rPr>
                <w:sz w:val="22"/>
                <w:szCs w:val="22"/>
              </w:rPr>
            </w:pPr>
            <w:r w:rsidRPr="00792492">
              <w:rPr>
                <w:sz w:val="22"/>
                <w:szCs w:val="22"/>
                <w:u w:val="single"/>
              </w:rPr>
              <w:t>Pielietojums:</w:t>
            </w:r>
            <w:r w:rsidRPr="00792492">
              <w:rPr>
                <w:sz w:val="22"/>
                <w:szCs w:val="22"/>
              </w:rPr>
              <w:t xml:space="preserve"> – dod iespēju reģistrēt laika uzskaiti un identifikāciju bezkontakta veidā, izmantojot RFID aktīvā bezkontakta reģistrēšanās kartes</w:t>
            </w:r>
          </w:p>
          <w:p w:rsidR="00792492" w:rsidRPr="00792492" w:rsidRDefault="00792492" w:rsidP="00796166">
            <w:pPr>
              <w:rPr>
                <w:sz w:val="22"/>
                <w:szCs w:val="22"/>
              </w:rPr>
            </w:pPr>
            <w:r w:rsidRPr="00792492">
              <w:rPr>
                <w:sz w:val="22"/>
                <w:szCs w:val="22"/>
                <w:u w:val="single"/>
              </w:rPr>
              <w:t>Tips:</w:t>
            </w:r>
            <w:r w:rsidRPr="00792492">
              <w:rPr>
                <w:sz w:val="22"/>
                <w:szCs w:val="22"/>
              </w:rPr>
              <w:t xml:space="preserve"> – RFID bezkontakta kontroles stacija laika un atzīmju reģistrācijas vajadzībām.</w:t>
            </w:r>
          </w:p>
          <w:p w:rsidR="00792492" w:rsidRPr="00792492" w:rsidRDefault="00792492" w:rsidP="00796166">
            <w:pPr>
              <w:rPr>
                <w:sz w:val="22"/>
                <w:szCs w:val="22"/>
                <w:u w:val="single"/>
              </w:rPr>
            </w:pPr>
            <w:r w:rsidRPr="00792492">
              <w:rPr>
                <w:sz w:val="22"/>
                <w:szCs w:val="22"/>
                <w:u w:val="single"/>
              </w:rPr>
              <w:t>Tehniskās iespējas:</w:t>
            </w:r>
          </w:p>
          <w:p w:rsidR="00792492" w:rsidRPr="00792492" w:rsidRDefault="00792492" w:rsidP="00796166">
            <w:pPr>
              <w:rPr>
                <w:sz w:val="22"/>
                <w:szCs w:val="22"/>
              </w:rPr>
            </w:pPr>
            <w:r w:rsidRPr="00792492">
              <w:rPr>
                <w:sz w:val="22"/>
                <w:szCs w:val="22"/>
              </w:rPr>
              <w:t>Primāri paredzētas darbam Kontroles (kontrolpunkts distancē), Starta (lai reģistrētu individuālo starta laiku) un Finiša (lai reģistrētu individuālo finiša laiku) režīmā;</w:t>
            </w:r>
          </w:p>
          <w:p w:rsidR="00792492" w:rsidRPr="00792492" w:rsidRDefault="00792492" w:rsidP="00796166">
            <w:pPr>
              <w:rPr>
                <w:sz w:val="22"/>
                <w:szCs w:val="22"/>
              </w:rPr>
            </w:pPr>
            <w:r w:rsidRPr="00792492">
              <w:rPr>
                <w:sz w:val="22"/>
                <w:szCs w:val="22"/>
              </w:rPr>
              <w:t>Iespēja konfigurēt darbam kontakta režīmā;</w:t>
            </w:r>
          </w:p>
          <w:p w:rsidR="00792492" w:rsidRPr="00792492" w:rsidRDefault="00792492" w:rsidP="00796166">
            <w:pPr>
              <w:rPr>
                <w:sz w:val="22"/>
                <w:szCs w:val="22"/>
              </w:rPr>
            </w:pPr>
            <w:r w:rsidRPr="00792492">
              <w:rPr>
                <w:sz w:val="22"/>
                <w:szCs w:val="22"/>
              </w:rPr>
              <w:t>Darbības rādiuss bezkontakta režīmā vismaz 1,5 m;</w:t>
            </w:r>
          </w:p>
          <w:p w:rsidR="00792492" w:rsidRPr="00792492" w:rsidRDefault="00792492" w:rsidP="00796166">
            <w:pPr>
              <w:rPr>
                <w:sz w:val="22"/>
                <w:szCs w:val="22"/>
              </w:rPr>
            </w:pPr>
            <w:r w:rsidRPr="00792492">
              <w:rPr>
                <w:sz w:val="22"/>
                <w:szCs w:val="22"/>
              </w:rPr>
              <w:t>Baterija vairakkārt uzlādējama. Uzlādētas baterijas darbības ilgums vismaz 48 stundas.</w:t>
            </w:r>
          </w:p>
          <w:p w:rsidR="00792492" w:rsidRPr="00792492" w:rsidRDefault="00792492" w:rsidP="00796166">
            <w:pPr>
              <w:rPr>
                <w:sz w:val="22"/>
                <w:szCs w:val="22"/>
                <w:u w:val="single"/>
              </w:rPr>
            </w:pPr>
            <w:r w:rsidRPr="00792492">
              <w:rPr>
                <w:sz w:val="22"/>
                <w:szCs w:val="22"/>
                <w:u w:val="single"/>
              </w:rPr>
              <w:t>Savietojamība:</w:t>
            </w:r>
          </w:p>
          <w:p w:rsidR="00792492" w:rsidRPr="00792492" w:rsidRDefault="00792492" w:rsidP="00796166">
            <w:pPr>
              <w:rPr>
                <w:sz w:val="22"/>
                <w:szCs w:val="22"/>
              </w:rPr>
            </w:pPr>
            <w:r w:rsidRPr="00792492">
              <w:rPr>
                <w:sz w:val="22"/>
                <w:szCs w:val="22"/>
              </w:rPr>
              <w:t>Savietojama ar iepirkuma lotei piedāvātajām RFID aktīvajām bezkontakta reģistrēšanās kartēm.</w:t>
            </w:r>
          </w:p>
          <w:p w:rsidR="00792492" w:rsidRPr="00792492" w:rsidRDefault="00792492" w:rsidP="00796166">
            <w:pPr>
              <w:rPr>
                <w:sz w:val="22"/>
                <w:szCs w:val="22"/>
                <w:u w:val="single"/>
              </w:rPr>
            </w:pPr>
            <w:r w:rsidRPr="00792492">
              <w:rPr>
                <w:sz w:val="22"/>
                <w:szCs w:val="22"/>
                <w:u w:val="single"/>
              </w:rPr>
              <w:t xml:space="preserve">Citas specifiskās prasības: </w:t>
            </w:r>
          </w:p>
          <w:p w:rsidR="00792492" w:rsidRPr="00792492" w:rsidRDefault="00792492" w:rsidP="00796166">
            <w:pPr>
              <w:rPr>
                <w:sz w:val="22"/>
                <w:szCs w:val="22"/>
              </w:rPr>
            </w:pPr>
            <w:r w:rsidRPr="00792492">
              <w:rPr>
                <w:sz w:val="22"/>
                <w:szCs w:val="22"/>
              </w:rPr>
              <w:t>RFID stacija aizsargāta pret putekļiem un mitrumu vismaz IP 64 (DIN EN 60529) standartos noteiktajā līmenī;</w:t>
            </w:r>
          </w:p>
          <w:p w:rsidR="00792492" w:rsidRPr="00792492" w:rsidRDefault="00792492" w:rsidP="00796166">
            <w:pPr>
              <w:rPr>
                <w:sz w:val="22"/>
                <w:szCs w:val="22"/>
              </w:rPr>
            </w:pPr>
            <w:r w:rsidRPr="00792492">
              <w:rPr>
                <w:sz w:val="22"/>
                <w:szCs w:val="22"/>
              </w:rPr>
              <w:t>Baterijas darbības laiks normālos darba apstākļos vismaz 2 gadi;</w:t>
            </w:r>
          </w:p>
          <w:p w:rsidR="00792492" w:rsidRPr="00792492" w:rsidRDefault="00792492" w:rsidP="00796166">
            <w:pPr>
              <w:rPr>
                <w:sz w:val="22"/>
                <w:szCs w:val="22"/>
              </w:rPr>
            </w:pPr>
            <w:r w:rsidRPr="00792492">
              <w:rPr>
                <w:sz w:val="22"/>
                <w:szCs w:val="22"/>
              </w:rPr>
              <w:t xml:space="preserve">Stacija paredzēta lietošanai apstākļos, kad gaisa temperatūra ir robežās no -20oC līdz + 50oC; </w:t>
            </w:r>
          </w:p>
          <w:p w:rsidR="00792492" w:rsidRPr="00792492" w:rsidRDefault="00792492" w:rsidP="00796166">
            <w:pPr>
              <w:rPr>
                <w:sz w:val="22"/>
                <w:szCs w:val="22"/>
              </w:rPr>
            </w:pPr>
            <w:r w:rsidRPr="00792492">
              <w:rPr>
                <w:sz w:val="22"/>
                <w:szCs w:val="22"/>
              </w:rPr>
              <w:t>Komplektā stacijas montāžas plāksnes un materiāli montēšanai;</w:t>
            </w:r>
          </w:p>
          <w:p w:rsidR="00792492" w:rsidRPr="00792492" w:rsidRDefault="00792492" w:rsidP="00796166">
            <w:pPr>
              <w:rPr>
                <w:sz w:val="22"/>
                <w:szCs w:val="22"/>
              </w:rPr>
            </w:pPr>
            <w:r w:rsidRPr="00792492">
              <w:rPr>
                <w:sz w:val="22"/>
                <w:szCs w:val="22"/>
              </w:rPr>
              <w:t>Vismaz 2 gadu garantija.</w:t>
            </w:r>
          </w:p>
          <w:p w:rsidR="00792492" w:rsidRPr="00792492" w:rsidRDefault="00792492" w:rsidP="00796166">
            <w:pPr>
              <w:rPr>
                <w:sz w:val="22"/>
                <w:szCs w:val="22"/>
              </w:rPr>
            </w:pPr>
            <w:r w:rsidRPr="00792492">
              <w:rPr>
                <w:sz w:val="22"/>
                <w:szCs w:val="22"/>
              </w:rPr>
              <w:t>Iekārtas komponenti atbilst noteiktajām starptautiskās sertifikācijas prasībām: Skat: http://orienteering.org/wp-content/uploads/2012/08/IOF-Approved-Electronic-Punching-Systems-24-Jan-2014.pdf un http://orienteering.org/wp-content/uploads/2012/08/IOF-Punching-System-Approval.pdf</w:t>
            </w:r>
          </w:p>
        </w:tc>
        <w:tc>
          <w:tcPr>
            <w:tcW w:w="1560" w:type="dxa"/>
          </w:tcPr>
          <w:p w:rsidR="00792492" w:rsidRPr="00792492" w:rsidRDefault="00792492" w:rsidP="00796166">
            <w:pPr>
              <w:rPr>
                <w:sz w:val="22"/>
                <w:szCs w:val="22"/>
              </w:rPr>
            </w:pPr>
            <w:r w:rsidRPr="00792492">
              <w:rPr>
                <w:sz w:val="22"/>
                <w:szCs w:val="22"/>
              </w:rPr>
              <w:t>Gb.</w:t>
            </w:r>
          </w:p>
        </w:tc>
        <w:tc>
          <w:tcPr>
            <w:tcW w:w="1134" w:type="dxa"/>
          </w:tcPr>
          <w:p w:rsidR="00792492" w:rsidRPr="00792492" w:rsidRDefault="00792492" w:rsidP="00796166">
            <w:pPr>
              <w:rPr>
                <w:sz w:val="22"/>
                <w:szCs w:val="22"/>
              </w:rPr>
            </w:pPr>
            <w:r w:rsidRPr="00792492">
              <w:rPr>
                <w:sz w:val="22"/>
                <w:szCs w:val="22"/>
              </w:rPr>
              <w:t>8</w:t>
            </w:r>
          </w:p>
        </w:tc>
      </w:tr>
      <w:tr w:rsidR="00792492" w:rsidRPr="00792492" w:rsidTr="00792492">
        <w:tc>
          <w:tcPr>
            <w:tcW w:w="504" w:type="dxa"/>
          </w:tcPr>
          <w:p w:rsidR="00792492" w:rsidRPr="00792492" w:rsidRDefault="00792492" w:rsidP="00796166">
            <w:pPr>
              <w:rPr>
                <w:sz w:val="22"/>
                <w:szCs w:val="22"/>
              </w:rPr>
            </w:pPr>
            <w:r w:rsidRPr="00792492">
              <w:rPr>
                <w:sz w:val="22"/>
                <w:szCs w:val="22"/>
              </w:rPr>
              <w:t>3.</w:t>
            </w:r>
          </w:p>
        </w:tc>
        <w:tc>
          <w:tcPr>
            <w:tcW w:w="1764" w:type="dxa"/>
          </w:tcPr>
          <w:p w:rsidR="00792492" w:rsidRPr="00792492" w:rsidRDefault="00792492" w:rsidP="00796166">
            <w:pPr>
              <w:rPr>
                <w:b/>
                <w:sz w:val="22"/>
                <w:szCs w:val="22"/>
              </w:rPr>
            </w:pPr>
            <w:r w:rsidRPr="00792492">
              <w:rPr>
                <w:b/>
                <w:sz w:val="22"/>
                <w:szCs w:val="22"/>
              </w:rPr>
              <w:t>RFID bezkontakta masu ieslēgšanas/</w:t>
            </w:r>
          </w:p>
          <w:p w:rsidR="00792492" w:rsidRPr="00792492" w:rsidRDefault="00792492" w:rsidP="00796166">
            <w:pPr>
              <w:rPr>
                <w:sz w:val="22"/>
                <w:szCs w:val="22"/>
                <w:highlight w:val="yellow"/>
              </w:rPr>
            </w:pPr>
            <w:r w:rsidRPr="00792492">
              <w:rPr>
                <w:b/>
                <w:sz w:val="22"/>
                <w:szCs w:val="22"/>
              </w:rPr>
              <w:t>izslēgšanas kontroles stacija laika un atzīmju reģistrācijas vajadzībām</w:t>
            </w:r>
          </w:p>
        </w:tc>
        <w:tc>
          <w:tcPr>
            <w:tcW w:w="5670" w:type="dxa"/>
          </w:tcPr>
          <w:p w:rsidR="00792492" w:rsidRPr="00792492" w:rsidRDefault="00792492" w:rsidP="00796166">
            <w:pPr>
              <w:rPr>
                <w:sz w:val="22"/>
                <w:szCs w:val="22"/>
              </w:rPr>
            </w:pPr>
            <w:r w:rsidRPr="00792492">
              <w:rPr>
                <w:sz w:val="22"/>
                <w:szCs w:val="22"/>
                <w:u w:val="single"/>
              </w:rPr>
              <w:t>Pielietojums:</w:t>
            </w:r>
            <w:r w:rsidRPr="00792492">
              <w:rPr>
                <w:sz w:val="22"/>
                <w:szCs w:val="22"/>
              </w:rPr>
              <w:t xml:space="preserve"> – dod iespēju reģistrēšanās kartes bezkontakta aktivizēšanai/ deaktivizēšanai, laika uzskaitei un identifikācijai izmantojot staciju starta / finiša un vārtu režīmā.</w:t>
            </w:r>
          </w:p>
          <w:p w:rsidR="00792492" w:rsidRPr="00792492" w:rsidRDefault="00792492" w:rsidP="00796166">
            <w:pPr>
              <w:rPr>
                <w:sz w:val="22"/>
                <w:szCs w:val="22"/>
              </w:rPr>
            </w:pPr>
            <w:r w:rsidRPr="00792492">
              <w:rPr>
                <w:sz w:val="22"/>
                <w:szCs w:val="22"/>
                <w:u w:val="single"/>
              </w:rPr>
              <w:t xml:space="preserve">Tips: </w:t>
            </w:r>
            <w:r w:rsidRPr="00792492">
              <w:rPr>
                <w:sz w:val="22"/>
                <w:szCs w:val="22"/>
              </w:rPr>
              <w:t>– RFID bezkontakta kontroles stacija datu reģistrēšanai un laika fiksēšanai.</w:t>
            </w:r>
          </w:p>
          <w:p w:rsidR="00792492" w:rsidRPr="00792492" w:rsidRDefault="00792492" w:rsidP="00796166">
            <w:pPr>
              <w:rPr>
                <w:sz w:val="22"/>
                <w:szCs w:val="22"/>
                <w:u w:val="single"/>
              </w:rPr>
            </w:pPr>
            <w:r w:rsidRPr="00792492">
              <w:rPr>
                <w:sz w:val="22"/>
                <w:szCs w:val="22"/>
                <w:u w:val="single"/>
              </w:rPr>
              <w:t>Tehniskās iespējas:</w:t>
            </w:r>
          </w:p>
          <w:p w:rsidR="00792492" w:rsidRPr="00792492" w:rsidRDefault="00792492" w:rsidP="00796166">
            <w:pPr>
              <w:rPr>
                <w:sz w:val="22"/>
                <w:szCs w:val="22"/>
              </w:rPr>
            </w:pPr>
            <w:r w:rsidRPr="00792492">
              <w:rPr>
                <w:sz w:val="22"/>
                <w:szCs w:val="22"/>
              </w:rPr>
              <w:t>Primāri paredzētas darbam starta (individuālā starta laika reģistrēšana masu starta laikā), finiša (lai reģistrētu individuālo finiša laiku masu finiša laikā) un vārtu (lai reģistrētu individuālo finiša laiku masu finiša laikā) režīmā;</w:t>
            </w:r>
          </w:p>
          <w:p w:rsidR="00792492" w:rsidRPr="00792492" w:rsidRDefault="00792492" w:rsidP="00796166">
            <w:pPr>
              <w:rPr>
                <w:sz w:val="22"/>
                <w:szCs w:val="22"/>
              </w:rPr>
            </w:pPr>
            <w:r w:rsidRPr="00792492">
              <w:rPr>
                <w:sz w:val="22"/>
                <w:szCs w:val="22"/>
              </w:rPr>
              <w:t>Iespēja izmantot kā kontrolstaciju trasei;</w:t>
            </w:r>
          </w:p>
          <w:p w:rsidR="00792492" w:rsidRPr="00792492" w:rsidRDefault="00792492" w:rsidP="00796166">
            <w:pPr>
              <w:rPr>
                <w:sz w:val="22"/>
                <w:szCs w:val="22"/>
              </w:rPr>
            </w:pPr>
            <w:r w:rsidRPr="00792492">
              <w:rPr>
                <w:sz w:val="22"/>
                <w:szCs w:val="22"/>
              </w:rPr>
              <w:lastRenderedPageBreak/>
              <w:t>Iespēja konfigurēt darbam kontakta režīmā;</w:t>
            </w:r>
          </w:p>
          <w:p w:rsidR="00792492" w:rsidRPr="00792492" w:rsidRDefault="00792492" w:rsidP="00796166">
            <w:pPr>
              <w:rPr>
                <w:sz w:val="22"/>
                <w:szCs w:val="22"/>
              </w:rPr>
            </w:pPr>
            <w:r w:rsidRPr="00792492">
              <w:rPr>
                <w:sz w:val="22"/>
                <w:szCs w:val="22"/>
              </w:rPr>
              <w:t>Darbības distance bezkontakta režīmā vismaz 300 cm;</w:t>
            </w:r>
          </w:p>
          <w:p w:rsidR="00792492" w:rsidRPr="00792492" w:rsidRDefault="00792492" w:rsidP="00796166">
            <w:pPr>
              <w:rPr>
                <w:sz w:val="22"/>
                <w:szCs w:val="22"/>
              </w:rPr>
            </w:pPr>
            <w:r w:rsidRPr="00792492">
              <w:rPr>
                <w:sz w:val="22"/>
                <w:szCs w:val="22"/>
              </w:rPr>
              <w:t>Baterija vairakkārt uzlādējama. Uzlādētas baterijas darbības ilgums vismaz 48 stundas.</w:t>
            </w:r>
          </w:p>
          <w:p w:rsidR="00792492" w:rsidRPr="00792492" w:rsidRDefault="00792492" w:rsidP="00796166">
            <w:pPr>
              <w:rPr>
                <w:sz w:val="22"/>
                <w:szCs w:val="22"/>
                <w:u w:val="single"/>
              </w:rPr>
            </w:pPr>
            <w:r w:rsidRPr="00792492">
              <w:rPr>
                <w:sz w:val="22"/>
                <w:szCs w:val="22"/>
                <w:u w:val="single"/>
              </w:rPr>
              <w:t>Savietojamība:</w:t>
            </w:r>
          </w:p>
          <w:p w:rsidR="00792492" w:rsidRPr="00792492" w:rsidRDefault="00792492" w:rsidP="00796166">
            <w:pPr>
              <w:rPr>
                <w:sz w:val="22"/>
                <w:szCs w:val="22"/>
              </w:rPr>
            </w:pPr>
            <w:r w:rsidRPr="00792492">
              <w:rPr>
                <w:sz w:val="22"/>
                <w:szCs w:val="22"/>
              </w:rPr>
              <w:t>Savietojama ar iepirkuma lotei piedāvātajām RFID aktīvajām bezkontakta reģistrēšanās kartēm.</w:t>
            </w:r>
          </w:p>
          <w:p w:rsidR="00792492" w:rsidRPr="00792492" w:rsidRDefault="00792492" w:rsidP="00796166">
            <w:pPr>
              <w:rPr>
                <w:sz w:val="22"/>
                <w:szCs w:val="22"/>
                <w:u w:val="single"/>
              </w:rPr>
            </w:pPr>
            <w:r w:rsidRPr="00792492">
              <w:rPr>
                <w:sz w:val="22"/>
                <w:szCs w:val="22"/>
                <w:u w:val="single"/>
              </w:rPr>
              <w:t xml:space="preserve">Citas specifiskās prasības: </w:t>
            </w:r>
          </w:p>
          <w:p w:rsidR="00792492" w:rsidRPr="00792492" w:rsidRDefault="00792492" w:rsidP="00796166">
            <w:pPr>
              <w:rPr>
                <w:sz w:val="22"/>
                <w:szCs w:val="22"/>
              </w:rPr>
            </w:pPr>
            <w:r w:rsidRPr="00792492">
              <w:rPr>
                <w:sz w:val="22"/>
                <w:szCs w:val="22"/>
              </w:rPr>
              <w:t>Stacija aizsargāta pret putekļiem un mitrumu vismaz IP 64 (DIN EN 60529) standartos noteiktajā līmenī;</w:t>
            </w:r>
          </w:p>
          <w:p w:rsidR="00792492" w:rsidRPr="00792492" w:rsidRDefault="00792492" w:rsidP="00796166">
            <w:pPr>
              <w:rPr>
                <w:sz w:val="22"/>
                <w:szCs w:val="22"/>
              </w:rPr>
            </w:pPr>
            <w:r w:rsidRPr="00792492">
              <w:rPr>
                <w:sz w:val="22"/>
                <w:szCs w:val="22"/>
              </w:rPr>
              <w:t>Baterijas darbības laiks normālos darba apstākļos vismaz 2 gadi;</w:t>
            </w:r>
          </w:p>
          <w:p w:rsidR="00792492" w:rsidRPr="00792492" w:rsidRDefault="00792492" w:rsidP="00796166">
            <w:pPr>
              <w:rPr>
                <w:sz w:val="22"/>
                <w:szCs w:val="22"/>
              </w:rPr>
            </w:pPr>
            <w:r w:rsidRPr="00792492">
              <w:rPr>
                <w:sz w:val="22"/>
                <w:szCs w:val="22"/>
              </w:rPr>
              <w:t xml:space="preserve">Paredzēta lietošanai apstākļos, kad gaisa temperatūra ir robežās no -20oC līdz + 50oC; </w:t>
            </w:r>
          </w:p>
          <w:p w:rsidR="00792492" w:rsidRPr="00792492" w:rsidRDefault="00792492" w:rsidP="00796166">
            <w:pPr>
              <w:rPr>
                <w:sz w:val="22"/>
                <w:szCs w:val="22"/>
              </w:rPr>
            </w:pPr>
            <w:r w:rsidRPr="00792492">
              <w:rPr>
                <w:sz w:val="22"/>
                <w:szCs w:val="22"/>
              </w:rPr>
              <w:t>Komplektā stacijas montāžas plāksnes un materiāli montēšanai;</w:t>
            </w:r>
          </w:p>
          <w:p w:rsidR="00792492" w:rsidRPr="00792492" w:rsidRDefault="00792492" w:rsidP="00796166">
            <w:pPr>
              <w:rPr>
                <w:sz w:val="22"/>
                <w:szCs w:val="22"/>
              </w:rPr>
            </w:pPr>
            <w:r w:rsidRPr="00792492">
              <w:rPr>
                <w:sz w:val="22"/>
                <w:szCs w:val="22"/>
              </w:rPr>
              <w:t>Vismaz 2 gadu garantija.</w:t>
            </w:r>
          </w:p>
          <w:p w:rsidR="00792492" w:rsidRPr="00792492" w:rsidRDefault="00792492" w:rsidP="00796166">
            <w:pPr>
              <w:rPr>
                <w:sz w:val="22"/>
                <w:szCs w:val="22"/>
              </w:rPr>
            </w:pPr>
            <w:r w:rsidRPr="00792492">
              <w:rPr>
                <w:sz w:val="22"/>
                <w:szCs w:val="22"/>
              </w:rPr>
              <w:t>Iekārtas komponenti atbilst noteiktajām starptautiskās sertifikācijas prasībām: Skat: http://orienteering.org/wp-content/uploads/2012/08/IOF-Approved-Electronic-Punching-Systems-24-Jan-2014.pdf un http://orienteering.org/wp-content/uploads/2012/08/IOF-Punching-System-Approval.pdf</w:t>
            </w:r>
          </w:p>
        </w:tc>
        <w:tc>
          <w:tcPr>
            <w:tcW w:w="1560" w:type="dxa"/>
          </w:tcPr>
          <w:p w:rsidR="00792492" w:rsidRPr="00792492" w:rsidRDefault="00792492" w:rsidP="00796166">
            <w:pPr>
              <w:rPr>
                <w:sz w:val="22"/>
                <w:szCs w:val="22"/>
              </w:rPr>
            </w:pPr>
            <w:r w:rsidRPr="00792492">
              <w:rPr>
                <w:sz w:val="22"/>
                <w:szCs w:val="22"/>
              </w:rPr>
              <w:lastRenderedPageBreak/>
              <w:t>Gb.</w:t>
            </w:r>
          </w:p>
        </w:tc>
        <w:tc>
          <w:tcPr>
            <w:tcW w:w="1134" w:type="dxa"/>
          </w:tcPr>
          <w:p w:rsidR="00792492" w:rsidRPr="00792492" w:rsidRDefault="00792492" w:rsidP="00796166">
            <w:pPr>
              <w:rPr>
                <w:sz w:val="22"/>
                <w:szCs w:val="22"/>
              </w:rPr>
            </w:pPr>
            <w:r w:rsidRPr="00792492">
              <w:rPr>
                <w:sz w:val="22"/>
                <w:szCs w:val="22"/>
              </w:rPr>
              <w:t>4</w:t>
            </w:r>
          </w:p>
        </w:tc>
      </w:tr>
      <w:tr w:rsidR="00792492" w:rsidRPr="00792492" w:rsidTr="00792492">
        <w:tc>
          <w:tcPr>
            <w:tcW w:w="504" w:type="dxa"/>
          </w:tcPr>
          <w:p w:rsidR="00792492" w:rsidRPr="00792492" w:rsidRDefault="00792492" w:rsidP="00796166">
            <w:pPr>
              <w:rPr>
                <w:sz w:val="22"/>
                <w:szCs w:val="22"/>
              </w:rPr>
            </w:pPr>
            <w:r w:rsidRPr="00792492">
              <w:rPr>
                <w:sz w:val="22"/>
                <w:szCs w:val="22"/>
              </w:rPr>
              <w:t>4.</w:t>
            </w:r>
          </w:p>
        </w:tc>
        <w:tc>
          <w:tcPr>
            <w:tcW w:w="1764" w:type="dxa"/>
          </w:tcPr>
          <w:p w:rsidR="00792492" w:rsidRPr="00792492" w:rsidRDefault="00792492" w:rsidP="00796166">
            <w:pPr>
              <w:rPr>
                <w:b/>
                <w:sz w:val="22"/>
                <w:szCs w:val="22"/>
              </w:rPr>
            </w:pPr>
            <w:r w:rsidRPr="00792492">
              <w:rPr>
                <w:b/>
                <w:sz w:val="22"/>
                <w:szCs w:val="22"/>
              </w:rPr>
              <w:t>RFID datu nolasīšanas stacija</w:t>
            </w:r>
          </w:p>
        </w:tc>
        <w:tc>
          <w:tcPr>
            <w:tcW w:w="5670" w:type="dxa"/>
          </w:tcPr>
          <w:p w:rsidR="00792492" w:rsidRPr="00792492" w:rsidRDefault="00792492" w:rsidP="00796166">
            <w:pPr>
              <w:rPr>
                <w:sz w:val="22"/>
                <w:szCs w:val="22"/>
              </w:rPr>
            </w:pPr>
            <w:r w:rsidRPr="00792492">
              <w:rPr>
                <w:sz w:val="22"/>
                <w:szCs w:val="22"/>
                <w:u w:val="single"/>
              </w:rPr>
              <w:t>Pielietojums:</w:t>
            </w:r>
            <w:r w:rsidRPr="00792492">
              <w:rPr>
                <w:sz w:val="22"/>
                <w:szCs w:val="22"/>
              </w:rPr>
              <w:t xml:space="preserve"> – Paredzēta datu nolasīšanai no RFID elektroniskajām atzīmēšanās kartēm, RFID kontroles stacijām  un datu nosūtīšanai uz datoru.</w:t>
            </w:r>
          </w:p>
          <w:p w:rsidR="00792492" w:rsidRPr="00792492" w:rsidRDefault="00792492" w:rsidP="00796166">
            <w:pPr>
              <w:rPr>
                <w:sz w:val="22"/>
                <w:szCs w:val="22"/>
              </w:rPr>
            </w:pPr>
            <w:r w:rsidRPr="00792492">
              <w:rPr>
                <w:sz w:val="22"/>
                <w:szCs w:val="22"/>
                <w:u w:val="single"/>
              </w:rPr>
              <w:t>Tips:</w:t>
            </w:r>
            <w:r w:rsidRPr="00792492">
              <w:rPr>
                <w:sz w:val="22"/>
                <w:szCs w:val="22"/>
              </w:rPr>
              <w:t xml:space="preserve"> RFID datu nolasīšanas stacija.</w:t>
            </w:r>
          </w:p>
          <w:p w:rsidR="00792492" w:rsidRPr="00792492" w:rsidRDefault="00792492" w:rsidP="00796166">
            <w:pPr>
              <w:rPr>
                <w:sz w:val="22"/>
                <w:szCs w:val="22"/>
                <w:u w:val="single"/>
              </w:rPr>
            </w:pPr>
            <w:r w:rsidRPr="00792492">
              <w:rPr>
                <w:sz w:val="22"/>
                <w:szCs w:val="22"/>
                <w:u w:val="single"/>
              </w:rPr>
              <w:t>Tehniskās iespējas:</w:t>
            </w:r>
          </w:p>
          <w:p w:rsidR="00792492" w:rsidRPr="00792492" w:rsidRDefault="00792492" w:rsidP="00796166">
            <w:pPr>
              <w:rPr>
                <w:sz w:val="22"/>
                <w:szCs w:val="22"/>
              </w:rPr>
            </w:pPr>
            <w:r w:rsidRPr="00792492">
              <w:rPr>
                <w:sz w:val="22"/>
                <w:szCs w:val="22"/>
              </w:rPr>
              <w:t>RFID nolasīšanas stacijas atmiņa – vismaz 20 000 ierakstu;</w:t>
            </w:r>
          </w:p>
          <w:p w:rsidR="00792492" w:rsidRPr="00792492" w:rsidRDefault="00792492" w:rsidP="00796166">
            <w:pPr>
              <w:rPr>
                <w:sz w:val="22"/>
                <w:szCs w:val="22"/>
              </w:rPr>
            </w:pPr>
            <w:r w:rsidRPr="00792492">
              <w:rPr>
                <w:sz w:val="22"/>
                <w:szCs w:val="22"/>
              </w:rPr>
              <w:t>Datu nolasīšana iespējama jebkurā laikā un nav atkarīga no reģistrēšanās kartes aktivizācijas.</w:t>
            </w:r>
          </w:p>
          <w:p w:rsidR="00792492" w:rsidRPr="00792492" w:rsidRDefault="00792492" w:rsidP="00796166">
            <w:pPr>
              <w:rPr>
                <w:sz w:val="22"/>
                <w:szCs w:val="22"/>
                <w:u w:val="single"/>
              </w:rPr>
            </w:pPr>
            <w:r w:rsidRPr="00792492">
              <w:rPr>
                <w:sz w:val="22"/>
                <w:szCs w:val="22"/>
                <w:u w:val="single"/>
              </w:rPr>
              <w:t>Savietojamība:</w:t>
            </w:r>
          </w:p>
          <w:p w:rsidR="00792492" w:rsidRPr="00792492" w:rsidRDefault="00792492" w:rsidP="00796166">
            <w:pPr>
              <w:rPr>
                <w:sz w:val="22"/>
                <w:szCs w:val="22"/>
              </w:rPr>
            </w:pPr>
            <w:r w:rsidRPr="00792492">
              <w:rPr>
                <w:sz w:val="22"/>
                <w:szCs w:val="22"/>
              </w:rPr>
              <w:t>Savietojama ar citām iepirkuma lotei piedāvātajām RFID sistēmas komponentēm.</w:t>
            </w:r>
          </w:p>
          <w:p w:rsidR="00792492" w:rsidRPr="00792492" w:rsidRDefault="00792492" w:rsidP="00796166">
            <w:pPr>
              <w:rPr>
                <w:sz w:val="22"/>
                <w:szCs w:val="22"/>
                <w:u w:val="single"/>
              </w:rPr>
            </w:pPr>
            <w:r w:rsidRPr="00792492">
              <w:rPr>
                <w:sz w:val="22"/>
                <w:szCs w:val="22"/>
                <w:u w:val="single"/>
              </w:rPr>
              <w:t xml:space="preserve">Citas specifiskās prasības: </w:t>
            </w:r>
          </w:p>
          <w:p w:rsidR="00792492" w:rsidRPr="00792492" w:rsidRDefault="00792492" w:rsidP="00796166">
            <w:pPr>
              <w:rPr>
                <w:sz w:val="22"/>
                <w:szCs w:val="22"/>
              </w:rPr>
            </w:pPr>
            <w:r w:rsidRPr="00792492">
              <w:rPr>
                <w:sz w:val="22"/>
                <w:szCs w:val="22"/>
              </w:rPr>
              <w:t>Stacija aizsargāta pret putekļiem un mitrumu vismaz IP 64 (DIN EN 60529) standartos noteiktajā līmenī;</w:t>
            </w:r>
          </w:p>
          <w:p w:rsidR="00792492" w:rsidRPr="00792492" w:rsidRDefault="00792492" w:rsidP="00796166">
            <w:pPr>
              <w:rPr>
                <w:sz w:val="22"/>
                <w:szCs w:val="22"/>
              </w:rPr>
            </w:pPr>
            <w:r w:rsidRPr="00792492">
              <w:rPr>
                <w:sz w:val="22"/>
                <w:szCs w:val="22"/>
              </w:rPr>
              <w:t xml:space="preserve">Paredzēta lietošanai apstākļos, kad gaisa temperatūra ir robežās no -20oC līdz + 50oC; </w:t>
            </w:r>
          </w:p>
          <w:p w:rsidR="00792492" w:rsidRPr="00792492" w:rsidRDefault="00792492" w:rsidP="00796166">
            <w:pPr>
              <w:rPr>
                <w:sz w:val="22"/>
                <w:szCs w:val="22"/>
              </w:rPr>
            </w:pPr>
            <w:r w:rsidRPr="00792492">
              <w:rPr>
                <w:sz w:val="22"/>
                <w:szCs w:val="22"/>
              </w:rPr>
              <w:t>Vismaz 2 gadu garantija.</w:t>
            </w:r>
          </w:p>
          <w:p w:rsidR="00792492" w:rsidRPr="00792492" w:rsidRDefault="00792492" w:rsidP="00796166">
            <w:pPr>
              <w:rPr>
                <w:sz w:val="22"/>
                <w:szCs w:val="22"/>
              </w:rPr>
            </w:pPr>
            <w:r w:rsidRPr="00792492">
              <w:rPr>
                <w:sz w:val="22"/>
                <w:szCs w:val="22"/>
              </w:rPr>
              <w:t>Visi RFID elektroniskās reģistrēšanas sistēmas komponenti atbilst noteiktajām starptautiskās sertifikācijas prasībām: Skat: http://orienteering.org/wp-content/uploads/2012/08/IOF-Approved-Electronic-Punching-Systems-24-Jan-2014.pdf un http://orienteering.org/wp-content/uploads/2012/08/IOF-Punching-System-Approval.pdf</w:t>
            </w:r>
          </w:p>
        </w:tc>
        <w:tc>
          <w:tcPr>
            <w:tcW w:w="1560" w:type="dxa"/>
          </w:tcPr>
          <w:p w:rsidR="00792492" w:rsidRPr="00792492" w:rsidRDefault="00792492" w:rsidP="00796166">
            <w:pPr>
              <w:rPr>
                <w:sz w:val="22"/>
                <w:szCs w:val="22"/>
              </w:rPr>
            </w:pPr>
            <w:r w:rsidRPr="00792492">
              <w:rPr>
                <w:sz w:val="22"/>
                <w:szCs w:val="22"/>
              </w:rPr>
              <w:t>Gb.</w:t>
            </w:r>
          </w:p>
        </w:tc>
        <w:tc>
          <w:tcPr>
            <w:tcW w:w="1134" w:type="dxa"/>
          </w:tcPr>
          <w:p w:rsidR="00792492" w:rsidRPr="00792492" w:rsidRDefault="00792492" w:rsidP="00796166">
            <w:pPr>
              <w:rPr>
                <w:sz w:val="22"/>
                <w:szCs w:val="22"/>
              </w:rPr>
            </w:pPr>
            <w:r w:rsidRPr="00792492">
              <w:rPr>
                <w:sz w:val="22"/>
                <w:szCs w:val="22"/>
              </w:rPr>
              <w:t>2</w:t>
            </w:r>
          </w:p>
        </w:tc>
      </w:tr>
      <w:tr w:rsidR="00792492" w:rsidRPr="00792492" w:rsidTr="00792492">
        <w:tc>
          <w:tcPr>
            <w:tcW w:w="504" w:type="dxa"/>
          </w:tcPr>
          <w:p w:rsidR="00792492" w:rsidRPr="00792492" w:rsidRDefault="00792492" w:rsidP="00796166">
            <w:pPr>
              <w:rPr>
                <w:sz w:val="22"/>
                <w:szCs w:val="22"/>
              </w:rPr>
            </w:pPr>
            <w:r w:rsidRPr="00792492">
              <w:rPr>
                <w:sz w:val="22"/>
                <w:szCs w:val="22"/>
              </w:rPr>
              <w:t>5.</w:t>
            </w:r>
          </w:p>
        </w:tc>
        <w:tc>
          <w:tcPr>
            <w:tcW w:w="1764" w:type="dxa"/>
          </w:tcPr>
          <w:p w:rsidR="00792492" w:rsidRPr="00792492" w:rsidRDefault="00792492" w:rsidP="00796166">
            <w:pPr>
              <w:rPr>
                <w:b/>
                <w:sz w:val="22"/>
                <w:szCs w:val="22"/>
              </w:rPr>
            </w:pPr>
            <w:r w:rsidRPr="00792492">
              <w:rPr>
                <w:b/>
                <w:sz w:val="22"/>
                <w:szCs w:val="22"/>
              </w:rPr>
              <w:t xml:space="preserve">RFID sistēmas procesēto rezultātu portatīvā datu nolasīšanas un izdrukas stacija un savietots </w:t>
            </w:r>
            <w:r w:rsidRPr="00792492">
              <w:rPr>
                <w:b/>
                <w:sz w:val="22"/>
                <w:szCs w:val="22"/>
              </w:rPr>
              <w:lastRenderedPageBreak/>
              <w:t>portatīvais termālais printeris</w:t>
            </w:r>
          </w:p>
        </w:tc>
        <w:tc>
          <w:tcPr>
            <w:tcW w:w="5670" w:type="dxa"/>
          </w:tcPr>
          <w:p w:rsidR="00792492" w:rsidRPr="00792492" w:rsidRDefault="00792492" w:rsidP="00796166">
            <w:pPr>
              <w:rPr>
                <w:sz w:val="22"/>
                <w:szCs w:val="22"/>
              </w:rPr>
            </w:pPr>
            <w:r w:rsidRPr="00792492">
              <w:rPr>
                <w:sz w:val="22"/>
                <w:szCs w:val="22"/>
                <w:u w:val="single"/>
              </w:rPr>
              <w:lastRenderedPageBreak/>
              <w:t>Pielietojums:</w:t>
            </w:r>
            <w:r w:rsidRPr="00792492">
              <w:rPr>
                <w:sz w:val="22"/>
                <w:szCs w:val="22"/>
              </w:rPr>
              <w:t xml:space="preserve"> – dod iespēju izprintēt rezultātus uzreiz pēc finiša neizmantojot stacijas pieslēgumu datoram.</w:t>
            </w:r>
          </w:p>
          <w:p w:rsidR="00792492" w:rsidRPr="00792492" w:rsidRDefault="00792492" w:rsidP="00796166">
            <w:pPr>
              <w:rPr>
                <w:sz w:val="22"/>
                <w:szCs w:val="22"/>
              </w:rPr>
            </w:pPr>
            <w:r w:rsidRPr="00792492">
              <w:rPr>
                <w:sz w:val="22"/>
                <w:szCs w:val="22"/>
                <w:u w:val="single"/>
              </w:rPr>
              <w:t>Tips:</w:t>
            </w:r>
            <w:r w:rsidRPr="00792492">
              <w:rPr>
                <w:sz w:val="22"/>
                <w:szCs w:val="22"/>
              </w:rPr>
              <w:t xml:space="preserve"> Portatīva datu nolasīšanas un izdrukas stacija un savietots portatīvais termālais printeris.</w:t>
            </w:r>
          </w:p>
          <w:p w:rsidR="00792492" w:rsidRPr="00792492" w:rsidRDefault="00792492" w:rsidP="00796166">
            <w:pPr>
              <w:rPr>
                <w:sz w:val="22"/>
                <w:szCs w:val="22"/>
                <w:u w:val="single"/>
              </w:rPr>
            </w:pPr>
            <w:r w:rsidRPr="00792492">
              <w:rPr>
                <w:sz w:val="22"/>
                <w:szCs w:val="22"/>
                <w:u w:val="single"/>
              </w:rPr>
              <w:t>Tehniskās iespējas:</w:t>
            </w:r>
          </w:p>
          <w:p w:rsidR="00792492" w:rsidRPr="00792492" w:rsidRDefault="00792492" w:rsidP="00796166">
            <w:pPr>
              <w:rPr>
                <w:sz w:val="22"/>
                <w:szCs w:val="22"/>
              </w:rPr>
            </w:pPr>
            <w:r w:rsidRPr="00792492">
              <w:rPr>
                <w:sz w:val="22"/>
                <w:szCs w:val="22"/>
              </w:rPr>
              <w:t xml:space="preserve">Iespēja izdrukās iekļaut reģistrētā kontrolpunkta koda numuru, reģistrēšanās laiku, starplaikus un kopējo distancē </w:t>
            </w:r>
            <w:r w:rsidRPr="00792492">
              <w:rPr>
                <w:sz w:val="22"/>
                <w:szCs w:val="22"/>
              </w:rPr>
              <w:lastRenderedPageBreak/>
              <w:t>pavadīto laiku;</w:t>
            </w:r>
          </w:p>
          <w:p w:rsidR="00792492" w:rsidRPr="00792492" w:rsidRDefault="00792492" w:rsidP="00796166">
            <w:pPr>
              <w:rPr>
                <w:sz w:val="22"/>
                <w:szCs w:val="22"/>
              </w:rPr>
            </w:pPr>
            <w:r w:rsidRPr="00792492">
              <w:rPr>
                <w:sz w:val="22"/>
                <w:szCs w:val="22"/>
              </w:rPr>
              <w:t>Iespēja ar datora palīdzību iestatīt lietotāja definētu printēšanas izkārtojumu;</w:t>
            </w:r>
          </w:p>
          <w:p w:rsidR="00792492" w:rsidRPr="00792492" w:rsidRDefault="00792492" w:rsidP="00796166">
            <w:pPr>
              <w:rPr>
                <w:sz w:val="22"/>
                <w:szCs w:val="22"/>
              </w:rPr>
            </w:pPr>
            <w:r w:rsidRPr="00792492">
              <w:rPr>
                <w:sz w:val="22"/>
                <w:szCs w:val="22"/>
              </w:rPr>
              <w:t>Lietotājs var iestatīt individuālus izdrukas galvenes un kājenes parametrus;</w:t>
            </w:r>
          </w:p>
          <w:p w:rsidR="00792492" w:rsidRPr="00792492" w:rsidRDefault="00792492" w:rsidP="00796166">
            <w:pPr>
              <w:rPr>
                <w:sz w:val="22"/>
                <w:szCs w:val="22"/>
              </w:rPr>
            </w:pPr>
            <w:r w:rsidRPr="00792492">
              <w:rPr>
                <w:sz w:val="22"/>
                <w:szCs w:val="22"/>
              </w:rPr>
              <w:t>Nolasot reģistrēšanās karšu datus, rezultāti tiek automātiski sašķiroti dažādās kategorijās un aranžēti pēc rezultātiem un laikiem;</w:t>
            </w:r>
          </w:p>
          <w:p w:rsidR="00792492" w:rsidRPr="00792492" w:rsidRDefault="00792492" w:rsidP="00796166">
            <w:pPr>
              <w:rPr>
                <w:sz w:val="22"/>
                <w:szCs w:val="22"/>
              </w:rPr>
            </w:pPr>
            <w:r w:rsidRPr="00792492">
              <w:rPr>
                <w:sz w:val="22"/>
                <w:szCs w:val="22"/>
              </w:rPr>
              <w:t xml:space="preserve">Datu nolasīšanas un izdrukas stacija var saglabāt vismaz 1000 reģistrācijas karšu datus; </w:t>
            </w:r>
          </w:p>
          <w:p w:rsidR="00792492" w:rsidRPr="00792492" w:rsidRDefault="00792492" w:rsidP="00796166">
            <w:pPr>
              <w:rPr>
                <w:sz w:val="22"/>
                <w:szCs w:val="22"/>
              </w:rPr>
            </w:pPr>
            <w:r w:rsidRPr="00792492">
              <w:rPr>
                <w:sz w:val="22"/>
                <w:szCs w:val="22"/>
              </w:rPr>
              <w:t>Iespēja nolasīšanas un izdrukas stacijas datus pārraidīt uz datoru.</w:t>
            </w:r>
          </w:p>
          <w:p w:rsidR="00792492" w:rsidRPr="00792492" w:rsidRDefault="00792492" w:rsidP="00796166">
            <w:pPr>
              <w:rPr>
                <w:sz w:val="22"/>
                <w:szCs w:val="22"/>
                <w:u w:val="single"/>
              </w:rPr>
            </w:pPr>
            <w:r w:rsidRPr="00792492">
              <w:rPr>
                <w:sz w:val="22"/>
                <w:szCs w:val="22"/>
                <w:u w:val="single"/>
              </w:rPr>
              <w:t>Savietojamība:</w:t>
            </w:r>
          </w:p>
          <w:p w:rsidR="00792492" w:rsidRPr="00792492" w:rsidRDefault="00792492" w:rsidP="00796166">
            <w:pPr>
              <w:rPr>
                <w:sz w:val="22"/>
                <w:szCs w:val="22"/>
              </w:rPr>
            </w:pPr>
            <w:r w:rsidRPr="00792492">
              <w:rPr>
                <w:sz w:val="22"/>
                <w:szCs w:val="22"/>
              </w:rPr>
              <w:t>Savietojama ar citām iepirkuma lotei piedāvātajām RFID sistēmas komponentēm.</w:t>
            </w:r>
          </w:p>
          <w:p w:rsidR="00792492" w:rsidRPr="00792492" w:rsidRDefault="00792492" w:rsidP="00796166">
            <w:pPr>
              <w:rPr>
                <w:sz w:val="22"/>
                <w:szCs w:val="22"/>
                <w:u w:val="single"/>
              </w:rPr>
            </w:pPr>
            <w:r w:rsidRPr="00792492">
              <w:rPr>
                <w:sz w:val="22"/>
                <w:szCs w:val="22"/>
                <w:u w:val="single"/>
              </w:rPr>
              <w:t xml:space="preserve">Citas specifiskās prasības: </w:t>
            </w:r>
          </w:p>
          <w:p w:rsidR="00792492" w:rsidRPr="00792492" w:rsidRDefault="00792492" w:rsidP="00796166">
            <w:pPr>
              <w:rPr>
                <w:sz w:val="22"/>
                <w:szCs w:val="22"/>
              </w:rPr>
            </w:pPr>
            <w:r w:rsidRPr="00792492">
              <w:rPr>
                <w:sz w:val="22"/>
                <w:szCs w:val="22"/>
              </w:rPr>
              <w:t>Komplektā ietilpst portatīvais termoprinteris, pilns servisa komplekts un transportēšanas futlāris; Datu nolasīšanas un izdrukastacija aizsargāta pret putekļiem un mitrumu vismaz IP 64 (DIN EN 60529) standartos noteiktajā līmenī;</w:t>
            </w:r>
          </w:p>
          <w:p w:rsidR="00792492" w:rsidRPr="00792492" w:rsidRDefault="00792492" w:rsidP="00796166">
            <w:pPr>
              <w:rPr>
                <w:sz w:val="22"/>
                <w:szCs w:val="22"/>
              </w:rPr>
            </w:pPr>
            <w:r w:rsidRPr="00792492">
              <w:rPr>
                <w:sz w:val="22"/>
                <w:szCs w:val="22"/>
              </w:rPr>
              <w:t xml:space="preserve">Paredzēta lietošanai lauka apstākļos, kad gaisa temperatūra ir robežās no -20oC līdz + 50oC; </w:t>
            </w:r>
          </w:p>
          <w:p w:rsidR="00792492" w:rsidRPr="00792492" w:rsidRDefault="00792492" w:rsidP="00796166">
            <w:pPr>
              <w:rPr>
                <w:sz w:val="22"/>
                <w:szCs w:val="22"/>
              </w:rPr>
            </w:pPr>
            <w:r w:rsidRPr="00792492">
              <w:rPr>
                <w:sz w:val="22"/>
                <w:szCs w:val="22"/>
              </w:rPr>
              <w:t>vismaz 2 gadu garantija.</w:t>
            </w:r>
          </w:p>
          <w:p w:rsidR="00792492" w:rsidRPr="00792492" w:rsidRDefault="00792492" w:rsidP="00796166">
            <w:pPr>
              <w:rPr>
                <w:sz w:val="22"/>
                <w:szCs w:val="22"/>
              </w:rPr>
            </w:pPr>
            <w:r w:rsidRPr="00792492">
              <w:rPr>
                <w:sz w:val="22"/>
                <w:szCs w:val="22"/>
              </w:rPr>
              <w:t>Iekārtas komponenti atbilst noteiktajām starptautiskās sertifikācijas prasībām: Skat: http://orienteering.org/wp-content/uploads/2012/08/IOF-Approved-Electronic-Punching-Systems-24-Jan-2014.pdf un http://orienteering.org/wp-content/uploads/2012/08/IOF-Punching-System-Approval.pdf</w:t>
            </w:r>
          </w:p>
        </w:tc>
        <w:tc>
          <w:tcPr>
            <w:tcW w:w="1560" w:type="dxa"/>
          </w:tcPr>
          <w:p w:rsidR="00792492" w:rsidRPr="00792492" w:rsidRDefault="00792492" w:rsidP="00796166">
            <w:pPr>
              <w:rPr>
                <w:sz w:val="22"/>
                <w:szCs w:val="22"/>
              </w:rPr>
            </w:pPr>
            <w:r w:rsidRPr="00792492">
              <w:rPr>
                <w:sz w:val="22"/>
                <w:szCs w:val="22"/>
              </w:rPr>
              <w:lastRenderedPageBreak/>
              <w:t>Gb.</w:t>
            </w:r>
          </w:p>
        </w:tc>
        <w:tc>
          <w:tcPr>
            <w:tcW w:w="1134" w:type="dxa"/>
          </w:tcPr>
          <w:p w:rsidR="00792492" w:rsidRPr="00792492" w:rsidRDefault="00792492" w:rsidP="00796166">
            <w:pPr>
              <w:rPr>
                <w:sz w:val="22"/>
                <w:szCs w:val="22"/>
              </w:rPr>
            </w:pPr>
            <w:r w:rsidRPr="00792492">
              <w:rPr>
                <w:sz w:val="22"/>
                <w:szCs w:val="22"/>
              </w:rPr>
              <w:t>1</w:t>
            </w:r>
          </w:p>
        </w:tc>
      </w:tr>
      <w:tr w:rsidR="00792492" w:rsidRPr="00792492" w:rsidTr="00792492">
        <w:tc>
          <w:tcPr>
            <w:tcW w:w="504" w:type="dxa"/>
          </w:tcPr>
          <w:p w:rsidR="00792492" w:rsidRPr="00792492" w:rsidRDefault="00792492" w:rsidP="00796166">
            <w:pPr>
              <w:rPr>
                <w:sz w:val="22"/>
                <w:szCs w:val="22"/>
              </w:rPr>
            </w:pPr>
            <w:r w:rsidRPr="00792492">
              <w:rPr>
                <w:sz w:val="22"/>
                <w:szCs w:val="22"/>
              </w:rPr>
              <w:t>6.</w:t>
            </w:r>
          </w:p>
        </w:tc>
        <w:tc>
          <w:tcPr>
            <w:tcW w:w="1764" w:type="dxa"/>
          </w:tcPr>
          <w:p w:rsidR="00792492" w:rsidRPr="00792492" w:rsidRDefault="00792492" w:rsidP="00796166">
            <w:pPr>
              <w:rPr>
                <w:b/>
                <w:sz w:val="22"/>
                <w:szCs w:val="22"/>
                <w:lang w:eastAsia="ru-RU"/>
              </w:rPr>
            </w:pPr>
            <w:r w:rsidRPr="00792492">
              <w:rPr>
                <w:b/>
                <w:sz w:val="22"/>
                <w:szCs w:val="22"/>
                <w:lang w:eastAsia="ru-RU"/>
              </w:rPr>
              <w:t>RFID bezkontakta finiša / izslēgšanas iekārta kopīgā distances laika un atzīmju reģistrācijas vajadzībām</w:t>
            </w:r>
          </w:p>
        </w:tc>
        <w:tc>
          <w:tcPr>
            <w:tcW w:w="5670" w:type="dxa"/>
          </w:tcPr>
          <w:p w:rsidR="00792492" w:rsidRPr="00792492" w:rsidRDefault="00792492" w:rsidP="00796166">
            <w:pPr>
              <w:rPr>
                <w:sz w:val="22"/>
                <w:szCs w:val="22"/>
              </w:rPr>
            </w:pPr>
            <w:r w:rsidRPr="00792492">
              <w:rPr>
                <w:sz w:val="22"/>
                <w:szCs w:val="22"/>
                <w:u w:val="single"/>
              </w:rPr>
              <w:t>Pielietojums:</w:t>
            </w:r>
            <w:r w:rsidRPr="00792492">
              <w:rPr>
                <w:sz w:val="22"/>
                <w:szCs w:val="22"/>
              </w:rPr>
              <w:t xml:space="preserve"> – dod iespēju reģistrēšanās kartes bezkontakta reģistrācijai/ deaktivizēšanai, laika uzskaitei un identifikācijai izmantojot  finiša vārtu režīmā.</w:t>
            </w:r>
          </w:p>
          <w:p w:rsidR="00792492" w:rsidRPr="00792492" w:rsidRDefault="00792492" w:rsidP="00796166">
            <w:pPr>
              <w:rPr>
                <w:sz w:val="22"/>
                <w:szCs w:val="22"/>
              </w:rPr>
            </w:pPr>
            <w:r w:rsidRPr="00792492">
              <w:rPr>
                <w:sz w:val="22"/>
                <w:szCs w:val="22"/>
                <w:u w:val="single"/>
              </w:rPr>
              <w:t>Tips:</w:t>
            </w:r>
            <w:r w:rsidRPr="00792492">
              <w:rPr>
                <w:sz w:val="22"/>
                <w:szCs w:val="22"/>
              </w:rPr>
              <w:t xml:space="preserve"> – RFID bezkontakta kontroles stacija aktīvo dalībnieka karšu izslēgšanai, finiša datu reģistrēšanai un laika fiksēšanai.</w:t>
            </w:r>
          </w:p>
          <w:p w:rsidR="00792492" w:rsidRPr="00792492" w:rsidRDefault="00792492" w:rsidP="00796166">
            <w:pPr>
              <w:rPr>
                <w:sz w:val="22"/>
                <w:szCs w:val="22"/>
                <w:u w:val="single"/>
              </w:rPr>
            </w:pPr>
            <w:r w:rsidRPr="00792492">
              <w:rPr>
                <w:sz w:val="22"/>
                <w:szCs w:val="22"/>
                <w:u w:val="single"/>
              </w:rPr>
              <w:t>Tehniskās iespējas:</w:t>
            </w:r>
          </w:p>
          <w:p w:rsidR="00792492" w:rsidRPr="00792492" w:rsidRDefault="00792492" w:rsidP="00796166">
            <w:pPr>
              <w:rPr>
                <w:sz w:val="22"/>
                <w:szCs w:val="22"/>
              </w:rPr>
            </w:pPr>
            <w:r w:rsidRPr="00792492">
              <w:rPr>
                <w:sz w:val="22"/>
                <w:szCs w:val="22"/>
              </w:rPr>
              <w:t>Primāri paredzētas darbam finiša (lai reģistrētu individuālo finiša laiku masu finiša laikā) un vārtu (lai reģistrētu individuālo finiša laiku masu finiša laikā) režīmā;</w:t>
            </w:r>
          </w:p>
          <w:p w:rsidR="00792492" w:rsidRPr="00792492" w:rsidRDefault="00792492" w:rsidP="00796166">
            <w:pPr>
              <w:rPr>
                <w:sz w:val="22"/>
                <w:szCs w:val="22"/>
              </w:rPr>
            </w:pPr>
            <w:r w:rsidRPr="00792492">
              <w:rPr>
                <w:sz w:val="22"/>
                <w:szCs w:val="22"/>
              </w:rPr>
              <w:t>Finiša vārtu darbības distance bezkontakta režīmā vismaz 600 cm;</w:t>
            </w:r>
          </w:p>
          <w:p w:rsidR="00792492" w:rsidRPr="00792492" w:rsidRDefault="00792492" w:rsidP="00796166">
            <w:pPr>
              <w:rPr>
                <w:sz w:val="22"/>
                <w:szCs w:val="22"/>
              </w:rPr>
            </w:pPr>
            <w:r w:rsidRPr="00792492">
              <w:rPr>
                <w:sz w:val="22"/>
                <w:szCs w:val="22"/>
              </w:rPr>
              <w:t>Iekārtas reģistrēšanas stacijas baterija vairakkārt uzlādējama. Uzlādētas baterijas darbības ilgums vismaz 48 stundas.</w:t>
            </w:r>
          </w:p>
          <w:p w:rsidR="00792492" w:rsidRPr="00792492" w:rsidRDefault="00792492" w:rsidP="00796166">
            <w:pPr>
              <w:rPr>
                <w:sz w:val="22"/>
                <w:szCs w:val="22"/>
                <w:u w:val="single"/>
              </w:rPr>
            </w:pPr>
            <w:r w:rsidRPr="00792492">
              <w:rPr>
                <w:sz w:val="22"/>
                <w:szCs w:val="22"/>
                <w:u w:val="single"/>
              </w:rPr>
              <w:t>Savietojamība:</w:t>
            </w:r>
          </w:p>
          <w:p w:rsidR="00792492" w:rsidRPr="00792492" w:rsidRDefault="00792492" w:rsidP="00796166">
            <w:pPr>
              <w:rPr>
                <w:sz w:val="22"/>
                <w:szCs w:val="22"/>
              </w:rPr>
            </w:pPr>
            <w:r w:rsidRPr="00792492">
              <w:rPr>
                <w:sz w:val="22"/>
                <w:szCs w:val="22"/>
              </w:rPr>
              <w:t>Savietojama ar iepirkuma lotei piedāvātajām RFID aktīvajām bezkontakta reģistrēšanās kartēm.</w:t>
            </w:r>
          </w:p>
          <w:p w:rsidR="00792492" w:rsidRPr="00792492" w:rsidRDefault="00792492" w:rsidP="00796166">
            <w:pPr>
              <w:rPr>
                <w:sz w:val="22"/>
                <w:szCs w:val="22"/>
                <w:u w:val="single"/>
              </w:rPr>
            </w:pPr>
            <w:r w:rsidRPr="00792492">
              <w:rPr>
                <w:sz w:val="22"/>
                <w:szCs w:val="22"/>
                <w:u w:val="single"/>
              </w:rPr>
              <w:t xml:space="preserve">Citas specifiskās prasības: </w:t>
            </w:r>
          </w:p>
          <w:p w:rsidR="00792492" w:rsidRPr="00792492" w:rsidRDefault="00792492" w:rsidP="00796166">
            <w:pPr>
              <w:rPr>
                <w:sz w:val="22"/>
                <w:szCs w:val="22"/>
              </w:rPr>
            </w:pPr>
            <w:r w:rsidRPr="00792492">
              <w:rPr>
                <w:sz w:val="22"/>
                <w:szCs w:val="22"/>
              </w:rPr>
              <w:t>Iekārta aizsargāta pret putekļiem un mitrumu vismaz IP 64 (DIN EN 60529) standartos noteiktajā līmenī;</w:t>
            </w:r>
          </w:p>
          <w:p w:rsidR="00792492" w:rsidRPr="00792492" w:rsidRDefault="00792492" w:rsidP="00796166">
            <w:pPr>
              <w:rPr>
                <w:sz w:val="22"/>
                <w:szCs w:val="22"/>
              </w:rPr>
            </w:pPr>
            <w:r w:rsidRPr="00792492">
              <w:rPr>
                <w:sz w:val="22"/>
                <w:szCs w:val="22"/>
              </w:rPr>
              <w:t>Baterijas darbības laiks normālos darba apstākļos vismaz 2 gadi;</w:t>
            </w:r>
          </w:p>
          <w:p w:rsidR="00792492" w:rsidRPr="00792492" w:rsidRDefault="00792492" w:rsidP="00796166">
            <w:pPr>
              <w:rPr>
                <w:sz w:val="22"/>
                <w:szCs w:val="22"/>
              </w:rPr>
            </w:pPr>
            <w:r w:rsidRPr="00792492">
              <w:rPr>
                <w:sz w:val="22"/>
                <w:szCs w:val="22"/>
              </w:rPr>
              <w:t xml:space="preserve">Paredzēta lietošanai apstākļos, kad gaisa temperatūra ir robežās no -20oC līdz + 50oC; </w:t>
            </w:r>
          </w:p>
          <w:p w:rsidR="00792492" w:rsidRPr="00792492" w:rsidRDefault="00792492" w:rsidP="00796166">
            <w:pPr>
              <w:rPr>
                <w:sz w:val="22"/>
                <w:szCs w:val="22"/>
              </w:rPr>
            </w:pPr>
            <w:r w:rsidRPr="00792492">
              <w:rPr>
                <w:sz w:val="22"/>
                <w:szCs w:val="22"/>
              </w:rPr>
              <w:t>Komplektā stacijas montāžas plāksnes un materiāli montēšanai;</w:t>
            </w:r>
          </w:p>
          <w:p w:rsidR="00792492" w:rsidRPr="00792492" w:rsidRDefault="00792492" w:rsidP="00796166">
            <w:pPr>
              <w:rPr>
                <w:sz w:val="22"/>
                <w:szCs w:val="22"/>
              </w:rPr>
            </w:pPr>
            <w:r w:rsidRPr="00792492">
              <w:rPr>
                <w:sz w:val="22"/>
                <w:szCs w:val="22"/>
              </w:rPr>
              <w:lastRenderedPageBreak/>
              <w:t>Vismaz 2 gadu garantija.</w:t>
            </w:r>
          </w:p>
          <w:p w:rsidR="00792492" w:rsidRPr="00792492" w:rsidRDefault="00792492" w:rsidP="00796166">
            <w:pPr>
              <w:rPr>
                <w:sz w:val="22"/>
                <w:szCs w:val="22"/>
              </w:rPr>
            </w:pPr>
            <w:r w:rsidRPr="00792492">
              <w:rPr>
                <w:sz w:val="22"/>
                <w:szCs w:val="22"/>
              </w:rPr>
              <w:t>Iekārtas komponenti atbilst noteiktajām starptautiskās sertifikācijas prasībām: Skat: http://orienteering.org/wp-content/uploads/2012/08/IOF-Approved-Electronic-Punching-Systems-24-Jan-2014.pdf un http://orienteering.org/wp-content/uploads/2012/08/IOF-Punching-System-Approval.pdf</w:t>
            </w:r>
          </w:p>
        </w:tc>
        <w:tc>
          <w:tcPr>
            <w:tcW w:w="1560" w:type="dxa"/>
          </w:tcPr>
          <w:p w:rsidR="00792492" w:rsidRPr="00792492" w:rsidRDefault="00792492" w:rsidP="00796166">
            <w:pPr>
              <w:rPr>
                <w:sz w:val="22"/>
                <w:szCs w:val="22"/>
              </w:rPr>
            </w:pPr>
            <w:r w:rsidRPr="00792492">
              <w:rPr>
                <w:sz w:val="22"/>
                <w:szCs w:val="22"/>
              </w:rPr>
              <w:lastRenderedPageBreak/>
              <w:t>Gb.</w:t>
            </w:r>
          </w:p>
        </w:tc>
        <w:tc>
          <w:tcPr>
            <w:tcW w:w="1134" w:type="dxa"/>
          </w:tcPr>
          <w:p w:rsidR="00792492" w:rsidRPr="00792492" w:rsidRDefault="00792492" w:rsidP="00796166">
            <w:pPr>
              <w:rPr>
                <w:sz w:val="22"/>
                <w:szCs w:val="22"/>
              </w:rPr>
            </w:pPr>
            <w:r w:rsidRPr="00792492">
              <w:rPr>
                <w:sz w:val="22"/>
                <w:szCs w:val="22"/>
              </w:rPr>
              <w:t>1</w:t>
            </w:r>
          </w:p>
        </w:tc>
      </w:tr>
    </w:tbl>
    <w:p w:rsidR="00792492" w:rsidRPr="00792492" w:rsidRDefault="00792492" w:rsidP="00792492">
      <w:pPr>
        <w:rPr>
          <w:sz w:val="22"/>
          <w:szCs w:val="22"/>
        </w:rPr>
      </w:pPr>
    </w:p>
    <w:p w:rsidR="000F78DD" w:rsidRDefault="000F78DD">
      <w:pPr>
        <w:widowControl/>
        <w:suppressAutoHyphens w:val="0"/>
        <w:spacing w:after="200" w:line="276" w:lineRule="auto"/>
      </w:pPr>
      <w:r>
        <w:br w:type="page"/>
      </w:r>
    </w:p>
    <w:p w:rsidR="00A17247" w:rsidRDefault="00A17247" w:rsidP="00E32CAA">
      <w:pPr>
        <w:widowControl/>
        <w:suppressAutoHyphens w:val="0"/>
        <w:spacing w:after="160" w:line="259" w:lineRule="auto"/>
      </w:pPr>
    </w:p>
    <w:tbl>
      <w:tblPr>
        <w:tblW w:w="0" w:type="auto"/>
        <w:tblInd w:w="1242"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8505"/>
      </w:tblGrid>
      <w:tr w:rsidR="00E32CAA" w:rsidRPr="00B3423C" w:rsidTr="00CD1BA9">
        <w:tc>
          <w:tcPr>
            <w:tcW w:w="8505" w:type="dxa"/>
            <w:shd w:val="clear" w:color="auto" w:fill="auto"/>
          </w:tcPr>
          <w:p w:rsidR="00E32CAA" w:rsidRPr="00B3423C" w:rsidRDefault="00E32CAA" w:rsidP="00CD1BA9">
            <w:pPr>
              <w:jc w:val="right"/>
              <w:rPr>
                <w:b/>
                <w:bCs/>
                <w:caps/>
                <w:color w:val="FF0000"/>
                <w:sz w:val="20"/>
                <w:szCs w:val="20"/>
              </w:rPr>
            </w:pPr>
            <w:r>
              <w:rPr>
                <w:b/>
                <w:bCs/>
                <w:caps/>
                <w:color w:val="FF0000"/>
                <w:sz w:val="20"/>
                <w:szCs w:val="20"/>
              </w:rPr>
              <w:t>2</w:t>
            </w:r>
            <w:r w:rsidRPr="00B3423C">
              <w:rPr>
                <w:b/>
                <w:bCs/>
                <w:caps/>
                <w:color w:val="FF0000"/>
                <w:sz w:val="20"/>
                <w:szCs w:val="20"/>
              </w:rPr>
              <w:t>.PIELIKUMS</w:t>
            </w:r>
          </w:p>
          <w:p w:rsidR="00E32CAA" w:rsidRPr="00B3423C" w:rsidRDefault="00E32CAA" w:rsidP="00CD1BA9">
            <w:pPr>
              <w:jc w:val="right"/>
              <w:rPr>
                <w:b/>
                <w:bCs/>
                <w:caps/>
                <w:color w:val="FF0000"/>
                <w:sz w:val="20"/>
                <w:szCs w:val="20"/>
              </w:rPr>
            </w:pPr>
            <w:r w:rsidRPr="00B3423C">
              <w:rPr>
                <w:sz w:val="20"/>
                <w:szCs w:val="20"/>
              </w:rPr>
              <w:t>Pieteikums dalībai iepirkumā (forma)</w:t>
            </w:r>
          </w:p>
        </w:tc>
      </w:tr>
      <w:tr w:rsidR="00E32CAA" w:rsidRPr="003B3C70" w:rsidTr="00CD1BA9">
        <w:tc>
          <w:tcPr>
            <w:tcW w:w="8505" w:type="dxa"/>
            <w:shd w:val="clear" w:color="auto" w:fill="auto"/>
          </w:tcPr>
          <w:p w:rsidR="00E32CAA" w:rsidRPr="00B11E79" w:rsidRDefault="00CA66FF" w:rsidP="00CA66FF">
            <w:pPr>
              <w:pStyle w:val="naiskr"/>
              <w:spacing w:before="0" w:after="0"/>
              <w:jc w:val="both"/>
              <w:rPr>
                <w:b/>
                <w:sz w:val="20"/>
                <w:szCs w:val="20"/>
              </w:rPr>
            </w:pPr>
            <w:r w:rsidRPr="00EA46BD">
              <w:rPr>
                <w:b/>
                <w:sz w:val="20"/>
                <w:szCs w:val="20"/>
              </w:rPr>
              <w:t xml:space="preserve">Atklāts konkurss </w:t>
            </w:r>
            <w:r w:rsidRPr="00CA66FF">
              <w:rPr>
                <w:b/>
                <w:sz w:val="20"/>
                <w:szCs w:val="20"/>
              </w:rPr>
              <w:t xml:space="preserve">„Laboratoriju iekārtu un aprīkojuma iegāde” projektu „Vidzemes Augstskolas  zinātniskās infrastruktūras  attīstīšana pētnieciskās un inovatīvās kapacitātes stiprināšanai” un </w:t>
            </w:r>
            <w:r w:rsidR="000A5BE6">
              <w:rPr>
                <w:b/>
                <w:sz w:val="20"/>
                <w:szCs w:val="20"/>
              </w:rPr>
              <w:t>„</w:t>
            </w:r>
            <w:r w:rsidRPr="00CA66FF">
              <w:rPr>
                <w:b/>
                <w:sz w:val="20"/>
                <w:szCs w:val="20"/>
              </w:rPr>
              <w:t>Vidzemes Augstskolas STEM studiju vides modernizācija” ietvaros.</w:t>
            </w:r>
          </w:p>
        </w:tc>
      </w:tr>
      <w:tr w:rsidR="00E32CAA" w:rsidRPr="003B3C70" w:rsidTr="00CD1BA9">
        <w:tc>
          <w:tcPr>
            <w:tcW w:w="8505" w:type="dxa"/>
            <w:shd w:val="clear" w:color="auto" w:fill="auto"/>
          </w:tcPr>
          <w:p w:rsidR="00E32CAA" w:rsidRPr="008D4A1D" w:rsidRDefault="00E32CAA" w:rsidP="00CA66FF">
            <w:pPr>
              <w:pStyle w:val="BodyText"/>
              <w:widowControl/>
              <w:tabs>
                <w:tab w:val="left" w:pos="900"/>
                <w:tab w:val="left" w:pos="1080"/>
                <w:tab w:val="left" w:pos="3119"/>
              </w:tabs>
              <w:spacing w:after="0"/>
              <w:jc w:val="right"/>
              <w:rPr>
                <w:rFonts w:ascii="Times New Roman" w:hAnsi="Times New Roman"/>
                <w:b/>
                <w:color w:val="FF0000"/>
                <w:sz w:val="20"/>
                <w:szCs w:val="20"/>
              </w:rPr>
            </w:pPr>
            <w:r w:rsidRPr="008D4A1D">
              <w:rPr>
                <w:rFonts w:ascii="Times New Roman" w:hAnsi="Times New Roman"/>
                <w:b/>
                <w:color w:val="auto"/>
                <w:sz w:val="20"/>
                <w:szCs w:val="20"/>
              </w:rPr>
              <w:t xml:space="preserve">ID Nr. </w:t>
            </w:r>
            <w:r w:rsidR="00A62D18">
              <w:rPr>
                <w:b/>
                <w:sz w:val="20"/>
                <w:szCs w:val="20"/>
              </w:rPr>
              <w:t>ViA 2018/7-10/01</w:t>
            </w:r>
            <w:r w:rsidR="00CA66FF" w:rsidRPr="00CA66FF">
              <w:rPr>
                <w:b/>
                <w:sz w:val="20"/>
                <w:szCs w:val="20"/>
              </w:rPr>
              <w:t>-ERAF</w:t>
            </w:r>
            <w:r w:rsidR="00CA66FF" w:rsidRPr="008D4A1D">
              <w:rPr>
                <w:rFonts w:ascii="Times New Roman" w:hAnsi="Times New Roman"/>
                <w:b/>
                <w:color w:val="auto"/>
                <w:sz w:val="20"/>
                <w:szCs w:val="20"/>
              </w:rPr>
              <w:t xml:space="preserve"> </w:t>
            </w:r>
          </w:p>
        </w:tc>
      </w:tr>
    </w:tbl>
    <w:p w:rsidR="00E32CAA" w:rsidRPr="00EB76E9" w:rsidRDefault="00E32CAA" w:rsidP="00E32CAA">
      <w:pPr>
        <w:ind w:right="-285"/>
        <w:jc w:val="both"/>
        <w:rPr>
          <w:sz w:val="20"/>
          <w:szCs w:val="20"/>
          <w:highlight w:val="lightGray"/>
        </w:rPr>
      </w:pPr>
      <w:r w:rsidRPr="00EB76E9">
        <w:rPr>
          <w:sz w:val="20"/>
          <w:szCs w:val="20"/>
          <w:highlight w:val="lightGray"/>
        </w:rPr>
        <w:t>Uz pretendenta veidlapas</w:t>
      </w:r>
    </w:p>
    <w:p w:rsidR="00E32CAA" w:rsidRPr="00A47845" w:rsidRDefault="00E32CAA" w:rsidP="00E32CAA">
      <w:pPr>
        <w:ind w:right="-285"/>
        <w:jc w:val="both"/>
        <w:rPr>
          <w:sz w:val="20"/>
          <w:szCs w:val="20"/>
        </w:rPr>
      </w:pPr>
      <w:r w:rsidRPr="00EB76E9">
        <w:rPr>
          <w:sz w:val="20"/>
          <w:szCs w:val="20"/>
          <w:highlight w:val="lightGray"/>
        </w:rPr>
        <w:t>(ja attiecināms)</w:t>
      </w:r>
    </w:p>
    <w:p w:rsidR="00E32CAA" w:rsidRPr="00A47845" w:rsidRDefault="00E32CAA" w:rsidP="00E32CAA">
      <w:pPr>
        <w:jc w:val="center"/>
        <w:rPr>
          <w:b/>
          <w:bCs/>
          <w:sz w:val="22"/>
          <w:szCs w:val="22"/>
        </w:rPr>
      </w:pPr>
      <w:r w:rsidRPr="00A47845">
        <w:rPr>
          <w:b/>
          <w:bCs/>
          <w:sz w:val="22"/>
          <w:szCs w:val="22"/>
        </w:rPr>
        <w:t xml:space="preserve">PIETEIKUMS DALĪBAI IEPIRKUMĀ </w:t>
      </w:r>
    </w:p>
    <w:p w:rsidR="00CA66FF" w:rsidRDefault="00CA66FF" w:rsidP="00E32CAA">
      <w:pPr>
        <w:pStyle w:val="BodyText"/>
        <w:spacing w:after="0"/>
        <w:ind w:left="181"/>
        <w:jc w:val="right"/>
        <w:rPr>
          <w:rFonts w:ascii="Times New Roman" w:hAnsi="Times New Roman"/>
          <w:b/>
          <w:bCs/>
          <w:i/>
          <w:sz w:val="22"/>
          <w:szCs w:val="22"/>
        </w:rPr>
      </w:pPr>
      <w:r>
        <w:rPr>
          <w:rFonts w:ascii="Times New Roman" w:hAnsi="Times New Roman"/>
          <w:b/>
          <w:bCs/>
          <w:i/>
          <w:sz w:val="22"/>
          <w:szCs w:val="22"/>
        </w:rPr>
        <w:t>Vidzemes Augstskolai</w:t>
      </w:r>
    </w:p>
    <w:p w:rsidR="00E32CAA" w:rsidRDefault="00CA66FF" w:rsidP="00E32CAA">
      <w:pPr>
        <w:pStyle w:val="BodyText"/>
        <w:spacing w:after="0"/>
        <w:ind w:left="181"/>
        <w:jc w:val="right"/>
        <w:rPr>
          <w:rFonts w:ascii="Times New Roman" w:hAnsi="Times New Roman"/>
          <w:b/>
          <w:bCs/>
          <w:i/>
          <w:sz w:val="22"/>
          <w:szCs w:val="22"/>
        </w:rPr>
      </w:pPr>
      <w:r>
        <w:rPr>
          <w:rFonts w:ascii="Times New Roman" w:hAnsi="Times New Roman"/>
          <w:b/>
          <w:bCs/>
          <w:i/>
          <w:sz w:val="22"/>
          <w:szCs w:val="22"/>
        </w:rPr>
        <w:t>Cēsu iela 4, Valmieras, LV-</w:t>
      </w:r>
      <w:r w:rsidR="00E32CAA" w:rsidRPr="00A47845">
        <w:rPr>
          <w:rFonts w:ascii="Times New Roman" w:hAnsi="Times New Roman"/>
          <w:b/>
          <w:bCs/>
          <w:i/>
          <w:sz w:val="22"/>
          <w:szCs w:val="22"/>
        </w:rPr>
        <w:t>4</w:t>
      </w:r>
      <w:r>
        <w:rPr>
          <w:rFonts w:ascii="Times New Roman" w:hAnsi="Times New Roman"/>
          <w:b/>
          <w:bCs/>
          <w:i/>
          <w:sz w:val="22"/>
          <w:szCs w:val="22"/>
        </w:rPr>
        <w:t>2</w:t>
      </w:r>
      <w:r w:rsidR="00E32CAA" w:rsidRPr="00A47845">
        <w:rPr>
          <w:rFonts w:ascii="Times New Roman" w:hAnsi="Times New Roman"/>
          <w:b/>
          <w:bCs/>
          <w:i/>
          <w:sz w:val="22"/>
          <w:szCs w:val="22"/>
        </w:rPr>
        <w:t>01</w:t>
      </w:r>
    </w:p>
    <w:p w:rsidR="00E32CAA" w:rsidRDefault="00E32CAA" w:rsidP="00E32CAA">
      <w:pPr>
        <w:pStyle w:val="naisf"/>
        <w:tabs>
          <w:tab w:val="left" w:pos="720"/>
          <w:tab w:val="left" w:pos="1620"/>
          <w:tab w:val="left" w:pos="2340"/>
          <w:tab w:val="left" w:pos="2520"/>
        </w:tabs>
        <w:spacing w:before="0" w:after="0"/>
        <w:ind w:right="62" w:firstLine="0"/>
        <w:rPr>
          <w:sz w:val="22"/>
          <w:szCs w:val="22"/>
        </w:rPr>
      </w:pPr>
    </w:p>
    <w:p w:rsidR="00E32CAA" w:rsidRDefault="00E32CAA" w:rsidP="00E32CAA">
      <w:pPr>
        <w:pStyle w:val="naisf"/>
        <w:tabs>
          <w:tab w:val="left" w:pos="720"/>
          <w:tab w:val="left" w:pos="1620"/>
          <w:tab w:val="left" w:pos="2340"/>
          <w:tab w:val="left" w:pos="2520"/>
        </w:tabs>
        <w:spacing w:before="0" w:after="0"/>
        <w:ind w:right="62" w:firstLine="0"/>
        <w:rPr>
          <w:sz w:val="22"/>
          <w:szCs w:val="22"/>
        </w:rPr>
      </w:pPr>
      <w:r w:rsidRPr="00A47845">
        <w:rPr>
          <w:sz w:val="22"/>
          <w:szCs w:val="22"/>
        </w:rPr>
        <w:t xml:space="preserve">Pretendents </w:t>
      </w:r>
      <w:r w:rsidRPr="00EB76E9">
        <w:rPr>
          <w:sz w:val="22"/>
          <w:szCs w:val="22"/>
          <w:highlight w:val="lightGray"/>
        </w:rPr>
        <w:t>(</w:t>
      </w:r>
      <w:r w:rsidRPr="00EB76E9">
        <w:rPr>
          <w:i/>
          <w:sz w:val="22"/>
          <w:szCs w:val="22"/>
          <w:highlight w:val="lightGray"/>
        </w:rPr>
        <w:t>nosaukums, reģistrācijas numurs, juridiskā adrese)</w:t>
      </w:r>
      <w:r w:rsidRPr="00A47845">
        <w:rPr>
          <w:i/>
          <w:sz w:val="22"/>
          <w:szCs w:val="22"/>
        </w:rPr>
        <w:t xml:space="preserve"> </w:t>
      </w:r>
      <w:r w:rsidRPr="00A47845">
        <w:rPr>
          <w:sz w:val="22"/>
          <w:szCs w:val="22"/>
        </w:rPr>
        <w:t xml:space="preserve">(turpmāk – Pretendents), tā </w:t>
      </w:r>
      <w:r w:rsidRPr="00EB76E9">
        <w:rPr>
          <w:i/>
          <w:sz w:val="22"/>
          <w:szCs w:val="22"/>
          <w:highlight w:val="lightGray"/>
        </w:rPr>
        <w:t>(amats, vārds, uzvārds, ja attiecināms – pilnvarojums)</w:t>
      </w:r>
      <w:r w:rsidRPr="00A47845">
        <w:rPr>
          <w:sz w:val="22"/>
          <w:szCs w:val="22"/>
        </w:rPr>
        <w:t xml:space="preserve"> personā piesakās piedalīties iepirkuma procedūra atklātā konkursā </w:t>
      </w:r>
      <w:r w:rsidR="00CA66FF" w:rsidRPr="00CA66FF">
        <w:t xml:space="preserve">„Laboratoriju iekārtu un aprīkojuma iegāde” projektu „Vidzemes Augstskolas  zinātniskās infrastruktūras  attīstīšana pētnieciskās un inovatīvās kapacitātes stiprināšanai” un </w:t>
      </w:r>
      <w:r w:rsidR="000A5BE6">
        <w:t>„</w:t>
      </w:r>
      <w:r w:rsidR="00CA66FF" w:rsidRPr="00CA66FF">
        <w:t>Vidzemes Augstskolas STEM studiju vides modernizācija” ietvaros</w:t>
      </w:r>
      <w:r w:rsidR="00CA66FF">
        <w:rPr>
          <w:sz w:val="22"/>
          <w:szCs w:val="22"/>
        </w:rPr>
        <w:t>”</w:t>
      </w:r>
      <w:r w:rsidRPr="00FC50FF">
        <w:rPr>
          <w:sz w:val="22"/>
          <w:szCs w:val="22"/>
        </w:rPr>
        <w:t>, iepirkuma identifikācija</w:t>
      </w:r>
      <w:r w:rsidR="00CA66FF">
        <w:rPr>
          <w:sz w:val="22"/>
          <w:szCs w:val="22"/>
        </w:rPr>
        <w:t>s numurs ViA</w:t>
      </w:r>
      <w:r w:rsidRPr="00FC50FF">
        <w:rPr>
          <w:sz w:val="22"/>
          <w:szCs w:val="22"/>
        </w:rPr>
        <w:t xml:space="preserve"> 201</w:t>
      </w:r>
      <w:r w:rsidR="002070DC">
        <w:rPr>
          <w:sz w:val="22"/>
          <w:szCs w:val="22"/>
        </w:rPr>
        <w:t>8</w:t>
      </w:r>
      <w:r w:rsidRPr="00FC50FF">
        <w:rPr>
          <w:sz w:val="22"/>
          <w:szCs w:val="22"/>
        </w:rPr>
        <w:t>/</w:t>
      </w:r>
      <w:r w:rsidR="002070DC">
        <w:rPr>
          <w:sz w:val="22"/>
          <w:szCs w:val="22"/>
        </w:rPr>
        <w:t>7-10/01</w:t>
      </w:r>
      <w:r w:rsidR="00EC09BA">
        <w:rPr>
          <w:sz w:val="22"/>
          <w:szCs w:val="22"/>
        </w:rPr>
        <w:t>-</w:t>
      </w:r>
      <w:r w:rsidRPr="00FC50FF">
        <w:rPr>
          <w:sz w:val="22"/>
          <w:szCs w:val="22"/>
        </w:rPr>
        <w:t xml:space="preserve"> E</w:t>
      </w:r>
      <w:r>
        <w:rPr>
          <w:sz w:val="22"/>
          <w:szCs w:val="22"/>
        </w:rPr>
        <w:t>RA</w:t>
      </w:r>
      <w:r w:rsidRPr="00FC50FF">
        <w:rPr>
          <w:sz w:val="22"/>
          <w:szCs w:val="22"/>
        </w:rPr>
        <w:t>F</w:t>
      </w:r>
      <w:r w:rsidRPr="00FC50FF">
        <w:rPr>
          <w:color w:val="auto"/>
          <w:sz w:val="22"/>
          <w:szCs w:val="22"/>
        </w:rPr>
        <w:t>,</w:t>
      </w:r>
      <w:r w:rsidRPr="00A47845">
        <w:rPr>
          <w:color w:val="auto"/>
          <w:sz w:val="22"/>
          <w:szCs w:val="22"/>
        </w:rPr>
        <w:t xml:space="preserve"> </w:t>
      </w:r>
      <w:r w:rsidRPr="00EB76E9">
        <w:rPr>
          <w:i/>
          <w:sz w:val="22"/>
          <w:szCs w:val="22"/>
          <w:highlight w:val="lightGray"/>
          <w:shd w:val="clear" w:color="auto" w:fill="FFFFFF"/>
        </w:rPr>
        <w:t>(norādīt iepirkuma daļas numuru un iepirkuma daļas nosaukumu)</w:t>
      </w:r>
      <w:r>
        <w:rPr>
          <w:i/>
          <w:sz w:val="22"/>
          <w:szCs w:val="22"/>
          <w:shd w:val="clear" w:color="auto" w:fill="FFFFFF"/>
        </w:rPr>
        <w:t xml:space="preserve"> </w:t>
      </w:r>
      <w:r w:rsidRPr="00A47845">
        <w:rPr>
          <w:color w:val="auto"/>
          <w:sz w:val="22"/>
          <w:szCs w:val="22"/>
        </w:rPr>
        <w:t xml:space="preserve">un </w:t>
      </w:r>
      <w:r w:rsidRPr="00A47845">
        <w:rPr>
          <w:sz w:val="22"/>
          <w:szCs w:val="22"/>
        </w:rPr>
        <w:t>apliecina, ka:</w:t>
      </w:r>
    </w:p>
    <w:p w:rsidR="00E32CAA" w:rsidRPr="00A47845" w:rsidRDefault="00E32CAA" w:rsidP="00E32CAA">
      <w:pPr>
        <w:pStyle w:val="naisf"/>
        <w:tabs>
          <w:tab w:val="left" w:pos="720"/>
          <w:tab w:val="left" w:pos="1620"/>
          <w:tab w:val="left" w:pos="2340"/>
          <w:tab w:val="left" w:pos="2520"/>
        </w:tabs>
        <w:spacing w:before="0" w:after="0"/>
        <w:ind w:right="62" w:firstLine="0"/>
        <w:rPr>
          <w:sz w:val="22"/>
          <w:szCs w:val="22"/>
        </w:rPr>
      </w:pPr>
    </w:p>
    <w:p w:rsidR="00E32CAA" w:rsidRDefault="00E32CAA" w:rsidP="00162C42">
      <w:pPr>
        <w:pStyle w:val="naisf"/>
        <w:numPr>
          <w:ilvl w:val="0"/>
          <w:numId w:val="12"/>
        </w:numPr>
        <w:tabs>
          <w:tab w:val="left" w:pos="720"/>
          <w:tab w:val="left" w:pos="1620"/>
          <w:tab w:val="left" w:pos="2340"/>
          <w:tab w:val="left" w:pos="2520"/>
        </w:tabs>
        <w:spacing w:before="0" w:after="0"/>
        <w:ind w:right="62"/>
        <w:rPr>
          <w:sz w:val="22"/>
          <w:szCs w:val="22"/>
        </w:rPr>
      </w:pPr>
      <w:r w:rsidRPr="00DD19DB">
        <w:rPr>
          <w:sz w:val="22"/>
          <w:szCs w:val="22"/>
        </w:rPr>
        <w:t xml:space="preserve">piekrīt iepirkuma Nolikuma prasībām, tās ir saprotamas un garantē Nolikuma prasību </w:t>
      </w:r>
      <w:r>
        <w:rPr>
          <w:sz w:val="22"/>
          <w:szCs w:val="22"/>
        </w:rPr>
        <w:t xml:space="preserve">un spēkā esošo normatīvo aktu par publisko iepirkumu </w:t>
      </w:r>
      <w:r w:rsidRPr="00DD19DB">
        <w:rPr>
          <w:sz w:val="22"/>
          <w:szCs w:val="22"/>
        </w:rPr>
        <w:t>izpildi;</w:t>
      </w:r>
    </w:p>
    <w:p w:rsidR="00E32CAA" w:rsidRDefault="00E32CAA" w:rsidP="00162C42">
      <w:pPr>
        <w:pStyle w:val="naisf"/>
        <w:numPr>
          <w:ilvl w:val="0"/>
          <w:numId w:val="12"/>
        </w:numPr>
        <w:tabs>
          <w:tab w:val="left" w:pos="720"/>
          <w:tab w:val="left" w:pos="1620"/>
          <w:tab w:val="left" w:pos="2340"/>
          <w:tab w:val="left" w:pos="2520"/>
        </w:tabs>
        <w:spacing w:before="0" w:after="0"/>
        <w:ind w:right="62"/>
        <w:rPr>
          <w:sz w:val="22"/>
          <w:szCs w:val="22"/>
        </w:rPr>
      </w:pPr>
      <w:r>
        <w:rPr>
          <w:sz w:val="22"/>
          <w:szCs w:val="22"/>
        </w:rPr>
        <w:t xml:space="preserve">apliecina, ka </w:t>
      </w:r>
      <w:r w:rsidRPr="00DD19DB">
        <w:rPr>
          <w:sz w:val="22"/>
          <w:szCs w:val="22"/>
        </w:rPr>
        <w:t>visas piedāvājumā sniegtās ziņas par pretendentu un piedāvājumu ir patiesas;</w:t>
      </w:r>
    </w:p>
    <w:p w:rsidR="00E32CAA" w:rsidRPr="00DD19DB" w:rsidRDefault="00E32CAA" w:rsidP="00162C42">
      <w:pPr>
        <w:pStyle w:val="naisf"/>
        <w:numPr>
          <w:ilvl w:val="0"/>
          <w:numId w:val="12"/>
        </w:numPr>
        <w:tabs>
          <w:tab w:val="left" w:pos="720"/>
          <w:tab w:val="left" w:pos="1620"/>
          <w:tab w:val="left" w:pos="2340"/>
          <w:tab w:val="left" w:pos="2520"/>
        </w:tabs>
        <w:spacing w:before="0" w:after="0"/>
        <w:ind w:right="62"/>
        <w:rPr>
          <w:sz w:val="22"/>
          <w:szCs w:val="22"/>
        </w:rPr>
      </w:pPr>
      <w:r>
        <w:rPr>
          <w:sz w:val="22"/>
          <w:szCs w:val="22"/>
        </w:rPr>
        <w:t>apliecina, ka nav ieinteresēts nevienā citā piedāvājumā, kas iesniegts šajā iepirkumā;</w:t>
      </w:r>
    </w:p>
    <w:p w:rsidR="00E32CAA" w:rsidRPr="00DD19DB" w:rsidRDefault="00E32CAA" w:rsidP="00162C42">
      <w:pPr>
        <w:pStyle w:val="naisf"/>
        <w:numPr>
          <w:ilvl w:val="0"/>
          <w:numId w:val="12"/>
        </w:numPr>
        <w:tabs>
          <w:tab w:val="left" w:pos="720"/>
          <w:tab w:val="left" w:pos="1620"/>
          <w:tab w:val="left" w:pos="2340"/>
          <w:tab w:val="left" w:pos="2520"/>
        </w:tabs>
        <w:spacing w:before="0" w:after="0"/>
        <w:ind w:right="62"/>
        <w:rPr>
          <w:sz w:val="22"/>
          <w:szCs w:val="22"/>
        </w:rPr>
      </w:pPr>
      <w:r>
        <w:rPr>
          <w:sz w:val="22"/>
          <w:szCs w:val="22"/>
        </w:rPr>
        <w:t xml:space="preserve">apliecina, ka </w:t>
      </w:r>
      <w:r w:rsidRPr="00DD19DB">
        <w:rPr>
          <w:sz w:val="22"/>
          <w:szCs w:val="22"/>
        </w:rPr>
        <w:t xml:space="preserve">ir iepazinies ar </w:t>
      </w:r>
      <w:r>
        <w:rPr>
          <w:sz w:val="22"/>
          <w:szCs w:val="22"/>
        </w:rPr>
        <w:t xml:space="preserve">Nolikumu un </w:t>
      </w:r>
      <w:r w:rsidRPr="00DD19DB">
        <w:rPr>
          <w:sz w:val="22"/>
          <w:szCs w:val="22"/>
        </w:rPr>
        <w:t>līguma projektu un piekrīt tā nosacījumiem;</w:t>
      </w:r>
    </w:p>
    <w:p w:rsidR="00E32CAA" w:rsidRPr="00F7509D" w:rsidRDefault="00E32CAA" w:rsidP="00162C42">
      <w:pPr>
        <w:pStyle w:val="naisf"/>
        <w:numPr>
          <w:ilvl w:val="0"/>
          <w:numId w:val="12"/>
        </w:numPr>
        <w:tabs>
          <w:tab w:val="left" w:pos="720"/>
          <w:tab w:val="left" w:pos="1620"/>
          <w:tab w:val="left" w:pos="2340"/>
          <w:tab w:val="left" w:pos="2520"/>
        </w:tabs>
        <w:spacing w:before="0" w:after="0"/>
        <w:ind w:right="62"/>
        <w:rPr>
          <w:sz w:val="22"/>
          <w:szCs w:val="22"/>
        </w:rPr>
      </w:pPr>
      <w:r>
        <w:rPr>
          <w:sz w:val="22"/>
          <w:szCs w:val="22"/>
        </w:rPr>
        <w:t>apņemas (ja Pasūtītājs izvēlēs</w:t>
      </w:r>
      <w:r w:rsidRPr="00901E06">
        <w:rPr>
          <w:sz w:val="22"/>
          <w:szCs w:val="22"/>
        </w:rPr>
        <w:t>ies šo piedāvājumu) slēgt līgumu un pildīt visus līguma nosacījumus un garantē savā piedāvājumā ietverto ziņu un piedāvāto saistību precīzu izpildīšanu iepirkuma līguma slēgšanas gadījumā;</w:t>
      </w:r>
    </w:p>
    <w:p w:rsidR="00E32CAA" w:rsidRPr="003721D2" w:rsidRDefault="00E32CAA" w:rsidP="00162C42">
      <w:pPr>
        <w:pStyle w:val="naisf"/>
        <w:numPr>
          <w:ilvl w:val="0"/>
          <w:numId w:val="12"/>
        </w:numPr>
        <w:tabs>
          <w:tab w:val="left" w:pos="720"/>
          <w:tab w:val="left" w:pos="1620"/>
          <w:tab w:val="left" w:pos="2340"/>
          <w:tab w:val="left" w:pos="2520"/>
        </w:tabs>
        <w:spacing w:before="0" w:after="0"/>
        <w:ind w:right="62"/>
        <w:rPr>
          <w:sz w:val="22"/>
          <w:szCs w:val="22"/>
        </w:rPr>
      </w:pPr>
      <w:r w:rsidRPr="003721D2">
        <w:rPr>
          <w:color w:val="auto"/>
          <w:sz w:val="22"/>
          <w:szCs w:val="22"/>
        </w:rPr>
        <w:t xml:space="preserve">Pretendents apliecina, ka tā rīcībā ir </w:t>
      </w:r>
      <w:r w:rsidRPr="003721D2">
        <w:rPr>
          <w:sz w:val="22"/>
          <w:szCs w:val="22"/>
        </w:rPr>
        <w:t xml:space="preserve">visi nepieciešamie resursi savlaicīgai un kvalitatīvai līguma izpildei atbilstoši tehniskajai specifikācijai. </w:t>
      </w:r>
    </w:p>
    <w:p w:rsidR="00E32CAA" w:rsidRPr="00052FC5" w:rsidRDefault="00E32CAA" w:rsidP="00E32CAA">
      <w:pPr>
        <w:pStyle w:val="naisf"/>
        <w:tabs>
          <w:tab w:val="left" w:pos="720"/>
          <w:tab w:val="left" w:pos="1620"/>
          <w:tab w:val="left" w:pos="2340"/>
          <w:tab w:val="left" w:pos="2520"/>
        </w:tabs>
        <w:spacing w:before="0" w:after="0"/>
        <w:ind w:left="720" w:right="62" w:firstLine="0"/>
        <w:rPr>
          <w:sz w:val="22"/>
          <w:szCs w:val="22"/>
        </w:rPr>
      </w:pPr>
    </w:p>
    <w:p w:rsidR="00E32CAA" w:rsidRPr="00A07813" w:rsidRDefault="00E32CAA" w:rsidP="00E32CAA">
      <w:pPr>
        <w:pStyle w:val="naisf"/>
        <w:tabs>
          <w:tab w:val="left" w:pos="720"/>
          <w:tab w:val="left" w:pos="1620"/>
          <w:tab w:val="left" w:pos="2340"/>
          <w:tab w:val="left" w:pos="2520"/>
        </w:tabs>
        <w:spacing w:before="0" w:after="0"/>
        <w:ind w:left="360" w:right="62" w:firstLine="0"/>
        <w:rPr>
          <w:i/>
          <w:sz w:val="22"/>
          <w:szCs w:val="22"/>
        </w:rPr>
      </w:pPr>
      <w:r w:rsidRPr="00A07813">
        <w:rPr>
          <w:i/>
          <w:sz w:val="22"/>
          <w:szCs w:val="22"/>
          <w:highlight w:val="lightGray"/>
        </w:rPr>
        <w:t>Informāciju, kas ir komercnoslēpums atbilstoši Komerclikuma 19.pantam vai tā uzskatāma par konfidenciālu informāciju, piegādātājs norāda savā pieteikumā iepirkuma procedūrai. Komercnoslēpums vai</w:t>
      </w:r>
      <w:r w:rsidRPr="00A07813">
        <w:rPr>
          <w:b/>
          <w:i/>
          <w:sz w:val="22"/>
          <w:szCs w:val="22"/>
          <w:highlight w:val="lightGray"/>
        </w:rPr>
        <w:t xml:space="preserve"> </w:t>
      </w:r>
      <w:r w:rsidRPr="00A07813">
        <w:rPr>
          <w:i/>
          <w:sz w:val="22"/>
          <w:szCs w:val="22"/>
          <w:highlight w:val="lightGray"/>
        </w:rPr>
        <w:t>konfidenciāla informācija nevar būt informācija, kas Publisko iepirkumu likumā ir noteikta par vispārpieejamu informāciju.</w:t>
      </w:r>
    </w:p>
    <w:p w:rsidR="00E32CAA" w:rsidRDefault="00E32CAA" w:rsidP="00E32CAA">
      <w:pPr>
        <w:pStyle w:val="naisf"/>
        <w:tabs>
          <w:tab w:val="left" w:pos="720"/>
          <w:tab w:val="left" w:pos="1620"/>
          <w:tab w:val="left" w:pos="2340"/>
          <w:tab w:val="left" w:pos="2520"/>
        </w:tabs>
        <w:spacing w:before="0" w:after="0"/>
        <w:ind w:right="62"/>
        <w:jc w:val="left"/>
        <w:rPr>
          <w:b/>
          <w:sz w:val="22"/>
          <w:szCs w:val="22"/>
        </w:rPr>
      </w:pPr>
    </w:p>
    <w:p w:rsidR="00E32CAA" w:rsidRPr="00052FC5" w:rsidRDefault="00E32CAA" w:rsidP="00E32CAA">
      <w:pPr>
        <w:pStyle w:val="naisf"/>
        <w:tabs>
          <w:tab w:val="left" w:pos="720"/>
          <w:tab w:val="left" w:pos="1620"/>
          <w:tab w:val="left" w:pos="2340"/>
          <w:tab w:val="left" w:pos="2520"/>
        </w:tabs>
        <w:spacing w:before="0" w:after="0"/>
        <w:ind w:right="62"/>
        <w:jc w:val="left"/>
        <w:rPr>
          <w:b/>
          <w:sz w:val="22"/>
          <w:szCs w:val="22"/>
        </w:rPr>
      </w:pPr>
      <w:r w:rsidRPr="00052FC5">
        <w:rPr>
          <w:b/>
          <w:sz w:val="22"/>
          <w:szCs w:val="22"/>
        </w:rPr>
        <w:t>Informācija par pretendentu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4532"/>
      </w:tblGrid>
      <w:tr w:rsidR="00E32CAA" w:rsidRPr="00052FC5" w:rsidTr="00CD1BA9">
        <w:tc>
          <w:tcPr>
            <w:tcW w:w="4288" w:type="dxa"/>
          </w:tcPr>
          <w:p w:rsidR="00E32CAA" w:rsidRPr="00052FC5" w:rsidRDefault="00E32CAA" w:rsidP="00CD1BA9">
            <w:pPr>
              <w:pStyle w:val="naisf"/>
              <w:tabs>
                <w:tab w:val="left" w:pos="720"/>
                <w:tab w:val="left" w:pos="1620"/>
                <w:tab w:val="left" w:pos="2340"/>
                <w:tab w:val="left" w:pos="2520"/>
              </w:tabs>
              <w:spacing w:before="0" w:after="0"/>
              <w:ind w:right="62" w:firstLine="0"/>
            </w:pPr>
            <w:r w:rsidRPr="00052FC5">
              <w:rPr>
                <w:sz w:val="22"/>
                <w:szCs w:val="22"/>
              </w:rPr>
              <w:t>Pretendents (nosaukums):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tcPr>
          <w:p w:rsidR="00E32CAA" w:rsidRPr="00052FC5" w:rsidRDefault="00E32CAA" w:rsidP="00CD1BA9">
            <w:pPr>
              <w:pStyle w:val="naisf"/>
              <w:tabs>
                <w:tab w:val="left" w:pos="720"/>
                <w:tab w:val="left" w:pos="1620"/>
                <w:tab w:val="left" w:pos="2340"/>
                <w:tab w:val="left" w:pos="2520"/>
              </w:tabs>
              <w:spacing w:before="0" w:after="0"/>
              <w:ind w:right="62" w:firstLine="0"/>
            </w:pPr>
            <w:r w:rsidRPr="00052FC5">
              <w:rPr>
                <w:sz w:val="22"/>
                <w:szCs w:val="22"/>
              </w:rPr>
              <w:t>Reģistrācijas Nr.:</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tcPr>
          <w:p w:rsidR="00E32CAA" w:rsidRPr="00052FC5" w:rsidRDefault="00E32CAA" w:rsidP="00CD1BA9">
            <w:pPr>
              <w:pStyle w:val="naisf"/>
              <w:tabs>
                <w:tab w:val="left" w:pos="720"/>
                <w:tab w:val="left" w:pos="1620"/>
                <w:tab w:val="left" w:pos="2340"/>
                <w:tab w:val="left" w:pos="2520"/>
              </w:tabs>
              <w:spacing w:before="0" w:after="0"/>
              <w:ind w:right="62" w:firstLine="0"/>
            </w:pPr>
            <w:r w:rsidRPr="00052FC5">
              <w:rPr>
                <w:sz w:val="22"/>
                <w:szCs w:val="22"/>
              </w:rPr>
              <w:t>Juridiskā adrese:</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vAlign w:val="center"/>
          </w:tcPr>
          <w:p w:rsidR="00E32CAA" w:rsidRPr="00052FC5" w:rsidRDefault="00E32CAA" w:rsidP="00CD1BA9">
            <w:pPr>
              <w:jc w:val="both"/>
            </w:pPr>
            <w:r w:rsidRPr="00052FC5">
              <w:rPr>
                <w:sz w:val="22"/>
                <w:szCs w:val="22"/>
              </w:rPr>
              <w:t>Pretendenta e-pasts: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vAlign w:val="center"/>
          </w:tcPr>
          <w:p w:rsidR="00E32CAA" w:rsidRPr="00052FC5" w:rsidRDefault="00E32CAA" w:rsidP="00CD1BA9">
            <w:pPr>
              <w:jc w:val="both"/>
            </w:pPr>
            <w:r w:rsidRPr="00052FC5">
              <w:rPr>
                <w:sz w:val="22"/>
                <w:szCs w:val="22"/>
              </w:rPr>
              <w:t>Pretendenta kontakttelefons: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vAlign w:val="center"/>
          </w:tcPr>
          <w:p w:rsidR="00E32CAA" w:rsidRPr="00052FC5" w:rsidRDefault="00E32CAA" w:rsidP="00CD1BA9">
            <w:pPr>
              <w:jc w:val="both"/>
            </w:pPr>
            <w:r w:rsidRPr="00052FC5">
              <w:rPr>
                <w:sz w:val="22"/>
                <w:szCs w:val="22"/>
              </w:rPr>
              <w:t xml:space="preserve">Pretendenta faksa numurs: </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vAlign w:val="center"/>
          </w:tcPr>
          <w:p w:rsidR="00E32CAA" w:rsidRPr="00052FC5" w:rsidRDefault="00E32CAA" w:rsidP="00CD1BA9">
            <w:pPr>
              <w:jc w:val="both"/>
              <w:rPr>
                <w:color w:val="auto"/>
              </w:rPr>
            </w:pPr>
            <w:r w:rsidRPr="00052FC5">
              <w:rPr>
                <w:color w:val="auto"/>
                <w:sz w:val="22"/>
                <w:szCs w:val="22"/>
              </w:rPr>
              <w:t>Kontaktpersona:</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vAlign w:val="center"/>
          </w:tcPr>
          <w:p w:rsidR="00E32CAA" w:rsidRPr="00052FC5" w:rsidRDefault="00E32CAA" w:rsidP="00CD1BA9">
            <w:pPr>
              <w:jc w:val="both"/>
              <w:rPr>
                <w:color w:val="auto"/>
              </w:rPr>
            </w:pPr>
            <w:r w:rsidRPr="00052FC5">
              <w:rPr>
                <w:color w:val="auto"/>
                <w:sz w:val="22"/>
                <w:szCs w:val="22"/>
              </w:rPr>
              <w:t>Kontaktpersonas tālrunis/fakss, e-pasts: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vAlign w:val="center"/>
          </w:tcPr>
          <w:p w:rsidR="00E32CAA" w:rsidRPr="00052FC5" w:rsidRDefault="00E32CAA" w:rsidP="00CD1BA9">
            <w:pPr>
              <w:jc w:val="both"/>
            </w:pPr>
            <w:r w:rsidRPr="00052FC5">
              <w:rPr>
                <w:sz w:val="22"/>
                <w:szCs w:val="22"/>
              </w:rPr>
              <w:t>Pretendenta bankas nosaukums, filiāle:</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vAlign w:val="center"/>
          </w:tcPr>
          <w:p w:rsidR="00E32CAA" w:rsidRPr="00052FC5" w:rsidRDefault="00E32CAA" w:rsidP="00CD1BA9">
            <w:pPr>
              <w:jc w:val="both"/>
            </w:pPr>
            <w:r w:rsidRPr="00052FC5">
              <w:rPr>
                <w:sz w:val="22"/>
                <w:szCs w:val="22"/>
              </w:rPr>
              <w:t>Bankas kods: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vAlign w:val="center"/>
          </w:tcPr>
          <w:p w:rsidR="00E32CAA" w:rsidRPr="00052FC5" w:rsidRDefault="00E32CAA" w:rsidP="00CD1BA9">
            <w:pPr>
              <w:jc w:val="both"/>
            </w:pPr>
            <w:r w:rsidRPr="00052FC5">
              <w:rPr>
                <w:sz w:val="22"/>
                <w:szCs w:val="22"/>
              </w:rPr>
              <w:t>Norēķinu konts: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bl>
    <w:p w:rsidR="00E32CAA" w:rsidRDefault="00E32CAA" w:rsidP="00E32CAA">
      <w:pPr>
        <w:pStyle w:val="naisf"/>
        <w:tabs>
          <w:tab w:val="left" w:pos="720"/>
          <w:tab w:val="left" w:pos="1620"/>
          <w:tab w:val="left" w:pos="2340"/>
          <w:tab w:val="left" w:pos="2520"/>
        </w:tabs>
        <w:spacing w:before="0" w:after="0"/>
        <w:ind w:left="360" w:right="62" w:firstLine="0"/>
        <w:rPr>
          <w:sz w:val="22"/>
          <w:szCs w:val="22"/>
        </w:rPr>
      </w:pPr>
    </w:p>
    <w:p w:rsidR="00E32CAA" w:rsidRDefault="00E32CAA" w:rsidP="00E32CAA">
      <w:pPr>
        <w:pStyle w:val="naisf"/>
        <w:tabs>
          <w:tab w:val="left" w:pos="720"/>
          <w:tab w:val="left" w:pos="1620"/>
          <w:tab w:val="left" w:pos="2340"/>
          <w:tab w:val="left" w:pos="2520"/>
        </w:tabs>
        <w:spacing w:before="0" w:after="0"/>
        <w:ind w:left="360" w:right="62" w:firstLine="0"/>
        <w:rPr>
          <w:sz w:val="22"/>
          <w:szCs w:val="22"/>
        </w:rPr>
      </w:pPr>
    </w:p>
    <w:p w:rsidR="00E32CAA" w:rsidRDefault="00E32CAA" w:rsidP="00E32CAA">
      <w:pPr>
        <w:pStyle w:val="naisf"/>
        <w:tabs>
          <w:tab w:val="left" w:pos="720"/>
          <w:tab w:val="left" w:pos="1620"/>
          <w:tab w:val="left" w:pos="2340"/>
          <w:tab w:val="left" w:pos="2520"/>
        </w:tabs>
        <w:spacing w:before="0" w:after="0"/>
        <w:ind w:left="360" w:right="62" w:firstLine="0"/>
        <w:rPr>
          <w:sz w:val="22"/>
          <w:szCs w:val="22"/>
        </w:rPr>
      </w:pPr>
    </w:p>
    <w:p w:rsidR="00E32CAA" w:rsidRDefault="00E32CAA" w:rsidP="00E32CAA">
      <w:pPr>
        <w:pStyle w:val="naisf"/>
        <w:tabs>
          <w:tab w:val="left" w:pos="720"/>
          <w:tab w:val="left" w:pos="1620"/>
          <w:tab w:val="left" w:pos="2340"/>
          <w:tab w:val="left" w:pos="2520"/>
        </w:tabs>
        <w:spacing w:before="0" w:after="0"/>
        <w:ind w:left="360" w:right="62" w:firstLine="0"/>
        <w:rPr>
          <w:sz w:val="22"/>
          <w:szCs w:val="22"/>
        </w:rPr>
      </w:pPr>
    </w:p>
    <w:p w:rsidR="00E32CAA" w:rsidRPr="00052FC5" w:rsidRDefault="00E32CAA" w:rsidP="00E32CAA">
      <w:pPr>
        <w:pStyle w:val="naisf"/>
        <w:tabs>
          <w:tab w:val="left" w:pos="720"/>
          <w:tab w:val="left" w:pos="1620"/>
          <w:tab w:val="left" w:pos="2340"/>
          <w:tab w:val="left" w:pos="2520"/>
        </w:tabs>
        <w:spacing w:before="0" w:after="0"/>
        <w:ind w:left="360" w:right="62" w:firstLine="0"/>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4532"/>
      </w:tblGrid>
      <w:tr w:rsidR="00E32CAA" w:rsidRPr="00052FC5" w:rsidTr="00CD1BA9">
        <w:tc>
          <w:tcPr>
            <w:tcW w:w="4288" w:type="dxa"/>
          </w:tcPr>
          <w:p w:rsidR="00E32CAA" w:rsidRPr="00052FC5" w:rsidRDefault="00E32CAA" w:rsidP="00CD1BA9">
            <w:pPr>
              <w:pStyle w:val="naisf"/>
              <w:tabs>
                <w:tab w:val="left" w:pos="720"/>
                <w:tab w:val="left" w:pos="1620"/>
                <w:tab w:val="left" w:pos="2340"/>
                <w:tab w:val="left" w:pos="2520"/>
              </w:tabs>
              <w:spacing w:before="0" w:after="0"/>
              <w:ind w:right="62" w:firstLine="0"/>
            </w:pPr>
            <w:r w:rsidRPr="00052FC5">
              <w:rPr>
                <w:sz w:val="22"/>
                <w:szCs w:val="22"/>
              </w:rPr>
              <w:t>Pretendenta paraksttiesīgās personas Vārds, Uzvārds: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vAlign w:val="center"/>
          </w:tcPr>
          <w:p w:rsidR="00E32CAA" w:rsidRPr="00052FC5" w:rsidRDefault="00E32CAA" w:rsidP="00CD1BA9">
            <w:pPr>
              <w:jc w:val="both"/>
            </w:pPr>
            <w:r w:rsidRPr="00052FC5">
              <w:rPr>
                <w:sz w:val="22"/>
                <w:szCs w:val="22"/>
              </w:rPr>
              <w:t>Paraksttiesīgās personas amats: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vAlign w:val="center"/>
          </w:tcPr>
          <w:p w:rsidR="00E32CAA" w:rsidRPr="00052FC5" w:rsidRDefault="00E32CAA" w:rsidP="00CD1BA9">
            <w:pPr>
              <w:jc w:val="both"/>
            </w:pPr>
            <w:r w:rsidRPr="00052FC5">
              <w:rPr>
                <w:sz w:val="22"/>
                <w:szCs w:val="22"/>
              </w:rPr>
              <w:t>Paraksts: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vAlign w:val="center"/>
          </w:tcPr>
          <w:p w:rsidR="00E32CAA" w:rsidRPr="00052FC5" w:rsidRDefault="00E32CAA" w:rsidP="00CD1BA9">
            <w:pPr>
              <w:jc w:val="both"/>
            </w:pPr>
            <w:r w:rsidRPr="00052FC5">
              <w:rPr>
                <w:sz w:val="22"/>
                <w:szCs w:val="22"/>
              </w:rPr>
              <w:t>Datums: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vAlign w:val="center"/>
          </w:tcPr>
          <w:p w:rsidR="00E32CAA" w:rsidRPr="00052FC5" w:rsidRDefault="00E32CAA" w:rsidP="00CD1BA9">
            <w:pPr>
              <w:jc w:val="both"/>
            </w:pPr>
            <w:r w:rsidRPr="00052FC5">
              <w:rPr>
                <w:sz w:val="22"/>
                <w:szCs w:val="22"/>
              </w:rPr>
              <w:t>Zīmogs (ja attiecināms)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bl>
    <w:p w:rsidR="00E32CAA" w:rsidRPr="00052FC5" w:rsidRDefault="00E32CAA" w:rsidP="00E32CAA">
      <w:pPr>
        <w:pStyle w:val="naisf"/>
        <w:tabs>
          <w:tab w:val="left" w:pos="720"/>
          <w:tab w:val="left" w:pos="1620"/>
          <w:tab w:val="left" w:pos="2340"/>
          <w:tab w:val="left" w:pos="2520"/>
        </w:tabs>
        <w:spacing w:before="0" w:after="0"/>
        <w:ind w:left="360" w:right="62" w:firstLine="0"/>
        <w:rPr>
          <w:sz w:val="22"/>
          <w:szCs w:val="22"/>
        </w:rPr>
      </w:pPr>
    </w:p>
    <w:p w:rsidR="00E32CAA" w:rsidRDefault="00E32CAA" w:rsidP="00E32CAA">
      <w:pPr>
        <w:widowControl/>
        <w:suppressAutoHyphens w:val="0"/>
        <w:jc w:val="both"/>
        <w:rPr>
          <w:i/>
          <w:color w:val="auto"/>
          <w:sz w:val="22"/>
          <w:szCs w:val="22"/>
        </w:rPr>
      </w:pPr>
    </w:p>
    <w:p w:rsidR="00E32CAA" w:rsidRPr="00A07813" w:rsidRDefault="00E32CAA" w:rsidP="00E32CAA">
      <w:pPr>
        <w:widowControl/>
        <w:tabs>
          <w:tab w:val="left" w:pos="429"/>
          <w:tab w:val="left" w:pos="1276"/>
        </w:tabs>
        <w:suppressAutoHyphens w:val="0"/>
        <w:jc w:val="both"/>
        <w:rPr>
          <w:i/>
          <w:color w:val="auto"/>
        </w:rPr>
      </w:pPr>
      <w:r w:rsidRPr="00A07813">
        <w:rPr>
          <w:i/>
          <w:color w:val="auto"/>
          <w:sz w:val="22"/>
          <w:szCs w:val="22"/>
          <w:highlight w:val="lightGray"/>
        </w:rPr>
        <w:t xml:space="preserve">Pretendenta pieteikumu un citus </w:t>
      </w:r>
      <w:r w:rsidRPr="00A07813">
        <w:rPr>
          <w:i/>
          <w:sz w:val="22"/>
          <w:szCs w:val="22"/>
          <w:highlight w:val="lightGray"/>
        </w:rPr>
        <w:t xml:space="preserve">piedāvājumā iekļautos dokumentus </w:t>
      </w:r>
      <w:r w:rsidRPr="00A07813">
        <w:rPr>
          <w:i/>
          <w:color w:val="auto"/>
          <w:sz w:val="22"/>
          <w:szCs w:val="22"/>
          <w:highlight w:val="lightGray"/>
        </w:rPr>
        <w:t xml:space="preserve">jāparaksta pretendenta pārstāvim ar pārstāvības tiesībām vai tā pilnvarotai personai. </w:t>
      </w:r>
      <w:r w:rsidRPr="00A07813">
        <w:rPr>
          <w:i/>
          <w:sz w:val="22"/>
          <w:szCs w:val="22"/>
          <w:highlight w:val="lightGray"/>
        </w:rPr>
        <w:t>Ja pieteikumu un citus piedāvājumā iekļautos dokumentus paraksta Pretendenta pilnvarota persona, Piedāvājumam pievieno Pretendenta pārstāvja (Pretendenta paraksttiesīgās personas) izdotu pilnvaru (oriģināls vai apliecināta kopija), kas apliecina Pretendenta pilnvarotās personas pārstāvības tiesības un apjomu. Ja Piedāvājumu iesniedz piegādātāju apvienība, Piedāvājumā iekļautos dokumentus paraksta katras personas, kas iekļauta piegādātāju apvienībā, paraksttiesīgā persona, vai piegādātāju apvienības pilnvarots pārstāvis. Gadījumā, ja Piedāvājumā iekļautos dokumentus paraksta piegādātāju apvienības pilnvarots pārstāvis, Piedāvājumam jāpievieno personu apvienības dalībnieku izdota pilnvara (oriģināls vai apliecināta kopija).</w:t>
      </w:r>
    </w:p>
    <w:p w:rsidR="00E32CAA" w:rsidRDefault="00E32CAA" w:rsidP="00E32CAA">
      <w:pPr>
        <w:widowControl/>
        <w:suppressAutoHyphens w:val="0"/>
        <w:jc w:val="both"/>
        <w:rPr>
          <w:i/>
          <w:color w:val="auto"/>
          <w:sz w:val="22"/>
          <w:szCs w:val="22"/>
        </w:rPr>
      </w:pPr>
      <w:r>
        <w:rPr>
          <w:i/>
          <w:color w:val="auto"/>
          <w:sz w:val="22"/>
          <w:szCs w:val="22"/>
        </w:rPr>
        <w:br w:type="page"/>
      </w:r>
    </w:p>
    <w:p w:rsidR="00E32CAA" w:rsidRDefault="00E32CAA" w:rsidP="00E32CAA">
      <w:pPr>
        <w:ind w:right="-285"/>
        <w:jc w:val="both"/>
      </w:pPr>
    </w:p>
    <w:tbl>
      <w:tblPr>
        <w:tblW w:w="0" w:type="auto"/>
        <w:tblInd w:w="1242"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8529"/>
      </w:tblGrid>
      <w:tr w:rsidR="00E32CAA" w:rsidRPr="00B3423C" w:rsidTr="00CD1BA9">
        <w:tc>
          <w:tcPr>
            <w:tcW w:w="8647" w:type="dxa"/>
            <w:shd w:val="clear" w:color="auto" w:fill="auto"/>
          </w:tcPr>
          <w:p w:rsidR="00E32CAA" w:rsidRPr="00B3423C" w:rsidRDefault="00E32CAA" w:rsidP="00CD1BA9">
            <w:pPr>
              <w:jc w:val="right"/>
              <w:rPr>
                <w:b/>
                <w:bCs/>
                <w:caps/>
                <w:color w:val="FF0000"/>
                <w:sz w:val="20"/>
                <w:szCs w:val="20"/>
              </w:rPr>
            </w:pPr>
            <w:r>
              <w:br w:type="page"/>
            </w:r>
            <w:r w:rsidR="002070DC">
              <w:rPr>
                <w:b/>
                <w:bCs/>
                <w:caps/>
                <w:color w:val="FF0000"/>
                <w:sz w:val="20"/>
                <w:szCs w:val="20"/>
              </w:rPr>
              <w:t>3</w:t>
            </w:r>
            <w:r w:rsidRPr="00B3423C">
              <w:rPr>
                <w:b/>
                <w:bCs/>
                <w:caps/>
                <w:color w:val="FF0000"/>
                <w:sz w:val="20"/>
                <w:szCs w:val="20"/>
              </w:rPr>
              <w:t>.PIELIKUMS</w:t>
            </w:r>
          </w:p>
          <w:p w:rsidR="00E32CAA" w:rsidRPr="00B3423C" w:rsidRDefault="00E32CAA" w:rsidP="00CD1BA9">
            <w:pPr>
              <w:jc w:val="right"/>
              <w:rPr>
                <w:b/>
                <w:bCs/>
                <w:caps/>
                <w:color w:val="FF0000"/>
                <w:sz w:val="20"/>
                <w:szCs w:val="20"/>
              </w:rPr>
            </w:pPr>
            <w:r w:rsidRPr="00B3423C">
              <w:rPr>
                <w:sz w:val="20"/>
                <w:szCs w:val="20"/>
              </w:rPr>
              <w:t>Inform</w:t>
            </w:r>
            <w:r>
              <w:rPr>
                <w:sz w:val="20"/>
                <w:szCs w:val="20"/>
              </w:rPr>
              <w:t xml:space="preserve">ācija par pretendenta pieredzi </w:t>
            </w:r>
            <w:r w:rsidRPr="00B3423C">
              <w:rPr>
                <w:sz w:val="20"/>
                <w:szCs w:val="20"/>
              </w:rPr>
              <w:t>(forma)</w:t>
            </w:r>
          </w:p>
        </w:tc>
      </w:tr>
      <w:tr w:rsidR="00E32CAA" w:rsidRPr="00B11E79" w:rsidTr="00CD1BA9">
        <w:tc>
          <w:tcPr>
            <w:tcW w:w="8647" w:type="dxa"/>
            <w:shd w:val="clear" w:color="auto" w:fill="auto"/>
          </w:tcPr>
          <w:p w:rsidR="00E32CAA" w:rsidRPr="00B11E79" w:rsidRDefault="007C785B" w:rsidP="007C785B">
            <w:pPr>
              <w:jc w:val="right"/>
              <w:rPr>
                <w:b/>
                <w:sz w:val="20"/>
                <w:szCs w:val="20"/>
              </w:rPr>
            </w:pPr>
            <w:r w:rsidRPr="00EA46BD">
              <w:rPr>
                <w:b/>
                <w:sz w:val="20"/>
                <w:szCs w:val="20"/>
              </w:rPr>
              <w:t xml:space="preserve">Atklāts konkurss </w:t>
            </w:r>
            <w:r w:rsidRPr="00CA66FF">
              <w:rPr>
                <w:b/>
                <w:sz w:val="20"/>
                <w:szCs w:val="20"/>
              </w:rPr>
              <w:t xml:space="preserve">„Laboratoriju iekārtu un aprīkojuma iegāde” projektu „Vidzemes Augstskolas  zinātniskās infrastruktūras  attīstīšana pētnieciskās un inovatīvās kapacitātes stiprināšanai” un </w:t>
            </w:r>
            <w:r w:rsidR="000A5BE6">
              <w:rPr>
                <w:b/>
                <w:sz w:val="20"/>
                <w:szCs w:val="20"/>
              </w:rPr>
              <w:t>„</w:t>
            </w:r>
            <w:r w:rsidRPr="00CA66FF">
              <w:rPr>
                <w:b/>
                <w:sz w:val="20"/>
                <w:szCs w:val="20"/>
              </w:rPr>
              <w:t>Vidzemes Augstskolas STEM studiju vides modernizācija” ietvaros.</w:t>
            </w:r>
            <w:r w:rsidR="00E32CAA" w:rsidRPr="00EA46BD">
              <w:rPr>
                <w:b/>
                <w:sz w:val="20"/>
                <w:szCs w:val="20"/>
              </w:rPr>
              <w:t>”</w:t>
            </w:r>
          </w:p>
        </w:tc>
      </w:tr>
      <w:tr w:rsidR="00E32CAA" w:rsidRPr="00B11E79" w:rsidTr="00CD1BA9">
        <w:tc>
          <w:tcPr>
            <w:tcW w:w="8647" w:type="dxa"/>
            <w:shd w:val="clear" w:color="auto" w:fill="auto"/>
          </w:tcPr>
          <w:p w:rsidR="00E32CAA" w:rsidRPr="008D4A1D" w:rsidRDefault="007C785B" w:rsidP="007C785B">
            <w:pPr>
              <w:pStyle w:val="BodyText"/>
              <w:widowControl/>
              <w:tabs>
                <w:tab w:val="left" w:pos="900"/>
                <w:tab w:val="left" w:pos="1080"/>
                <w:tab w:val="left" w:pos="3119"/>
              </w:tabs>
              <w:spacing w:after="0"/>
              <w:jc w:val="right"/>
              <w:rPr>
                <w:rFonts w:ascii="Times New Roman" w:hAnsi="Times New Roman"/>
                <w:b/>
                <w:color w:val="auto"/>
                <w:sz w:val="20"/>
                <w:szCs w:val="20"/>
              </w:rPr>
            </w:pPr>
            <w:r>
              <w:rPr>
                <w:rFonts w:ascii="Times New Roman" w:hAnsi="Times New Roman"/>
                <w:b/>
                <w:color w:val="auto"/>
                <w:sz w:val="20"/>
                <w:szCs w:val="20"/>
              </w:rPr>
              <w:t>ID Nr. ViA</w:t>
            </w:r>
            <w:r w:rsidR="00E32CAA" w:rsidRPr="008D4A1D">
              <w:rPr>
                <w:rFonts w:ascii="Times New Roman" w:hAnsi="Times New Roman"/>
                <w:b/>
                <w:color w:val="auto"/>
                <w:sz w:val="20"/>
                <w:szCs w:val="20"/>
              </w:rPr>
              <w:t xml:space="preserve"> 201</w:t>
            </w:r>
            <w:r w:rsidR="000D64D5">
              <w:rPr>
                <w:rFonts w:ascii="Times New Roman" w:hAnsi="Times New Roman"/>
                <w:b/>
                <w:color w:val="auto"/>
                <w:sz w:val="20"/>
                <w:szCs w:val="20"/>
              </w:rPr>
              <w:t>8</w:t>
            </w:r>
            <w:r w:rsidR="00E32CAA" w:rsidRPr="008D4A1D">
              <w:rPr>
                <w:rFonts w:ascii="Times New Roman" w:hAnsi="Times New Roman"/>
                <w:b/>
                <w:color w:val="auto"/>
                <w:sz w:val="20"/>
                <w:szCs w:val="20"/>
              </w:rPr>
              <w:t>/</w:t>
            </w:r>
            <w:r w:rsidR="000D64D5">
              <w:rPr>
                <w:rFonts w:ascii="Times New Roman" w:hAnsi="Times New Roman"/>
                <w:b/>
                <w:color w:val="auto"/>
                <w:sz w:val="20"/>
                <w:szCs w:val="20"/>
              </w:rPr>
              <w:t>7-10/01</w:t>
            </w:r>
            <w:r>
              <w:rPr>
                <w:rFonts w:ascii="Times New Roman" w:hAnsi="Times New Roman"/>
                <w:b/>
                <w:color w:val="auto"/>
                <w:sz w:val="20"/>
                <w:szCs w:val="20"/>
              </w:rPr>
              <w:t>-</w:t>
            </w:r>
            <w:r w:rsidR="00E32CAA" w:rsidRPr="008D4A1D">
              <w:rPr>
                <w:rFonts w:ascii="Times New Roman" w:hAnsi="Times New Roman"/>
                <w:b/>
                <w:color w:val="auto"/>
                <w:sz w:val="20"/>
                <w:szCs w:val="20"/>
              </w:rPr>
              <w:t xml:space="preserve"> ERAF</w:t>
            </w:r>
          </w:p>
        </w:tc>
      </w:tr>
    </w:tbl>
    <w:p w:rsidR="00E32CAA" w:rsidRPr="00B11E79" w:rsidRDefault="00E32CAA" w:rsidP="00E32CAA">
      <w:pPr>
        <w:ind w:right="-285"/>
        <w:jc w:val="both"/>
      </w:pPr>
    </w:p>
    <w:p w:rsidR="00E32CAA" w:rsidRPr="00B11E79" w:rsidRDefault="00E32CAA" w:rsidP="00E32CAA">
      <w:pPr>
        <w:ind w:right="-285"/>
        <w:jc w:val="center"/>
        <w:rPr>
          <w:b/>
          <w:sz w:val="22"/>
          <w:szCs w:val="22"/>
        </w:rPr>
      </w:pPr>
      <w:r w:rsidRPr="00B11E79">
        <w:rPr>
          <w:b/>
          <w:sz w:val="22"/>
          <w:szCs w:val="22"/>
        </w:rPr>
        <w:t>INFORMĀCIJA PAR PRETENDENTA PIEREDZI</w:t>
      </w:r>
    </w:p>
    <w:p w:rsidR="00E32CAA" w:rsidRPr="00B11E79" w:rsidRDefault="00E32CAA" w:rsidP="00E32CAA">
      <w:pPr>
        <w:ind w:right="-285"/>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7130"/>
      </w:tblGrid>
      <w:tr w:rsidR="00E32CAA" w:rsidRPr="00B11E79" w:rsidTr="00CD1BA9">
        <w:tc>
          <w:tcPr>
            <w:tcW w:w="2660"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Konkursa nosaukums:</w:t>
            </w:r>
          </w:p>
        </w:tc>
        <w:tc>
          <w:tcPr>
            <w:tcW w:w="7229" w:type="dxa"/>
            <w:shd w:val="clear" w:color="auto" w:fill="auto"/>
          </w:tcPr>
          <w:p w:rsidR="00E32CAA" w:rsidRPr="00615045" w:rsidRDefault="007C785B" w:rsidP="007C785B">
            <w:pPr>
              <w:jc w:val="both"/>
              <w:rPr>
                <w:color w:val="auto"/>
              </w:rPr>
            </w:pPr>
            <w:r w:rsidRPr="00CA66FF">
              <w:rPr>
                <w:b/>
                <w:sz w:val="20"/>
                <w:szCs w:val="20"/>
              </w:rPr>
              <w:t xml:space="preserve">„Laboratoriju iekārtu un aprīkojuma iegāde” projektu „Vidzemes Augstskolas  zinātniskās infrastruktūras  attīstīšana pētnieciskās un inovatīvās kapacitātes stiprināšanai” un </w:t>
            </w:r>
            <w:r w:rsidR="000A5BE6">
              <w:rPr>
                <w:b/>
                <w:sz w:val="20"/>
                <w:szCs w:val="20"/>
              </w:rPr>
              <w:t>„</w:t>
            </w:r>
            <w:r w:rsidRPr="00CA66FF">
              <w:rPr>
                <w:b/>
                <w:sz w:val="20"/>
                <w:szCs w:val="20"/>
              </w:rPr>
              <w:t>Vidzemes Augstskolas STEM studiju vides modernizācija” ietvaros.</w:t>
            </w:r>
            <w:r w:rsidRPr="00EA46BD">
              <w:rPr>
                <w:b/>
                <w:sz w:val="20"/>
                <w:szCs w:val="20"/>
              </w:rPr>
              <w:t>”</w:t>
            </w:r>
            <w:r>
              <w:rPr>
                <w:b/>
                <w:sz w:val="20"/>
                <w:szCs w:val="20"/>
              </w:rPr>
              <w:t xml:space="preserve"> </w:t>
            </w:r>
          </w:p>
        </w:tc>
      </w:tr>
      <w:tr w:rsidR="00E32CAA" w:rsidRPr="00052FC5" w:rsidTr="00CD1BA9">
        <w:tc>
          <w:tcPr>
            <w:tcW w:w="2660"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Identifikācijas numurs:</w:t>
            </w:r>
          </w:p>
        </w:tc>
        <w:tc>
          <w:tcPr>
            <w:tcW w:w="7229" w:type="dxa"/>
            <w:shd w:val="clear" w:color="auto" w:fill="auto"/>
          </w:tcPr>
          <w:p w:rsidR="00E32CAA" w:rsidRPr="00B11E79" w:rsidRDefault="007C785B" w:rsidP="00CD1BA9">
            <w:pPr>
              <w:rPr>
                <w:color w:val="auto"/>
              </w:rPr>
            </w:pPr>
            <w:r>
              <w:rPr>
                <w:color w:val="auto"/>
                <w:sz w:val="22"/>
                <w:szCs w:val="22"/>
              </w:rPr>
              <w:t xml:space="preserve">ViA </w:t>
            </w:r>
            <w:r w:rsidR="00E32CAA" w:rsidRPr="00B11E79">
              <w:rPr>
                <w:color w:val="auto"/>
                <w:sz w:val="22"/>
                <w:szCs w:val="22"/>
              </w:rPr>
              <w:t>201</w:t>
            </w:r>
            <w:r w:rsidR="000D64D5">
              <w:rPr>
                <w:color w:val="auto"/>
                <w:sz w:val="22"/>
                <w:szCs w:val="22"/>
              </w:rPr>
              <w:t>8</w:t>
            </w:r>
            <w:r w:rsidR="00E32CAA" w:rsidRPr="00B11E79">
              <w:rPr>
                <w:color w:val="auto"/>
                <w:sz w:val="22"/>
                <w:szCs w:val="22"/>
              </w:rPr>
              <w:t>/</w:t>
            </w:r>
            <w:r w:rsidR="000D64D5">
              <w:rPr>
                <w:color w:val="auto"/>
                <w:sz w:val="22"/>
                <w:szCs w:val="22"/>
              </w:rPr>
              <w:t>7-10/01</w:t>
            </w:r>
            <w:r w:rsidR="00E32CAA" w:rsidRPr="00B11E79">
              <w:rPr>
                <w:color w:val="auto"/>
                <w:sz w:val="22"/>
                <w:szCs w:val="22"/>
              </w:rPr>
              <w:t xml:space="preserve"> E</w:t>
            </w:r>
            <w:r w:rsidR="00E32CAA">
              <w:rPr>
                <w:color w:val="auto"/>
                <w:sz w:val="22"/>
                <w:szCs w:val="22"/>
              </w:rPr>
              <w:t>RA</w:t>
            </w:r>
            <w:r w:rsidR="00E32CAA" w:rsidRPr="00B11E79">
              <w:rPr>
                <w:color w:val="auto"/>
                <w:sz w:val="22"/>
                <w:szCs w:val="22"/>
              </w:rPr>
              <w:t>F</w:t>
            </w:r>
          </w:p>
        </w:tc>
      </w:tr>
      <w:tr w:rsidR="00E32CAA" w:rsidRPr="00052FC5" w:rsidTr="00CD1BA9">
        <w:tc>
          <w:tcPr>
            <w:tcW w:w="2660"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Iepirkuma daļa:</w:t>
            </w:r>
          </w:p>
        </w:tc>
        <w:tc>
          <w:tcPr>
            <w:tcW w:w="7229" w:type="dxa"/>
            <w:shd w:val="clear" w:color="auto" w:fill="auto"/>
          </w:tcPr>
          <w:p w:rsidR="00E32CAA" w:rsidRPr="006F4E86" w:rsidRDefault="00E32CAA" w:rsidP="00CD1BA9">
            <w:pPr>
              <w:rPr>
                <w:i/>
                <w:color w:val="auto"/>
              </w:rPr>
            </w:pPr>
            <w:r w:rsidRPr="00EB76E9">
              <w:rPr>
                <w:i/>
                <w:color w:val="auto"/>
                <w:sz w:val="22"/>
                <w:szCs w:val="22"/>
                <w:highlight w:val="lightGray"/>
              </w:rPr>
              <w:t>norādīt</w:t>
            </w:r>
          </w:p>
        </w:tc>
      </w:tr>
    </w:tbl>
    <w:p w:rsidR="00E32CAA" w:rsidRPr="00052FC5" w:rsidRDefault="00E32CAA" w:rsidP="00E32CAA">
      <w:pPr>
        <w:pStyle w:val="BodyText"/>
        <w:widowControl/>
        <w:tabs>
          <w:tab w:val="left" w:pos="900"/>
          <w:tab w:val="left" w:pos="1080"/>
          <w:tab w:val="left" w:pos="3119"/>
        </w:tabs>
        <w:spacing w:after="0"/>
        <w:jc w:val="center"/>
        <w:rPr>
          <w:rFonts w:ascii="Times New Roman" w:hAnsi="Times New Roman"/>
          <w:b/>
          <w:color w:val="auto"/>
          <w:sz w:val="22"/>
          <w:szCs w:val="22"/>
        </w:rPr>
      </w:pPr>
    </w:p>
    <w:p w:rsidR="00E32CAA" w:rsidRPr="00052FC5" w:rsidRDefault="00E32CAA" w:rsidP="00E32CAA">
      <w:pPr>
        <w:pStyle w:val="BodyText"/>
        <w:widowControl/>
        <w:tabs>
          <w:tab w:val="left" w:pos="900"/>
          <w:tab w:val="left" w:pos="1080"/>
          <w:tab w:val="left" w:pos="3119"/>
        </w:tabs>
        <w:spacing w:after="0"/>
        <w:jc w:val="both"/>
        <w:rPr>
          <w:rFonts w:ascii="Times New Roman" w:hAnsi="Times New Roman"/>
          <w:b/>
          <w:color w:val="auto"/>
          <w:sz w:val="22"/>
          <w:szCs w:val="22"/>
        </w:rPr>
      </w:pPr>
      <w:r w:rsidRPr="00052FC5">
        <w:rPr>
          <w:rFonts w:ascii="Times New Roman" w:hAnsi="Times New Roman"/>
          <w:b/>
          <w:color w:val="auto"/>
          <w:sz w:val="22"/>
          <w:szCs w:val="22"/>
        </w:rPr>
        <w:t>Šo pieredzes aprakstu iesniedz un apliecina, ka sniegtā informācija atbilst patiesībai: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6434"/>
      </w:tblGrid>
      <w:tr w:rsidR="00E32CAA" w:rsidRPr="00052FC5" w:rsidTr="00CD1BA9">
        <w:tc>
          <w:tcPr>
            <w:tcW w:w="3369"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Pretendents:</w:t>
            </w:r>
          </w:p>
        </w:tc>
        <w:tc>
          <w:tcPr>
            <w:tcW w:w="6520"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i/>
                <w:color w:val="auto"/>
              </w:rPr>
            </w:pPr>
            <w:r w:rsidRPr="008D4A1D">
              <w:rPr>
                <w:rFonts w:ascii="Times New Roman" w:hAnsi="Times New Roman"/>
                <w:i/>
                <w:color w:val="auto"/>
                <w:sz w:val="22"/>
                <w:szCs w:val="22"/>
                <w:highlight w:val="lightGray"/>
              </w:rPr>
              <w:t>(norādīt nosaukumu)</w:t>
            </w:r>
          </w:p>
        </w:tc>
      </w:tr>
      <w:tr w:rsidR="00E32CAA" w:rsidRPr="00052FC5" w:rsidTr="00CD1BA9">
        <w:tc>
          <w:tcPr>
            <w:tcW w:w="3369"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Juridiskā adrese:</w:t>
            </w:r>
          </w:p>
        </w:tc>
        <w:tc>
          <w:tcPr>
            <w:tcW w:w="6520"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b/>
                <w:color w:val="auto"/>
              </w:rPr>
            </w:pPr>
            <w:r w:rsidRPr="008D4A1D">
              <w:rPr>
                <w:rFonts w:ascii="Times New Roman" w:hAnsi="Times New Roman"/>
                <w:i/>
                <w:color w:val="auto"/>
                <w:sz w:val="22"/>
                <w:szCs w:val="22"/>
                <w:highlight w:val="lightGray"/>
              </w:rPr>
              <w:t>(norādīt adresi)</w:t>
            </w:r>
          </w:p>
        </w:tc>
      </w:tr>
      <w:tr w:rsidR="00E32CAA" w:rsidRPr="00052FC5" w:rsidTr="00CD1BA9">
        <w:tc>
          <w:tcPr>
            <w:tcW w:w="3369"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Reģistrācijas numurs:</w:t>
            </w:r>
          </w:p>
        </w:tc>
        <w:tc>
          <w:tcPr>
            <w:tcW w:w="6520"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b/>
                <w:color w:val="auto"/>
              </w:rPr>
            </w:pPr>
            <w:r w:rsidRPr="008D4A1D">
              <w:rPr>
                <w:rFonts w:ascii="Times New Roman" w:hAnsi="Times New Roman"/>
                <w:i/>
                <w:color w:val="auto"/>
                <w:sz w:val="22"/>
                <w:szCs w:val="22"/>
                <w:highlight w:val="lightGray"/>
              </w:rPr>
              <w:t>(norādīt reģistrācijas numuru)</w:t>
            </w:r>
          </w:p>
        </w:tc>
      </w:tr>
    </w:tbl>
    <w:p w:rsidR="00E32CAA" w:rsidRPr="00052FC5" w:rsidRDefault="00E32CAA" w:rsidP="00E32CAA">
      <w:pPr>
        <w:rPr>
          <w:color w:val="auto"/>
          <w:sz w:val="22"/>
          <w:szCs w:val="22"/>
        </w:rPr>
      </w:pPr>
    </w:p>
    <w:p w:rsidR="00E32CAA" w:rsidRPr="00052FC5" w:rsidRDefault="00E32CAA" w:rsidP="00E32CAA">
      <w:pPr>
        <w:jc w:val="both"/>
        <w:rPr>
          <w:color w:val="auto"/>
          <w:sz w:val="22"/>
          <w:szCs w:val="22"/>
        </w:rPr>
      </w:pPr>
      <w:r w:rsidRPr="003721D2">
        <w:rPr>
          <w:color w:val="auto"/>
          <w:sz w:val="22"/>
          <w:szCs w:val="22"/>
        </w:rPr>
        <w:t>Pretendenta pieredze (s</w:t>
      </w:r>
      <w:r w:rsidR="002070DC">
        <w:rPr>
          <w:i/>
          <w:color w:val="auto"/>
          <w:sz w:val="22"/>
          <w:szCs w:val="22"/>
        </w:rPr>
        <w:t>askaņā ar nolikuma 3.1.2</w:t>
      </w:r>
      <w:r w:rsidRPr="003721D2">
        <w:rPr>
          <w:i/>
          <w:color w:val="auto"/>
          <w:sz w:val="22"/>
          <w:szCs w:val="22"/>
        </w:rPr>
        <w:t>.1. punktu</w:t>
      </w:r>
      <w:r w:rsidRPr="003721D2">
        <w:rPr>
          <w:color w:val="auto"/>
          <w:sz w:val="22"/>
          <w:szCs w:val="22"/>
        </w:rPr>
        <w:t>):</w:t>
      </w:r>
    </w:p>
    <w:p w:rsidR="00E32CAA" w:rsidRPr="00052FC5" w:rsidRDefault="00E32CAA" w:rsidP="00E32CAA">
      <w:pPr>
        <w:jc w:val="both"/>
        <w:rPr>
          <w:color w:val="auto"/>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400"/>
        <w:gridCol w:w="2976"/>
        <w:gridCol w:w="1843"/>
      </w:tblGrid>
      <w:tr w:rsidR="00E32CAA" w:rsidRPr="00052FC5" w:rsidTr="00CD1BA9">
        <w:tc>
          <w:tcPr>
            <w:tcW w:w="670" w:type="dxa"/>
            <w:vAlign w:val="center"/>
          </w:tcPr>
          <w:p w:rsidR="00E32CAA" w:rsidRPr="00052FC5" w:rsidRDefault="00E32CAA" w:rsidP="00CD1BA9">
            <w:pPr>
              <w:jc w:val="center"/>
              <w:rPr>
                <w:b/>
              </w:rPr>
            </w:pPr>
            <w:r w:rsidRPr="00052FC5">
              <w:rPr>
                <w:b/>
                <w:sz w:val="22"/>
                <w:szCs w:val="22"/>
              </w:rPr>
              <w:t>Nr. p. k.</w:t>
            </w:r>
          </w:p>
        </w:tc>
        <w:tc>
          <w:tcPr>
            <w:tcW w:w="4400" w:type="dxa"/>
            <w:vAlign w:val="center"/>
          </w:tcPr>
          <w:p w:rsidR="00E32CAA" w:rsidRPr="00052FC5" w:rsidRDefault="00E32CAA" w:rsidP="00CD1BA9">
            <w:pPr>
              <w:jc w:val="center"/>
            </w:pPr>
            <w:r w:rsidRPr="00A36250">
              <w:rPr>
                <w:b/>
                <w:sz w:val="22"/>
                <w:szCs w:val="22"/>
              </w:rPr>
              <w:t>Informācija par pasūtītāju, adrese, kontaktpersona, tālrunis, e-pasta adrese</w:t>
            </w:r>
          </w:p>
        </w:tc>
        <w:tc>
          <w:tcPr>
            <w:tcW w:w="2976" w:type="dxa"/>
            <w:vAlign w:val="center"/>
          </w:tcPr>
          <w:p w:rsidR="00E32CAA" w:rsidRPr="00052FC5" w:rsidRDefault="00E32CAA" w:rsidP="002070DC">
            <w:pPr>
              <w:jc w:val="center"/>
              <w:rPr>
                <w:b/>
              </w:rPr>
            </w:pPr>
            <w:r w:rsidRPr="00052FC5">
              <w:rPr>
                <w:b/>
                <w:sz w:val="22"/>
                <w:szCs w:val="22"/>
              </w:rPr>
              <w:t xml:space="preserve">Preču nosaukums </w:t>
            </w:r>
          </w:p>
        </w:tc>
        <w:tc>
          <w:tcPr>
            <w:tcW w:w="1843" w:type="dxa"/>
          </w:tcPr>
          <w:p w:rsidR="00E32CAA" w:rsidRPr="00052FC5" w:rsidRDefault="00E32CAA" w:rsidP="00CD1BA9">
            <w:pPr>
              <w:jc w:val="center"/>
              <w:rPr>
                <w:b/>
              </w:rPr>
            </w:pPr>
            <w:r w:rsidRPr="00052FC5">
              <w:rPr>
                <w:b/>
                <w:sz w:val="22"/>
                <w:szCs w:val="22"/>
              </w:rPr>
              <w:t xml:space="preserve">Piegādes laiks </w:t>
            </w:r>
            <w:r w:rsidRPr="00052FC5">
              <w:rPr>
                <w:b/>
                <w:color w:val="auto"/>
                <w:sz w:val="22"/>
                <w:szCs w:val="22"/>
              </w:rPr>
              <w:t>(no gggg.-līdz gggg.)</w:t>
            </w:r>
          </w:p>
        </w:tc>
      </w:tr>
      <w:tr w:rsidR="00E32CAA" w:rsidRPr="00052FC5" w:rsidTr="00CD1BA9">
        <w:tc>
          <w:tcPr>
            <w:tcW w:w="670" w:type="dxa"/>
          </w:tcPr>
          <w:p w:rsidR="00E32CAA" w:rsidRPr="00052FC5" w:rsidRDefault="00E32CAA" w:rsidP="00CD1BA9">
            <w:pPr>
              <w:jc w:val="both"/>
              <w:rPr>
                <w:color w:val="auto"/>
              </w:rPr>
            </w:pPr>
            <w:r w:rsidRPr="00052FC5">
              <w:rPr>
                <w:color w:val="auto"/>
                <w:sz w:val="22"/>
                <w:szCs w:val="22"/>
              </w:rPr>
              <w:t>1.</w:t>
            </w:r>
          </w:p>
        </w:tc>
        <w:tc>
          <w:tcPr>
            <w:tcW w:w="4400" w:type="dxa"/>
          </w:tcPr>
          <w:p w:rsidR="00E32CAA" w:rsidRPr="00052FC5" w:rsidRDefault="00E32CAA" w:rsidP="00CD1BA9">
            <w:pPr>
              <w:jc w:val="both"/>
              <w:rPr>
                <w:i/>
                <w:color w:val="auto"/>
              </w:rPr>
            </w:pPr>
            <w:r w:rsidRPr="00EB76E9">
              <w:rPr>
                <w:i/>
                <w:color w:val="auto"/>
                <w:sz w:val="22"/>
                <w:szCs w:val="22"/>
                <w:highlight w:val="lightGray"/>
              </w:rPr>
              <w:t>Pasūtītāja nosaukums, adrese</w:t>
            </w:r>
          </w:p>
          <w:p w:rsidR="00E32CAA" w:rsidRPr="00052FC5" w:rsidRDefault="00E32CAA" w:rsidP="00CD1BA9">
            <w:pPr>
              <w:jc w:val="both"/>
              <w:rPr>
                <w:i/>
                <w:color w:val="auto"/>
              </w:rPr>
            </w:pPr>
          </w:p>
          <w:p w:rsidR="00E32CAA" w:rsidRPr="00052FC5" w:rsidRDefault="00E32CAA" w:rsidP="00CD1BA9">
            <w:pPr>
              <w:jc w:val="both"/>
              <w:rPr>
                <w:color w:val="auto"/>
              </w:rPr>
            </w:pPr>
            <w:r w:rsidRPr="00EB76E9">
              <w:rPr>
                <w:i/>
                <w:color w:val="auto"/>
                <w:sz w:val="22"/>
                <w:szCs w:val="22"/>
                <w:highlight w:val="lightGray"/>
              </w:rPr>
              <w:t>Kontaktpersona un tālrunis</w:t>
            </w:r>
            <w:r w:rsidRPr="008D6A7C">
              <w:rPr>
                <w:i/>
                <w:color w:val="auto"/>
                <w:sz w:val="22"/>
                <w:szCs w:val="22"/>
                <w:highlight w:val="lightGray"/>
              </w:rPr>
              <w:t>, e-pasta adrese</w:t>
            </w:r>
          </w:p>
        </w:tc>
        <w:tc>
          <w:tcPr>
            <w:tcW w:w="2976" w:type="dxa"/>
          </w:tcPr>
          <w:p w:rsidR="00E32CAA" w:rsidRPr="00052FC5" w:rsidRDefault="00E32CAA" w:rsidP="00CD1BA9">
            <w:pPr>
              <w:jc w:val="both"/>
              <w:rPr>
                <w:color w:val="auto"/>
              </w:rPr>
            </w:pPr>
          </w:p>
        </w:tc>
        <w:tc>
          <w:tcPr>
            <w:tcW w:w="1843" w:type="dxa"/>
          </w:tcPr>
          <w:p w:rsidR="00E32CAA" w:rsidRPr="00052FC5" w:rsidRDefault="00E32CAA" w:rsidP="00CD1BA9">
            <w:pPr>
              <w:jc w:val="both"/>
              <w:rPr>
                <w:color w:val="auto"/>
              </w:rPr>
            </w:pPr>
          </w:p>
        </w:tc>
      </w:tr>
      <w:tr w:rsidR="00E32CAA" w:rsidRPr="00052FC5" w:rsidTr="00CD1BA9">
        <w:tc>
          <w:tcPr>
            <w:tcW w:w="670" w:type="dxa"/>
          </w:tcPr>
          <w:p w:rsidR="00E32CAA" w:rsidRPr="00052FC5" w:rsidRDefault="00E32CAA" w:rsidP="00CD1BA9">
            <w:pPr>
              <w:jc w:val="both"/>
              <w:rPr>
                <w:color w:val="auto"/>
              </w:rPr>
            </w:pPr>
          </w:p>
        </w:tc>
        <w:tc>
          <w:tcPr>
            <w:tcW w:w="4400" w:type="dxa"/>
          </w:tcPr>
          <w:p w:rsidR="00E32CAA" w:rsidRPr="00EB76E9" w:rsidRDefault="00E32CAA" w:rsidP="00CD1BA9">
            <w:pPr>
              <w:jc w:val="both"/>
              <w:rPr>
                <w:i/>
                <w:color w:val="auto"/>
                <w:highlight w:val="lightGray"/>
              </w:rPr>
            </w:pPr>
          </w:p>
        </w:tc>
        <w:tc>
          <w:tcPr>
            <w:tcW w:w="2976" w:type="dxa"/>
          </w:tcPr>
          <w:p w:rsidR="00E32CAA" w:rsidRPr="00052FC5" w:rsidRDefault="00E32CAA" w:rsidP="00CD1BA9">
            <w:pPr>
              <w:jc w:val="both"/>
              <w:rPr>
                <w:color w:val="auto"/>
              </w:rPr>
            </w:pPr>
          </w:p>
        </w:tc>
        <w:tc>
          <w:tcPr>
            <w:tcW w:w="1843" w:type="dxa"/>
          </w:tcPr>
          <w:p w:rsidR="00E32CAA" w:rsidRPr="00052FC5" w:rsidRDefault="00E32CAA" w:rsidP="00CD1BA9">
            <w:pPr>
              <w:jc w:val="both"/>
              <w:rPr>
                <w:color w:val="auto"/>
              </w:rPr>
            </w:pPr>
          </w:p>
        </w:tc>
      </w:tr>
    </w:tbl>
    <w:p w:rsidR="00E32CAA" w:rsidRDefault="00E32CAA" w:rsidP="00E32CAA">
      <w:pPr>
        <w:jc w:val="both"/>
        <w:rPr>
          <w:color w:val="auto"/>
          <w:sz w:val="22"/>
          <w:szCs w:val="22"/>
        </w:rPr>
      </w:pPr>
    </w:p>
    <w:p w:rsidR="00E32CAA" w:rsidRDefault="00E32CAA" w:rsidP="00E32CAA">
      <w:pPr>
        <w:jc w:val="both"/>
        <w:rPr>
          <w:color w:val="auto"/>
          <w:sz w:val="22"/>
          <w:szCs w:val="22"/>
        </w:rPr>
      </w:pPr>
      <w:r>
        <w:rPr>
          <w:color w:val="auto"/>
          <w:sz w:val="22"/>
          <w:szCs w:val="22"/>
        </w:rPr>
        <w:t xml:space="preserve">Pielikumā: </w:t>
      </w:r>
    </w:p>
    <w:p w:rsidR="00E32CAA" w:rsidRPr="002D3520" w:rsidRDefault="00E32CAA" w:rsidP="00162C42">
      <w:pPr>
        <w:numPr>
          <w:ilvl w:val="0"/>
          <w:numId w:val="22"/>
        </w:numPr>
        <w:jc w:val="both"/>
        <w:rPr>
          <w:color w:val="auto"/>
          <w:sz w:val="22"/>
          <w:szCs w:val="22"/>
        </w:rPr>
      </w:pPr>
      <w:r w:rsidRPr="00EB76E9">
        <w:rPr>
          <w:color w:val="auto"/>
          <w:sz w:val="22"/>
          <w:szCs w:val="22"/>
          <w:highlight w:val="lightGray"/>
        </w:rPr>
        <w:t>(norāda</w:t>
      </w:r>
      <w:r w:rsidRPr="002D3520">
        <w:rPr>
          <w:color w:val="auto"/>
          <w:sz w:val="22"/>
          <w:szCs w:val="22"/>
        </w:rPr>
        <w:t>)</w:t>
      </w:r>
    </w:p>
    <w:p w:rsidR="00E32CAA" w:rsidRPr="00052FC5" w:rsidRDefault="00E32CAA" w:rsidP="00E32CAA">
      <w:pPr>
        <w:rPr>
          <w:vanish/>
          <w:color w:val="auto"/>
          <w:sz w:val="22"/>
          <w:szCs w:val="22"/>
        </w:rPr>
      </w:pPr>
    </w:p>
    <w:p w:rsidR="00E32CAA" w:rsidRPr="00052FC5" w:rsidRDefault="00E32CAA" w:rsidP="00E32CAA">
      <w:pPr>
        <w:pStyle w:val="BodyText2"/>
        <w:tabs>
          <w:tab w:val="left" w:pos="993"/>
        </w:tabs>
        <w:ind w:left="993"/>
        <w:jc w:val="both"/>
        <w:rPr>
          <w:color w:val="auto"/>
          <w:sz w:val="22"/>
          <w:szCs w:val="22"/>
        </w:rPr>
      </w:pPr>
    </w:p>
    <w:p w:rsidR="00E32CAA" w:rsidRPr="002D3520" w:rsidRDefault="00E32CAA" w:rsidP="00E32CAA">
      <w:pPr>
        <w:pStyle w:val="BodyText2"/>
        <w:tabs>
          <w:tab w:val="left" w:pos="993"/>
        </w:tabs>
        <w:jc w:val="both"/>
        <w:rPr>
          <w:i/>
          <w:color w:val="auto"/>
          <w:sz w:val="22"/>
          <w:szCs w:val="22"/>
        </w:rPr>
      </w:pPr>
      <w:r w:rsidRPr="00EB76E9">
        <w:rPr>
          <w:i/>
          <w:color w:val="auto"/>
          <w:sz w:val="22"/>
          <w:szCs w:val="22"/>
          <w:highlight w:val="lightGray"/>
        </w:rPr>
        <w:t>Pielikumā pieredzes aprakstam pretendents iesniedz pasūtītāju atsauksmes vai piegādātāja apliecinājumus, kuri ir objektīvi pārbaudāma informācija un apliecina pretendenta norādītās pieredzes atbilstību (piemēram, līgumu kopijas, aktu kopijas, rēķinu kopijas, atsauksmes vai citu (kopijas)).</w:t>
      </w:r>
      <w:r w:rsidRPr="002D3520">
        <w:rPr>
          <w:i/>
          <w:color w:val="auto"/>
          <w:sz w:val="22"/>
          <w:szCs w:val="22"/>
        </w:rPr>
        <w:t xml:space="preserve"> </w:t>
      </w:r>
    </w:p>
    <w:p w:rsidR="00E32CAA" w:rsidRDefault="00E32CAA" w:rsidP="00E32CAA">
      <w:pPr>
        <w:pStyle w:val="BodyText2"/>
        <w:tabs>
          <w:tab w:val="left" w:pos="993"/>
        </w:tabs>
        <w:jc w:val="both"/>
        <w:rPr>
          <w:color w:val="auto"/>
          <w:sz w:val="22"/>
          <w:szCs w:val="22"/>
        </w:rPr>
      </w:pPr>
    </w:p>
    <w:p w:rsidR="00E32CAA" w:rsidRPr="00052FC5" w:rsidRDefault="00E32CAA" w:rsidP="00E32CAA">
      <w:pPr>
        <w:rPr>
          <w:b/>
          <w:color w:val="auto"/>
          <w:sz w:val="22"/>
          <w:szCs w:val="22"/>
        </w:rPr>
      </w:pPr>
      <w:r w:rsidRPr="00052FC5">
        <w:rPr>
          <w:b/>
          <w:color w:val="auto"/>
          <w:sz w:val="22"/>
          <w:szCs w:val="22"/>
        </w:rPr>
        <w:t>Apliecinu, ka sniegtās ziņas ir patiesas.</w:t>
      </w:r>
    </w:p>
    <w:p w:rsidR="00E32CAA" w:rsidRPr="00052FC5" w:rsidRDefault="00E32CAA" w:rsidP="00E32CAA">
      <w:pPr>
        <w:rPr>
          <w:b/>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32"/>
      </w:tblGrid>
      <w:tr w:rsidR="00E32CAA" w:rsidRPr="00052FC5" w:rsidTr="00CD1BA9">
        <w:tc>
          <w:tcPr>
            <w:tcW w:w="4540" w:type="dxa"/>
          </w:tcPr>
          <w:p w:rsidR="00E32CAA" w:rsidRPr="00052FC5" w:rsidRDefault="00E32CAA" w:rsidP="00CD1BA9">
            <w:pPr>
              <w:pStyle w:val="naisf"/>
              <w:tabs>
                <w:tab w:val="left" w:pos="720"/>
                <w:tab w:val="left" w:pos="1620"/>
                <w:tab w:val="left" w:pos="2340"/>
                <w:tab w:val="left" w:pos="2520"/>
              </w:tabs>
              <w:spacing w:before="0" w:after="0"/>
              <w:ind w:right="62" w:firstLine="0"/>
            </w:pPr>
            <w:r w:rsidRPr="00052FC5">
              <w:rPr>
                <w:sz w:val="22"/>
                <w:szCs w:val="22"/>
              </w:rPr>
              <w:t>Pretendenta paraksttiesīgās personas Vārds, Uzvārds: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540" w:type="dxa"/>
            <w:vAlign w:val="center"/>
          </w:tcPr>
          <w:p w:rsidR="00E32CAA" w:rsidRPr="00052FC5" w:rsidRDefault="00E32CAA" w:rsidP="00CD1BA9">
            <w:pPr>
              <w:jc w:val="both"/>
            </w:pPr>
            <w:r w:rsidRPr="00052FC5">
              <w:rPr>
                <w:sz w:val="22"/>
                <w:szCs w:val="22"/>
              </w:rPr>
              <w:t>Paraksttiesīgās personas amats: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540" w:type="dxa"/>
            <w:vAlign w:val="center"/>
          </w:tcPr>
          <w:p w:rsidR="00E32CAA" w:rsidRPr="00052FC5" w:rsidRDefault="00E32CAA" w:rsidP="00CD1BA9">
            <w:pPr>
              <w:jc w:val="both"/>
            </w:pPr>
            <w:r w:rsidRPr="00052FC5">
              <w:rPr>
                <w:sz w:val="22"/>
                <w:szCs w:val="22"/>
              </w:rPr>
              <w:t>Paraksts: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540" w:type="dxa"/>
            <w:vAlign w:val="center"/>
          </w:tcPr>
          <w:p w:rsidR="00E32CAA" w:rsidRPr="00052FC5" w:rsidRDefault="00E32CAA" w:rsidP="00CD1BA9">
            <w:pPr>
              <w:jc w:val="both"/>
            </w:pPr>
            <w:r w:rsidRPr="00052FC5">
              <w:rPr>
                <w:sz w:val="22"/>
                <w:szCs w:val="22"/>
              </w:rPr>
              <w:t>Datums: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540" w:type="dxa"/>
            <w:vAlign w:val="center"/>
          </w:tcPr>
          <w:p w:rsidR="00E32CAA" w:rsidRPr="00052FC5" w:rsidRDefault="00E32CAA" w:rsidP="00CD1BA9">
            <w:pPr>
              <w:jc w:val="both"/>
            </w:pPr>
            <w:r w:rsidRPr="00052FC5">
              <w:rPr>
                <w:sz w:val="22"/>
                <w:szCs w:val="22"/>
              </w:rPr>
              <w:t>Zīmogs (ja attiecināms)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bl>
    <w:p w:rsidR="00E32CAA" w:rsidRDefault="00E32CAA" w:rsidP="00E32CAA">
      <w:pPr>
        <w:rPr>
          <w:sz w:val="22"/>
          <w:szCs w:val="22"/>
        </w:rPr>
      </w:pPr>
    </w:p>
    <w:p w:rsidR="00E32CAA" w:rsidRPr="00B3423C" w:rsidRDefault="00E32CAA" w:rsidP="00E32CAA">
      <w:pPr>
        <w:ind w:right="-285"/>
        <w:jc w:val="center"/>
        <w:rPr>
          <w:b/>
        </w:rPr>
      </w:pPr>
    </w:p>
    <w:p w:rsidR="00E32CAA" w:rsidRPr="00052FC5" w:rsidRDefault="00E32CAA" w:rsidP="00E32CAA">
      <w:pPr>
        <w:pStyle w:val="BodyText"/>
        <w:widowControl/>
        <w:tabs>
          <w:tab w:val="left" w:pos="993"/>
          <w:tab w:val="left" w:pos="1276"/>
        </w:tabs>
        <w:suppressAutoHyphens w:val="0"/>
        <w:autoSpaceDE w:val="0"/>
        <w:spacing w:after="0"/>
        <w:rPr>
          <w:rFonts w:ascii="Times New Roman" w:hAnsi="Times New Roman"/>
          <w:sz w:val="22"/>
          <w:szCs w:val="22"/>
        </w:rPr>
        <w:sectPr w:rsidR="00E32CAA" w:rsidRPr="00052FC5" w:rsidSect="007528F8">
          <w:footerReference w:type="default" r:id="rId24"/>
          <w:footerReference w:type="first" r:id="rId25"/>
          <w:footnotePr>
            <w:pos w:val="beneathText"/>
          </w:footnotePr>
          <w:pgSz w:w="12240" w:h="15840" w:code="1"/>
          <w:pgMar w:top="1134" w:right="758" w:bottom="851" w:left="1701" w:header="709" w:footer="567" w:gutter="0"/>
          <w:cols w:space="708"/>
          <w:titlePg/>
          <w:docGrid w:linePitch="360"/>
        </w:sectPr>
      </w:pPr>
      <w:r w:rsidRPr="00052FC5">
        <w:rPr>
          <w:rFonts w:ascii="Times New Roman" w:hAnsi="Times New Roman"/>
          <w:sz w:val="22"/>
          <w:szCs w:val="22"/>
        </w:rPr>
        <w:t xml:space="preserve"> </w:t>
      </w:r>
    </w:p>
    <w:p w:rsidR="00E32CAA" w:rsidRPr="00074824" w:rsidRDefault="00E32CAA" w:rsidP="00E32CAA">
      <w:pPr>
        <w:pStyle w:val="BodyText"/>
        <w:widowControl/>
        <w:tabs>
          <w:tab w:val="left" w:pos="993"/>
          <w:tab w:val="left" w:pos="1276"/>
        </w:tabs>
        <w:suppressAutoHyphens w:val="0"/>
        <w:autoSpaceDE w:val="0"/>
        <w:spacing w:after="0"/>
        <w:jc w:val="both"/>
        <w:rPr>
          <w:rFonts w:ascii="Times New Roman" w:hAnsi="Times New Roman"/>
          <w:sz w:val="2"/>
          <w:szCs w:val="2"/>
        </w:rPr>
      </w:pPr>
    </w:p>
    <w:tbl>
      <w:tblPr>
        <w:tblW w:w="8142" w:type="dxa"/>
        <w:tblInd w:w="1747"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8142"/>
      </w:tblGrid>
      <w:tr w:rsidR="00E32CAA" w:rsidRPr="00B3423C" w:rsidTr="00CD1BA9">
        <w:tc>
          <w:tcPr>
            <w:tcW w:w="8142" w:type="dxa"/>
            <w:shd w:val="clear" w:color="auto" w:fill="auto"/>
          </w:tcPr>
          <w:p w:rsidR="00E32CAA" w:rsidRPr="00074824" w:rsidRDefault="00E32CAA" w:rsidP="00CD1BA9">
            <w:pPr>
              <w:jc w:val="right"/>
              <w:rPr>
                <w:b/>
                <w:bCs/>
                <w:caps/>
                <w:color w:val="FF0000"/>
                <w:sz w:val="20"/>
                <w:szCs w:val="20"/>
              </w:rPr>
            </w:pPr>
            <w:r w:rsidRPr="00B3423C">
              <w:rPr>
                <w:i/>
              </w:rPr>
              <w:br w:type="page"/>
            </w:r>
            <w:r w:rsidR="002070DC">
              <w:rPr>
                <w:b/>
                <w:bCs/>
                <w:caps/>
                <w:color w:val="FF0000"/>
                <w:sz w:val="20"/>
                <w:szCs w:val="20"/>
              </w:rPr>
              <w:t>4</w:t>
            </w:r>
            <w:r w:rsidRPr="00074824">
              <w:rPr>
                <w:b/>
                <w:bCs/>
                <w:caps/>
                <w:color w:val="FF0000"/>
                <w:sz w:val="20"/>
                <w:szCs w:val="20"/>
              </w:rPr>
              <w:t>.PIELIKUMS</w:t>
            </w:r>
          </w:p>
          <w:p w:rsidR="00E32CAA" w:rsidRPr="00074824" w:rsidRDefault="00E32CAA" w:rsidP="00CD1BA9">
            <w:pPr>
              <w:jc w:val="right"/>
              <w:rPr>
                <w:b/>
                <w:bCs/>
                <w:caps/>
                <w:color w:val="FF0000"/>
                <w:sz w:val="20"/>
                <w:szCs w:val="20"/>
              </w:rPr>
            </w:pPr>
            <w:r w:rsidRPr="00074824">
              <w:rPr>
                <w:bCs/>
                <w:color w:val="auto"/>
                <w:sz w:val="20"/>
                <w:szCs w:val="20"/>
              </w:rPr>
              <w:t xml:space="preserve">Tehniskais piedāvājums  </w:t>
            </w:r>
            <w:r w:rsidRPr="00074824">
              <w:rPr>
                <w:color w:val="auto"/>
                <w:sz w:val="20"/>
                <w:szCs w:val="20"/>
              </w:rPr>
              <w:t>(forma)</w:t>
            </w:r>
          </w:p>
        </w:tc>
      </w:tr>
      <w:tr w:rsidR="00E32CAA" w:rsidRPr="00B3423C" w:rsidTr="00CD1BA9">
        <w:tc>
          <w:tcPr>
            <w:tcW w:w="8142" w:type="dxa"/>
            <w:shd w:val="clear" w:color="auto" w:fill="auto"/>
          </w:tcPr>
          <w:p w:rsidR="00E32CAA" w:rsidRPr="00B11E79" w:rsidRDefault="00FD7613" w:rsidP="00FD7613">
            <w:pPr>
              <w:jc w:val="right"/>
              <w:rPr>
                <w:b/>
                <w:sz w:val="20"/>
                <w:szCs w:val="20"/>
              </w:rPr>
            </w:pPr>
            <w:r w:rsidRPr="00EA46BD">
              <w:rPr>
                <w:b/>
                <w:sz w:val="20"/>
                <w:szCs w:val="20"/>
              </w:rPr>
              <w:t xml:space="preserve">Atklāts konkurss </w:t>
            </w:r>
            <w:r w:rsidRPr="00CA66FF">
              <w:rPr>
                <w:b/>
                <w:sz w:val="20"/>
                <w:szCs w:val="20"/>
              </w:rPr>
              <w:t xml:space="preserve">„Laboratoriju iekārtu un aprīkojuma iegāde” projektu „Vidzemes Augstskolas  zinātniskās infrastruktūras  attīstīšana pētnieciskās un inovatīvās kapacitātes stiprināšanai” un </w:t>
            </w:r>
            <w:r w:rsidR="000A5BE6">
              <w:rPr>
                <w:b/>
                <w:sz w:val="20"/>
                <w:szCs w:val="20"/>
              </w:rPr>
              <w:t>„</w:t>
            </w:r>
            <w:r w:rsidRPr="00CA66FF">
              <w:rPr>
                <w:b/>
                <w:sz w:val="20"/>
                <w:szCs w:val="20"/>
              </w:rPr>
              <w:t>Vidzemes Augstskolas STEM studiju vides modernizācija” ietvaros.</w:t>
            </w:r>
            <w:r w:rsidRPr="00EA46BD">
              <w:rPr>
                <w:b/>
                <w:sz w:val="20"/>
                <w:szCs w:val="20"/>
              </w:rPr>
              <w:t>”</w:t>
            </w:r>
            <w:r>
              <w:rPr>
                <w:b/>
                <w:sz w:val="20"/>
                <w:szCs w:val="20"/>
              </w:rPr>
              <w:t xml:space="preserve"> </w:t>
            </w:r>
          </w:p>
        </w:tc>
      </w:tr>
      <w:tr w:rsidR="00E32CAA" w:rsidRPr="00B3423C" w:rsidTr="00CD1BA9">
        <w:tc>
          <w:tcPr>
            <w:tcW w:w="8142" w:type="dxa"/>
            <w:shd w:val="clear" w:color="auto" w:fill="auto"/>
          </w:tcPr>
          <w:p w:rsidR="00E32CAA" w:rsidRPr="008D4A1D" w:rsidRDefault="00E32CAA" w:rsidP="00FD7613">
            <w:pPr>
              <w:pStyle w:val="BodyText"/>
              <w:widowControl/>
              <w:tabs>
                <w:tab w:val="left" w:pos="900"/>
                <w:tab w:val="left" w:pos="1080"/>
                <w:tab w:val="left" w:pos="3119"/>
              </w:tabs>
              <w:spacing w:after="0"/>
              <w:jc w:val="right"/>
              <w:rPr>
                <w:rFonts w:ascii="Times New Roman" w:hAnsi="Times New Roman"/>
                <w:b/>
                <w:color w:val="auto"/>
                <w:sz w:val="20"/>
                <w:szCs w:val="20"/>
              </w:rPr>
            </w:pPr>
            <w:r w:rsidRPr="008D4A1D">
              <w:rPr>
                <w:rFonts w:ascii="Times New Roman" w:hAnsi="Times New Roman"/>
                <w:b/>
                <w:color w:val="auto"/>
                <w:sz w:val="20"/>
                <w:szCs w:val="20"/>
              </w:rPr>
              <w:t xml:space="preserve">ID Nr. </w:t>
            </w:r>
            <w:r w:rsidR="00FD7613">
              <w:rPr>
                <w:rFonts w:ascii="Times New Roman" w:hAnsi="Times New Roman"/>
                <w:b/>
                <w:color w:val="auto"/>
                <w:sz w:val="20"/>
                <w:szCs w:val="20"/>
              </w:rPr>
              <w:t xml:space="preserve">ViA </w:t>
            </w:r>
            <w:r w:rsidR="000D64D5">
              <w:rPr>
                <w:rFonts w:ascii="Times New Roman" w:hAnsi="Times New Roman"/>
                <w:b/>
                <w:color w:val="auto"/>
                <w:sz w:val="20"/>
                <w:szCs w:val="20"/>
              </w:rPr>
              <w:t>2018</w:t>
            </w:r>
            <w:r w:rsidRPr="008D4A1D">
              <w:rPr>
                <w:rFonts w:ascii="Times New Roman" w:hAnsi="Times New Roman"/>
                <w:b/>
                <w:color w:val="auto"/>
                <w:sz w:val="20"/>
                <w:szCs w:val="20"/>
              </w:rPr>
              <w:t>/</w:t>
            </w:r>
            <w:r w:rsidR="000D64D5">
              <w:rPr>
                <w:rFonts w:ascii="Times New Roman" w:hAnsi="Times New Roman"/>
                <w:b/>
                <w:color w:val="auto"/>
                <w:sz w:val="20"/>
                <w:szCs w:val="20"/>
              </w:rPr>
              <w:t>7-10/01</w:t>
            </w:r>
            <w:r w:rsidR="00FD7613">
              <w:rPr>
                <w:rFonts w:ascii="Times New Roman" w:hAnsi="Times New Roman"/>
                <w:b/>
                <w:color w:val="auto"/>
                <w:sz w:val="20"/>
                <w:szCs w:val="20"/>
              </w:rPr>
              <w:t>-</w:t>
            </w:r>
            <w:r w:rsidRPr="008D4A1D">
              <w:rPr>
                <w:rFonts w:ascii="Times New Roman" w:hAnsi="Times New Roman"/>
                <w:b/>
                <w:color w:val="auto"/>
                <w:sz w:val="20"/>
                <w:szCs w:val="20"/>
              </w:rPr>
              <w:t xml:space="preserve"> ERAF</w:t>
            </w:r>
          </w:p>
        </w:tc>
      </w:tr>
    </w:tbl>
    <w:p w:rsidR="00E32CAA" w:rsidRPr="00B3423C" w:rsidRDefault="00E32CAA" w:rsidP="00E32CAA">
      <w:pPr>
        <w:ind w:right="-285"/>
        <w:jc w:val="both"/>
      </w:pPr>
    </w:p>
    <w:p w:rsidR="00E32CAA" w:rsidRPr="00052FC5" w:rsidRDefault="00E32CAA" w:rsidP="00E32CAA">
      <w:pPr>
        <w:ind w:right="-285"/>
        <w:jc w:val="center"/>
        <w:rPr>
          <w:b/>
          <w:bCs/>
          <w:color w:val="auto"/>
          <w:sz w:val="22"/>
          <w:szCs w:val="22"/>
        </w:rPr>
      </w:pPr>
      <w:r w:rsidRPr="00052FC5">
        <w:rPr>
          <w:b/>
          <w:bCs/>
          <w:color w:val="auto"/>
          <w:sz w:val="22"/>
          <w:szCs w:val="22"/>
        </w:rPr>
        <w:t>TEHNISKAIS PIEDĀVĀJUMS</w:t>
      </w:r>
    </w:p>
    <w:p w:rsidR="00E32CAA" w:rsidRDefault="00E32CAA" w:rsidP="00E32CAA">
      <w:pPr>
        <w:rPr>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7511"/>
      </w:tblGrid>
      <w:tr w:rsidR="00E32CAA" w:rsidRPr="00B11E79" w:rsidTr="00CD1BA9">
        <w:tc>
          <w:tcPr>
            <w:tcW w:w="2248"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Konkursa nosaukums:</w:t>
            </w:r>
          </w:p>
        </w:tc>
        <w:tc>
          <w:tcPr>
            <w:tcW w:w="8775" w:type="dxa"/>
            <w:shd w:val="clear" w:color="auto" w:fill="auto"/>
          </w:tcPr>
          <w:p w:rsidR="00E32CAA" w:rsidRPr="00FD7613" w:rsidRDefault="00FD7613" w:rsidP="00FD7613">
            <w:pPr>
              <w:jc w:val="both"/>
              <w:rPr>
                <w:color w:val="auto"/>
              </w:rPr>
            </w:pPr>
            <w:r w:rsidRPr="00FD7613">
              <w:t xml:space="preserve">„Laboratoriju iekārtu un aprīkojuma iegāde” projektu „Vidzemes Augstskolas  zinātniskās infrastruktūras  attīstīšana pētnieciskās un inovatīvās kapacitātes stiprināšanai” un </w:t>
            </w:r>
            <w:r w:rsidR="000A5BE6">
              <w:t>„</w:t>
            </w:r>
            <w:r w:rsidRPr="00FD7613">
              <w:t>Vidzemes Augstskolas STEM studiju vides modernizācija” ietvaros</w:t>
            </w:r>
          </w:p>
        </w:tc>
      </w:tr>
      <w:tr w:rsidR="00E32CAA" w:rsidRPr="00052FC5" w:rsidTr="00CD1BA9">
        <w:tc>
          <w:tcPr>
            <w:tcW w:w="2248"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Identifikācijas numurs:</w:t>
            </w:r>
          </w:p>
        </w:tc>
        <w:tc>
          <w:tcPr>
            <w:tcW w:w="8775" w:type="dxa"/>
            <w:shd w:val="clear" w:color="auto" w:fill="auto"/>
          </w:tcPr>
          <w:p w:rsidR="00E32CAA" w:rsidRPr="00B11E79" w:rsidRDefault="00FD7613" w:rsidP="00FD7613">
            <w:pPr>
              <w:rPr>
                <w:color w:val="auto"/>
              </w:rPr>
            </w:pPr>
            <w:r>
              <w:rPr>
                <w:color w:val="auto"/>
                <w:sz w:val="22"/>
                <w:szCs w:val="22"/>
              </w:rPr>
              <w:t xml:space="preserve">ViA </w:t>
            </w:r>
            <w:r w:rsidR="00E32CAA" w:rsidRPr="00B11E79">
              <w:rPr>
                <w:color w:val="auto"/>
                <w:sz w:val="22"/>
                <w:szCs w:val="22"/>
              </w:rPr>
              <w:t>201</w:t>
            </w:r>
            <w:r w:rsidR="000D64D5">
              <w:rPr>
                <w:color w:val="auto"/>
                <w:sz w:val="22"/>
                <w:szCs w:val="22"/>
              </w:rPr>
              <w:t>8</w:t>
            </w:r>
            <w:r w:rsidR="00E32CAA" w:rsidRPr="00B11E79">
              <w:rPr>
                <w:color w:val="auto"/>
                <w:sz w:val="22"/>
                <w:szCs w:val="22"/>
              </w:rPr>
              <w:t>/</w:t>
            </w:r>
            <w:r w:rsidR="000D64D5">
              <w:rPr>
                <w:color w:val="auto"/>
                <w:sz w:val="22"/>
                <w:szCs w:val="22"/>
              </w:rPr>
              <w:t>7-10/01</w:t>
            </w:r>
            <w:r>
              <w:rPr>
                <w:color w:val="auto"/>
                <w:sz w:val="22"/>
                <w:szCs w:val="22"/>
              </w:rPr>
              <w:t>-</w:t>
            </w:r>
            <w:r w:rsidR="00E32CAA" w:rsidRPr="00B11E79">
              <w:rPr>
                <w:color w:val="auto"/>
                <w:sz w:val="22"/>
                <w:szCs w:val="22"/>
              </w:rPr>
              <w:t xml:space="preserve"> E</w:t>
            </w:r>
            <w:r w:rsidR="00E32CAA">
              <w:rPr>
                <w:color w:val="auto"/>
                <w:sz w:val="22"/>
                <w:szCs w:val="22"/>
              </w:rPr>
              <w:t>RA</w:t>
            </w:r>
            <w:r w:rsidR="00E32CAA" w:rsidRPr="00B11E79">
              <w:rPr>
                <w:color w:val="auto"/>
                <w:sz w:val="22"/>
                <w:szCs w:val="22"/>
              </w:rPr>
              <w:t>F</w:t>
            </w:r>
          </w:p>
        </w:tc>
      </w:tr>
      <w:tr w:rsidR="00E32CAA" w:rsidRPr="00052FC5" w:rsidTr="00CD1BA9">
        <w:tc>
          <w:tcPr>
            <w:tcW w:w="2248"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Iepirkuma daļa:</w:t>
            </w:r>
          </w:p>
        </w:tc>
        <w:tc>
          <w:tcPr>
            <w:tcW w:w="8775" w:type="dxa"/>
            <w:shd w:val="clear" w:color="auto" w:fill="auto"/>
          </w:tcPr>
          <w:p w:rsidR="00E32CAA" w:rsidRPr="006F4E86" w:rsidRDefault="00E32CAA" w:rsidP="00CD1BA9">
            <w:pPr>
              <w:rPr>
                <w:i/>
                <w:color w:val="auto"/>
              </w:rPr>
            </w:pPr>
            <w:r w:rsidRPr="00EB76E9">
              <w:rPr>
                <w:i/>
                <w:color w:val="auto"/>
                <w:sz w:val="22"/>
                <w:szCs w:val="22"/>
                <w:highlight w:val="lightGray"/>
              </w:rPr>
              <w:t>norādīt</w:t>
            </w:r>
          </w:p>
        </w:tc>
      </w:tr>
    </w:tbl>
    <w:p w:rsidR="00E32CAA" w:rsidRPr="00052FC5" w:rsidRDefault="00E32CAA" w:rsidP="00E32CAA">
      <w:pPr>
        <w:pStyle w:val="BodyText"/>
        <w:widowControl/>
        <w:tabs>
          <w:tab w:val="left" w:pos="900"/>
          <w:tab w:val="left" w:pos="1080"/>
          <w:tab w:val="left" w:pos="3119"/>
        </w:tabs>
        <w:spacing w:after="0"/>
        <w:rPr>
          <w:rFonts w:ascii="Times New Roman" w:hAnsi="Times New Roman"/>
          <w:b/>
          <w:color w:val="auto"/>
          <w:sz w:val="22"/>
          <w:szCs w:val="22"/>
        </w:rPr>
      </w:pPr>
    </w:p>
    <w:p w:rsidR="00E32CAA" w:rsidRPr="00052FC5" w:rsidRDefault="00E32CAA" w:rsidP="00E32CAA">
      <w:pPr>
        <w:pStyle w:val="BodyText"/>
        <w:widowControl/>
        <w:tabs>
          <w:tab w:val="left" w:pos="900"/>
          <w:tab w:val="left" w:pos="1080"/>
          <w:tab w:val="left" w:pos="3119"/>
        </w:tabs>
        <w:spacing w:after="0"/>
        <w:rPr>
          <w:rFonts w:ascii="Times New Roman" w:hAnsi="Times New Roman"/>
          <w:b/>
          <w:color w:val="auto"/>
          <w:sz w:val="22"/>
          <w:szCs w:val="22"/>
        </w:rPr>
      </w:pPr>
      <w:r w:rsidRPr="00052FC5">
        <w:rPr>
          <w:rFonts w:ascii="Times New Roman" w:hAnsi="Times New Roman"/>
          <w:b/>
          <w:color w:val="auto"/>
          <w:sz w:val="22"/>
          <w:szCs w:val="22"/>
        </w:rPr>
        <w:t>Šo tehnisko piedāvājumu iesniedz:</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7175"/>
      </w:tblGrid>
      <w:tr w:rsidR="00E32CAA" w:rsidRPr="00052FC5" w:rsidTr="00CD1BA9">
        <w:tc>
          <w:tcPr>
            <w:tcW w:w="2650"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Pretendents:</w:t>
            </w:r>
          </w:p>
        </w:tc>
        <w:tc>
          <w:tcPr>
            <w:tcW w:w="8231"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i/>
                <w:color w:val="auto"/>
              </w:rPr>
            </w:pPr>
            <w:r w:rsidRPr="008D4A1D">
              <w:rPr>
                <w:rFonts w:ascii="Times New Roman" w:hAnsi="Times New Roman"/>
                <w:i/>
                <w:color w:val="auto"/>
                <w:sz w:val="22"/>
                <w:szCs w:val="22"/>
                <w:highlight w:val="lightGray"/>
              </w:rPr>
              <w:t>(norādīt nosaukumu)</w:t>
            </w:r>
          </w:p>
        </w:tc>
      </w:tr>
      <w:tr w:rsidR="00E32CAA" w:rsidRPr="00052FC5" w:rsidTr="00CD1BA9">
        <w:tc>
          <w:tcPr>
            <w:tcW w:w="2650"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Juridiskā adrese:</w:t>
            </w:r>
          </w:p>
        </w:tc>
        <w:tc>
          <w:tcPr>
            <w:tcW w:w="8231"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b/>
                <w:color w:val="auto"/>
              </w:rPr>
            </w:pPr>
            <w:r w:rsidRPr="008D4A1D">
              <w:rPr>
                <w:rFonts w:ascii="Times New Roman" w:hAnsi="Times New Roman"/>
                <w:i/>
                <w:color w:val="auto"/>
                <w:sz w:val="22"/>
                <w:szCs w:val="22"/>
                <w:highlight w:val="lightGray"/>
              </w:rPr>
              <w:t>(norādīt adresi)</w:t>
            </w:r>
          </w:p>
        </w:tc>
      </w:tr>
      <w:tr w:rsidR="00E32CAA" w:rsidRPr="00052FC5" w:rsidTr="00CD1BA9">
        <w:tc>
          <w:tcPr>
            <w:tcW w:w="2650"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Reģistrācijas numurs:</w:t>
            </w:r>
          </w:p>
        </w:tc>
        <w:tc>
          <w:tcPr>
            <w:tcW w:w="8231"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b/>
                <w:color w:val="auto"/>
              </w:rPr>
            </w:pPr>
            <w:r w:rsidRPr="008D4A1D">
              <w:rPr>
                <w:rFonts w:ascii="Times New Roman" w:hAnsi="Times New Roman"/>
                <w:i/>
                <w:color w:val="auto"/>
                <w:sz w:val="22"/>
                <w:szCs w:val="22"/>
                <w:highlight w:val="lightGray"/>
              </w:rPr>
              <w:t>(norādīt reģistrācijas numuru)</w:t>
            </w:r>
          </w:p>
        </w:tc>
      </w:tr>
    </w:tbl>
    <w:p w:rsidR="00E32CAA" w:rsidRDefault="00E32CAA" w:rsidP="00E32CAA">
      <w:pPr>
        <w:rPr>
          <w:b/>
          <w:bCs/>
          <w:color w:val="auto"/>
          <w:sz w:val="22"/>
          <w:szCs w:val="22"/>
        </w:rPr>
      </w:pPr>
    </w:p>
    <w:p w:rsidR="00E32CAA" w:rsidRDefault="00E32CAA" w:rsidP="00E32CAA">
      <w:pPr>
        <w:pStyle w:val="naisf"/>
        <w:tabs>
          <w:tab w:val="left" w:pos="720"/>
          <w:tab w:val="left" w:pos="1620"/>
          <w:tab w:val="left" w:pos="2340"/>
          <w:tab w:val="left" w:pos="2520"/>
        </w:tabs>
        <w:spacing w:before="0" w:after="0"/>
        <w:ind w:right="62"/>
        <w:rPr>
          <w:color w:val="auto"/>
          <w:sz w:val="22"/>
          <w:szCs w:val="22"/>
        </w:rPr>
      </w:pPr>
      <w:r w:rsidRPr="00052FC5">
        <w:rPr>
          <w:color w:val="auto"/>
          <w:sz w:val="22"/>
          <w:szCs w:val="22"/>
        </w:rPr>
        <w:t>Pretendents ir iepazinies ar tehnisko specifikāciju, pieejamajiem dokumentiem un atbilstoši tiem ir sagatavojis un iesniedz savu piedāvājumu:</w:t>
      </w:r>
    </w:p>
    <w:p w:rsidR="00E32CAA" w:rsidRDefault="00E32CAA" w:rsidP="00E32CAA">
      <w:pPr>
        <w:pStyle w:val="naisf"/>
        <w:tabs>
          <w:tab w:val="left" w:pos="720"/>
          <w:tab w:val="left" w:pos="1620"/>
          <w:tab w:val="left" w:pos="2340"/>
          <w:tab w:val="left" w:pos="2520"/>
        </w:tabs>
        <w:spacing w:before="0" w:after="0"/>
        <w:ind w:right="62"/>
        <w:rPr>
          <w:b/>
          <w:color w:val="auto"/>
          <w:sz w:val="22"/>
          <w:szCs w:val="22"/>
        </w:rPr>
      </w:pPr>
    </w:p>
    <w:p w:rsidR="00E32CAA" w:rsidRDefault="00E32CAA" w:rsidP="00E32CAA">
      <w:pPr>
        <w:pStyle w:val="naisf"/>
        <w:tabs>
          <w:tab w:val="left" w:pos="720"/>
          <w:tab w:val="left" w:pos="1620"/>
          <w:tab w:val="left" w:pos="2340"/>
          <w:tab w:val="left" w:pos="2520"/>
        </w:tabs>
        <w:spacing w:before="0" w:after="0"/>
        <w:ind w:right="62"/>
        <w:rPr>
          <w:b/>
          <w:color w:val="auto"/>
          <w:sz w:val="22"/>
          <w:szCs w:val="22"/>
        </w:rPr>
      </w:pPr>
      <w:r>
        <w:rPr>
          <w:b/>
          <w:color w:val="auto"/>
          <w:sz w:val="22"/>
          <w:szCs w:val="22"/>
        </w:rPr>
        <w:t>1)</w:t>
      </w:r>
      <w:r w:rsidRPr="00052FC5">
        <w:rPr>
          <w:b/>
          <w:color w:val="auto"/>
          <w:sz w:val="22"/>
          <w:szCs w:val="22"/>
        </w:rPr>
        <w:t>Vispārīgā daļa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714"/>
        <w:gridCol w:w="4365"/>
      </w:tblGrid>
      <w:tr w:rsidR="00E32CAA" w:rsidRPr="00052FC5" w:rsidTr="002070DC">
        <w:tc>
          <w:tcPr>
            <w:tcW w:w="1560" w:type="dxa"/>
          </w:tcPr>
          <w:p w:rsidR="00E32CAA" w:rsidRPr="003121F2" w:rsidRDefault="00E32CAA" w:rsidP="00CD1BA9">
            <w:pPr>
              <w:jc w:val="both"/>
              <w:rPr>
                <w:i/>
                <w:color w:val="auto"/>
              </w:rPr>
            </w:pPr>
            <w:r w:rsidRPr="003121F2">
              <w:rPr>
                <w:b/>
                <w:bCs/>
                <w:color w:val="auto"/>
                <w:sz w:val="22"/>
                <w:szCs w:val="22"/>
              </w:rPr>
              <w:t xml:space="preserve">Maksimālais līguma izpildes </w:t>
            </w:r>
            <w:r w:rsidRPr="003121F2">
              <w:rPr>
                <w:b/>
                <w:color w:val="auto"/>
                <w:sz w:val="22"/>
                <w:szCs w:val="22"/>
              </w:rPr>
              <w:t>laiks:</w:t>
            </w:r>
            <w:r w:rsidRPr="003121F2">
              <w:rPr>
                <w:color w:val="auto"/>
                <w:sz w:val="22"/>
                <w:szCs w:val="22"/>
              </w:rPr>
              <w:t xml:space="preserve"> </w:t>
            </w:r>
          </w:p>
        </w:tc>
        <w:tc>
          <w:tcPr>
            <w:tcW w:w="3714" w:type="dxa"/>
          </w:tcPr>
          <w:p w:rsidR="00E32CAA" w:rsidRPr="00F31EC7" w:rsidRDefault="00B065A9" w:rsidP="002070DC">
            <w:pPr>
              <w:jc w:val="both"/>
              <w:rPr>
                <w:color w:val="auto"/>
                <w:highlight w:val="yellow"/>
              </w:rPr>
            </w:pPr>
            <w:r w:rsidRPr="00F31EC7">
              <w:rPr>
                <w:color w:val="auto"/>
                <w:sz w:val="22"/>
                <w:szCs w:val="22"/>
              </w:rPr>
              <w:t>L</w:t>
            </w:r>
            <w:r w:rsidR="00E32CAA" w:rsidRPr="00F31EC7">
              <w:rPr>
                <w:color w:val="auto"/>
                <w:sz w:val="22"/>
                <w:szCs w:val="22"/>
              </w:rPr>
              <w:t xml:space="preserve">īguma darbības laiks ir </w:t>
            </w:r>
            <w:r w:rsidR="002070DC">
              <w:rPr>
                <w:color w:val="auto"/>
                <w:sz w:val="22"/>
                <w:szCs w:val="22"/>
              </w:rPr>
              <w:t xml:space="preserve">trīs </w:t>
            </w:r>
            <w:r w:rsidR="00DE46EC" w:rsidRPr="00F31EC7">
              <w:rPr>
                <w:color w:val="auto"/>
                <w:sz w:val="22"/>
                <w:szCs w:val="22"/>
              </w:rPr>
              <w:t xml:space="preserve">mēneši </w:t>
            </w:r>
            <w:r w:rsidR="00E32CAA" w:rsidRPr="00F31EC7">
              <w:rPr>
                <w:color w:val="auto"/>
                <w:sz w:val="22"/>
                <w:szCs w:val="22"/>
              </w:rPr>
              <w:t xml:space="preserve">no tā parakstīšanas brīža </w:t>
            </w:r>
            <w:r w:rsidR="00DE46EC" w:rsidRPr="00F31EC7">
              <w:rPr>
                <w:color w:val="auto"/>
                <w:sz w:val="22"/>
                <w:szCs w:val="22"/>
              </w:rPr>
              <w:t>un ir spēkā līdz pilnīgai visu Preču piegādes veikšanai, ko apliecina abu Pušu parakstīts pieņemšanas–nodošanas akts</w:t>
            </w:r>
            <w:r w:rsidR="00E32CAA" w:rsidRPr="00F31EC7">
              <w:rPr>
                <w:color w:val="auto"/>
                <w:sz w:val="22"/>
                <w:szCs w:val="22"/>
              </w:rPr>
              <w:t>, paredzot, ka preču p</w:t>
            </w:r>
            <w:r w:rsidR="00A17247" w:rsidRPr="00F31EC7">
              <w:rPr>
                <w:color w:val="auto"/>
                <w:sz w:val="22"/>
                <w:szCs w:val="22"/>
              </w:rPr>
              <w:t>iegāde var tikt veikta pa daļām</w:t>
            </w:r>
            <w:r w:rsidR="00E32CAA" w:rsidRPr="00F31EC7">
              <w:rPr>
                <w:color w:val="auto"/>
                <w:sz w:val="22"/>
                <w:szCs w:val="22"/>
              </w:rPr>
              <w:t>. Pēc Pasūtītāja pieprasījuma Piegādātājs (Līguma Izpildītājs) piegādā preci atb</w:t>
            </w:r>
            <w:r w:rsidR="00DE46EC" w:rsidRPr="00F31EC7">
              <w:rPr>
                <w:color w:val="auto"/>
                <w:sz w:val="22"/>
                <w:szCs w:val="22"/>
              </w:rPr>
              <w:t xml:space="preserve">ilstošā daudzumā un sortimentā </w:t>
            </w:r>
            <w:r w:rsidR="002070DC">
              <w:rPr>
                <w:color w:val="auto"/>
                <w:sz w:val="22"/>
                <w:szCs w:val="22"/>
              </w:rPr>
              <w:t xml:space="preserve">trīs </w:t>
            </w:r>
            <w:r w:rsidR="00A17247" w:rsidRPr="00F31EC7">
              <w:rPr>
                <w:color w:val="auto"/>
                <w:sz w:val="22"/>
                <w:szCs w:val="22"/>
              </w:rPr>
              <w:t>mēnešu laikā</w:t>
            </w:r>
            <w:r w:rsidR="00F31EC7">
              <w:rPr>
                <w:color w:val="auto"/>
                <w:sz w:val="22"/>
                <w:szCs w:val="22"/>
              </w:rPr>
              <w:t>.</w:t>
            </w:r>
          </w:p>
        </w:tc>
        <w:tc>
          <w:tcPr>
            <w:tcW w:w="4365" w:type="dxa"/>
          </w:tcPr>
          <w:p w:rsidR="00E32CAA" w:rsidRPr="00F31EC7" w:rsidRDefault="00E32CAA" w:rsidP="002070DC">
            <w:pPr>
              <w:jc w:val="both"/>
              <w:rPr>
                <w:color w:val="auto"/>
              </w:rPr>
            </w:pPr>
            <w:r w:rsidRPr="00F31EC7">
              <w:rPr>
                <w:color w:val="auto"/>
                <w:sz w:val="22"/>
                <w:szCs w:val="22"/>
              </w:rPr>
              <w:t xml:space="preserve">Pretendents apliecina, ka piekrīt, ka līguma darbības laiks ir </w:t>
            </w:r>
            <w:r w:rsidR="002070DC">
              <w:rPr>
                <w:color w:val="auto"/>
                <w:sz w:val="22"/>
                <w:szCs w:val="22"/>
              </w:rPr>
              <w:t xml:space="preserve">trīs </w:t>
            </w:r>
            <w:r w:rsidR="00DE46EC" w:rsidRPr="00F31EC7">
              <w:rPr>
                <w:color w:val="auto"/>
                <w:sz w:val="22"/>
                <w:szCs w:val="22"/>
              </w:rPr>
              <w:t xml:space="preserve">mēneši </w:t>
            </w:r>
            <w:r w:rsidRPr="00F31EC7">
              <w:rPr>
                <w:color w:val="auto"/>
                <w:sz w:val="22"/>
                <w:szCs w:val="22"/>
              </w:rPr>
              <w:t xml:space="preserve">no tā parakstīšanas brīža </w:t>
            </w:r>
            <w:r w:rsidR="00DE46EC" w:rsidRPr="00F31EC7">
              <w:rPr>
                <w:color w:val="auto"/>
                <w:sz w:val="22"/>
                <w:szCs w:val="22"/>
              </w:rPr>
              <w:t xml:space="preserve"> un ir spēkā līdz pilnīgai visu Preču piegādes veikšanai, ko apliecina abu Pušu parakstīts pieņemšanas–nodošanas akts</w:t>
            </w:r>
            <w:r w:rsidRPr="00F31EC7">
              <w:rPr>
                <w:color w:val="auto"/>
                <w:sz w:val="22"/>
                <w:szCs w:val="22"/>
              </w:rPr>
              <w:t>, paredzot, ka preču p</w:t>
            </w:r>
            <w:r w:rsidR="00F31EC7" w:rsidRPr="00F31EC7">
              <w:rPr>
                <w:color w:val="auto"/>
                <w:sz w:val="22"/>
                <w:szCs w:val="22"/>
              </w:rPr>
              <w:t>iegāde var tikt veikta pa daļām</w:t>
            </w:r>
            <w:r w:rsidRPr="00F31EC7">
              <w:rPr>
                <w:color w:val="auto"/>
                <w:sz w:val="22"/>
                <w:szCs w:val="22"/>
              </w:rPr>
              <w:t>. Pretendenta apliecina, ka pēc Pasūtītāja pieprasījuma piegādās preci atb</w:t>
            </w:r>
            <w:r w:rsidR="00DE46EC" w:rsidRPr="00F31EC7">
              <w:rPr>
                <w:color w:val="auto"/>
                <w:sz w:val="22"/>
                <w:szCs w:val="22"/>
              </w:rPr>
              <w:t>ilstošā daudzumā un sortimentā</w:t>
            </w:r>
            <w:r w:rsidR="00A17247" w:rsidRPr="00F31EC7">
              <w:rPr>
                <w:color w:val="auto"/>
                <w:sz w:val="22"/>
                <w:szCs w:val="22"/>
              </w:rPr>
              <w:t xml:space="preserve"> </w:t>
            </w:r>
            <w:r w:rsidR="002070DC">
              <w:rPr>
                <w:color w:val="auto"/>
                <w:sz w:val="22"/>
                <w:szCs w:val="22"/>
              </w:rPr>
              <w:t xml:space="preserve">trīs </w:t>
            </w:r>
            <w:r w:rsidR="00A17247" w:rsidRPr="00F31EC7">
              <w:rPr>
                <w:color w:val="auto"/>
                <w:sz w:val="22"/>
                <w:szCs w:val="22"/>
              </w:rPr>
              <w:t>mēnešu laikā</w:t>
            </w:r>
            <w:r w:rsidR="00F31EC7">
              <w:rPr>
                <w:color w:val="auto"/>
                <w:sz w:val="22"/>
                <w:szCs w:val="22"/>
              </w:rPr>
              <w:t>.</w:t>
            </w:r>
            <w:r w:rsidR="00DE46EC" w:rsidRPr="00F31EC7">
              <w:rPr>
                <w:color w:val="auto"/>
                <w:sz w:val="22"/>
                <w:szCs w:val="22"/>
              </w:rPr>
              <w:t xml:space="preserve"> </w:t>
            </w:r>
          </w:p>
        </w:tc>
      </w:tr>
    </w:tbl>
    <w:p w:rsidR="00E32CAA" w:rsidRDefault="00E32CAA" w:rsidP="00E32CAA">
      <w:pPr>
        <w:pStyle w:val="naisf"/>
        <w:tabs>
          <w:tab w:val="left" w:pos="720"/>
          <w:tab w:val="left" w:pos="1620"/>
          <w:tab w:val="left" w:pos="2340"/>
          <w:tab w:val="left" w:pos="2520"/>
        </w:tabs>
        <w:spacing w:before="0" w:after="0"/>
        <w:ind w:right="62" w:firstLine="0"/>
        <w:rPr>
          <w:b/>
          <w:color w:val="auto"/>
          <w:sz w:val="22"/>
          <w:szCs w:val="22"/>
        </w:rPr>
      </w:pPr>
    </w:p>
    <w:p w:rsidR="00E32CAA" w:rsidRPr="00052FC5" w:rsidRDefault="00E32CAA" w:rsidP="00162C42">
      <w:pPr>
        <w:pStyle w:val="naisf"/>
        <w:numPr>
          <w:ilvl w:val="0"/>
          <w:numId w:val="20"/>
        </w:numPr>
        <w:tabs>
          <w:tab w:val="left" w:pos="720"/>
          <w:tab w:val="left" w:pos="1620"/>
          <w:tab w:val="left" w:pos="2340"/>
          <w:tab w:val="left" w:pos="2520"/>
        </w:tabs>
        <w:spacing w:before="0" w:after="0"/>
        <w:ind w:right="62"/>
        <w:rPr>
          <w:b/>
          <w:color w:val="auto"/>
          <w:sz w:val="22"/>
          <w:szCs w:val="22"/>
        </w:rPr>
      </w:pPr>
      <w:r w:rsidRPr="00052FC5">
        <w:rPr>
          <w:b/>
          <w:color w:val="auto"/>
          <w:sz w:val="22"/>
          <w:szCs w:val="22"/>
        </w:rPr>
        <w:t xml:space="preserve">Preču piedāvājums </w:t>
      </w:r>
      <w:r w:rsidRPr="00EB76E9">
        <w:rPr>
          <w:color w:val="auto"/>
          <w:sz w:val="22"/>
          <w:szCs w:val="22"/>
          <w:highlight w:val="lightGray"/>
        </w:rPr>
        <w:t>(pretendents norāda atbilstoši iepirkuma daļai)</w:t>
      </w:r>
    </w:p>
    <w:p w:rsidR="00E32CAA" w:rsidRDefault="00E32CAA" w:rsidP="00E32CAA">
      <w:pPr>
        <w:pStyle w:val="naisf"/>
        <w:tabs>
          <w:tab w:val="left" w:pos="720"/>
          <w:tab w:val="left" w:pos="1620"/>
          <w:tab w:val="left" w:pos="2340"/>
          <w:tab w:val="left" w:pos="2520"/>
        </w:tabs>
        <w:spacing w:before="0" w:after="0"/>
        <w:ind w:right="62"/>
        <w:rPr>
          <w:color w:val="auto"/>
          <w:sz w:val="22"/>
          <w:szCs w:val="22"/>
        </w:rPr>
      </w:pPr>
    </w:p>
    <w:tbl>
      <w:tblPr>
        <w:tblW w:w="9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601"/>
        <w:gridCol w:w="1134"/>
        <w:gridCol w:w="1134"/>
        <w:gridCol w:w="1701"/>
        <w:gridCol w:w="3261"/>
        <w:gridCol w:w="70"/>
      </w:tblGrid>
      <w:tr w:rsidR="00E32CAA" w:rsidRPr="00052FC5" w:rsidTr="00CD1BA9">
        <w:trPr>
          <w:gridAfter w:val="1"/>
          <w:wAfter w:w="70" w:type="dxa"/>
        </w:trPr>
        <w:tc>
          <w:tcPr>
            <w:tcW w:w="9498" w:type="dxa"/>
            <w:gridSpan w:val="6"/>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r w:rsidRPr="00052FC5">
              <w:rPr>
                <w:b/>
                <w:color w:val="auto"/>
                <w:sz w:val="22"/>
                <w:szCs w:val="22"/>
              </w:rPr>
              <w:t xml:space="preserve">Iepirkuma daļa/ nosaukums: </w:t>
            </w:r>
          </w:p>
        </w:tc>
      </w:tr>
      <w:tr w:rsidR="00E32CAA" w:rsidRPr="00052FC5" w:rsidTr="00CD1BA9">
        <w:tc>
          <w:tcPr>
            <w:tcW w:w="667"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r w:rsidRPr="00052FC5">
              <w:rPr>
                <w:b/>
                <w:color w:val="auto"/>
                <w:sz w:val="22"/>
                <w:szCs w:val="22"/>
              </w:rPr>
              <w:t>Nr.</w:t>
            </w:r>
          </w:p>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r w:rsidRPr="00052FC5">
              <w:rPr>
                <w:b/>
                <w:color w:val="auto"/>
                <w:sz w:val="22"/>
                <w:szCs w:val="22"/>
              </w:rPr>
              <w:t>p.k.</w:t>
            </w:r>
          </w:p>
        </w:tc>
        <w:tc>
          <w:tcPr>
            <w:tcW w:w="1601"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r w:rsidRPr="00052FC5">
              <w:rPr>
                <w:b/>
                <w:color w:val="auto"/>
                <w:sz w:val="22"/>
                <w:szCs w:val="22"/>
              </w:rPr>
              <w:t>Prece</w:t>
            </w:r>
          </w:p>
          <w:p w:rsidR="00E32CAA" w:rsidRPr="00052FC5" w:rsidRDefault="00E32CAA" w:rsidP="00CD1BA9">
            <w:pPr>
              <w:pStyle w:val="naisf"/>
              <w:tabs>
                <w:tab w:val="left" w:pos="720"/>
                <w:tab w:val="left" w:pos="1620"/>
                <w:tab w:val="left" w:pos="2340"/>
                <w:tab w:val="left" w:pos="2520"/>
              </w:tabs>
              <w:spacing w:before="0" w:after="0"/>
              <w:ind w:right="62" w:firstLine="0"/>
              <w:rPr>
                <w:color w:val="auto"/>
              </w:rPr>
            </w:pPr>
            <w:r>
              <w:rPr>
                <w:color w:val="auto"/>
                <w:sz w:val="22"/>
                <w:szCs w:val="22"/>
              </w:rPr>
              <w:t>(pozīcijas nosaukums</w:t>
            </w:r>
            <w:r w:rsidRPr="00052FC5">
              <w:rPr>
                <w:color w:val="auto"/>
                <w:sz w:val="22"/>
                <w:szCs w:val="22"/>
              </w:rPr>
              <w:t>)</w:t>
            </w:r>
          </w:p>
        </w:tc>
        <w:tc>
          <w:tcPr>
            <w:tcW w:w="1134" w:type="dxa"/>
          </w:tcPr>
          <w:p w:rsidR="00E32CAA" w:rsidRPr="00052FC5" w:rsidRDefault="00E32CAA" w:rsidP="00CD1BA9">
            <w:pPr>
              <w:pStyle w:val="naisf"/>
              <w:tabs>
                <w:tab w:val="left" w:pos="720"/>
                <w:tab w:val="left" w:pos="1620"/>
                <w:tab w:val="left" w:pos="2340"/>
                <w:tab w:val="left" w:pos="2520"/>
              </w:tabs>
              <w:spacing w:before="0" w:after="0"/>
              <w:ind w:right="62" w:firstLine="0"/>
              <w:rPr>
                <w:color w:val="auto"/>
              </w:rPr>
            </w:pPr>
            <w:r w:rsidRPr="00052FC5">
              <w:rPr>
                <w:b/>
                <w:color w:val="auto"/>
                <w:sz w:val="22"/>
                <w:szCs w:val="22"/>
              </w:rPr>
              <w:t>Vienība</w:t>
            </w:r>
          </w:p>
        </w:tc>
        <w:tc>
          <w:tcPr>
            <w:tcW w:w="1134" w:type="dxa"/>
          </w:tcPr>
          <w:p w:rsidR="00E32CAA" w:rsidRPr="00052FC5" w:rsidRDefault="00E32CAA" w:rsidP="00CD1BA9">
            <w:pPr>
              <w:pStyle w:val="naisf"/>
              <w:tabs>
                <w:tab w:val="left" w:pos="720"/>
                <w:tab w:val="left" w:pos="1620"/>
                <w:tab w:val="left" w:pos="2340"/>
                <w:tab w:val="left" w:pos="2520"/>
              </w:tabs>
              <w:spacing w:before="0" w:after="0"/>
              <w:ind w:right="62" w:firstLine="0"/>
              <w:rPr>
                <w:color w:val="auto"/>
              </w:rPr>
            </w:pPr>
            <w:r w:rsidRPr="00052FC5">
              <w:rPr>
                <w:b/>
                <w:color w:val="auto"/>
                <w:sz w:val="22"/>
                <w:szCs w:val="22"/>
              </w:rPr>
              <w:t>Vienību skaits</w:t>
            </w:r>
          </w:p>
        </w:tc>
        <w:tc>
          <w:tcPr>
            <w:tcW w:w="1701" w:type="dxa"/>
          </w:tcPr>
          <w:p w:rsidR="00E32CAA" w:rsidRPr="00052FC5" w:rsidRDefault="00E32CAA" w:rsidP="00CD1BA9">
            <w:pPr>
              <w:pStyle w:val="naisf"/>
              <w:tabs>
                <w:tab w:val="left" w:pos="720"/>
                <w:tab w:val="left" w:pos="1620"/>
                <w:tab w:val="left" w:pos="2340"/>
                <w:tab w:val="left" w:pos="2520"/>
              </w:tabs>
              <w:spacing w:before="0" w:after="0"/>
              <w:ind w:right="62" w:firstLine="0"/>
              <w:rPr>
                <w:color w:val="auto"/>
              </w:rPr>
            </w:pPr>
            <w:r w:rsidRPr="00052FC5">
              <w:rPr>
                <w:b/>
                <w:color w:val="auto"/>
                <w:sz w:val="22"/>
                <w:szCs w:val="22"/>
              </w:rPr>
              <w:t xml:space="preserve">Pretendenta tehniskais piedāvājums </w:t>
            </w:r>
          </w:p>
        </w:tc>
        <w:tc>
          <w:tcPr>
            <w:tcW w:w="3331" w:type="dxa"/>
            <w:gridSpan w:val="2"/>
          </w:tcPr>
          <w:p w:rsidR="00E32CAA" w:rsidRPr="003121F2" w:rsidRDefault="00E32CAA" w:rsidP="00CD1BA9">
            <w:pPr>
              <w:pStyle w:val="naisf"/>
              <w:tabs>
                <w:tab w:val="left" w:pos="720"/>
                <w:tab w:val="left" w:pos="1620"/>
                <w:tab w:val="left" w:pos="2340"/>
                <w:tab w:val="left" w:pos="2520"/>
              </w:tabs>
              <w:spacing w:before="0" w:after="0"/>
              <w:ind w:right="62" w:firstLine="0"/>
              <w:rPr>
                <w:b/>
                <w:color w:val="auto"/>
              </w:rPr>
            </w:pPr>
            <w:r w:rsidRPr="003121F2">
              <w:rPr>
                <w:rFonts w:eastAsia="Calibri"/>
                <w:b/>
                <w:sz w:val="22"/>
                <w:szCs w:val="22"/>
              </w:rPr>
              <w:t>Ražotājs, kataloga nosaukums, preces kataloga kods un interneta vietne/-es, kur Pasūtītājs var pārliecināties par piedāvājuma atbilstību izvirzītajām minimālajām tehniskajām</w:t>
            </w:r>
            <w:r w:rsidRPr="003121F2">
              <w:rPr>
                <w:rFonts w:eastAsia="Calibri"/>
                <w:sz w:val="22"/>
                <w:szCs w:val="22"/>
              </w:rPr>
              <w:t xml:space="preserve"> </w:t>
            </w:r>
            <w:r w:rsidRPr="003121F2">
              <w:rPr>
                <w:rFonts w:eastAsia="Calibri"/>
                <w:b/>
                <w:sz w:val="22"/>
                <w:szCs w:val="22"/>
              </w:rPr>
              <w:t>specifikācijām</w:t>
            </w:r>
          </w:p>
        </w:tc>
      </w:tr>
      <w:tr w:rsidR="00E32CAA" w:rsidRPr="00052FC5" w:rsidTr="00CD1BA9">
        <w:tc>
          <w:tcPr>
            <w:tcW w:w="667" w:type="dxa"/>
          </w:tcPr>
          <w:p w:rsidR="00E32CAA" w:rsidRPr="00B7591A" w:rsidRDefault="00E32CAA" w:rsidP="00CD1BA9">
            <w:pPr>
              <w:pStyle w:val="naisf"/>
              <w:tabs>
                <w:tab w:val="left" w:pos="720"/>
                <w:tab w:val="left" w:pos="1620"/>
                <w:tab w:val="left" w:pos="2340"/>
                <w:tab w:val="left" w:pos="2520"/>
              </w:tabs>
              <w:spacing w:before="0" w:after="0"/>
              <w:ind w:right="62" w:firstLine="0"/>
              <w:rPr>
                <w:color w:val="auto"/>
              </w:rPr>
            </w:pPr>
            <w:r w:rsidRPr="00B7591A">
              <w:rPr>
                <w:color w:val="auto"/>
                <w:sz w:val="22"/>
                <w:szCs w:val="22"/>
              </w:rPr>
              <w:t>1.</w:t>
            </w:r>
          </w:p>
        </w:tc>
        <w:tc>
          <w:tcPr>
            <w:tcW w:w="1601"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134"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134"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701"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3331" w:type="dxa"/>
            <w:gridSpan w:val="2"/>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r>
      <w:tr w:rsidR="00E32CAA" w:rsidRPr="00052FC5" w:rsidTr="00CD1BA9">
        <w:tc>
          <w:tcPr>
            <w:tcW w:w="667" w:type="dxa"/>
          </w:tcPr>
          <w:p w:rsidR="00E32CAA" w:rsidRPr="00B7591A" w:rsidRDefault="00E32CAA" w:rsidP="00CD1BA9">
            <w:pPr>
              <w:pStyle w:val="naisf"/>
              <w:tabs>
                <w:tab w:val="left" w:pos="720"/>
                <w:tab w:val="left" w:pos="1620"/>
                <w:tab w:val="left" w:pos="2340"/>
                <w:tab w:val="left" w:pos="2520"/>
              </w:tabs>
              <w:spacing w:before="0" w:after="0"/>
              <w:ind w:right="62" w:firstLine="0"/>
              <w:rPr>
                <w:color w:val="auto"/>
              </w:rPr>
            </w:pPr>
            <w:r w:rsidRPr="00B7591A">
              <w:rPr>
                <w:color w:val="auto"/>
                <w:sz w:val="22"/>
                <w:szCs w:val="22"/>
              </w:rPr>
              <w:t>2.</w:t>
            </w:r>
          </w:p>
        </w:tc>
        <w:tc>
          <w:tcPr>
            <w:tcW w:w="1601"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134"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134"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701"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3331" w:type="dxa"/>
            <w:gridSpan w:val="2"/>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r>
      <w:tr w:rsidR="00E32CAA" w:rsidRPr="00052FC5" w:rsidTr="00CD1BA9">
        <w:tc>
          <w:tcPr>
            <w:tcW w:w="667" w:type="dxa"/>
          </w:tcPr>
          <w:p w:rsidR="00E32CAA" w:rsidRDefault="00E32CAA" w:rsidP="00CD1BA9">
            <w:pPr>
              <w:pStyle w:val="naisf"/>
              <w:tabs>
                <w:tab w:val="left" w:pos="720"/>
                <w:tab w:val="left" w:pos="1620"/>
                <w:tab w:val="left" w:pos="2340"/>
                <w:tab w:val="left" w:pos="2520"/>
              </w:tabs>
              <w:spacing w:before="0" w:after="0"/>
              <w:ind w:right="62" w:firstLine="0"/>
              <w:rPr>
                <w:b/>
                <w:color w:val="auto"/>
              </w:rPr>
            </w:pPr>
            <w:r>
              <w:rPr>
                <w:b/>
                <w:color w:val="auto"/>
                <w:sz w:val="22"/>
                <w:szCs w:val="22"/>
              </w:rPr>
              <w:t>…</w:t>
            </w:r>
          </w:p>
        </w:tc>
        <w:tc>
          <w:tcPr>
            <w:tcW w:w="1601"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134"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134"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701"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3331" w:type="dxa"/>
            <w:gridSpan w:val="2"/>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r>
    </w:tbl>
    <w:p w:rsidR="00E32CAA" w:rsidRDefault="00E32CAA" w:rsidP="00E32CAA">
      <w:pPr>
        <w:rPr>
          <w:b/>
          <w:color w:val="auto"/>
          <w:sz w:val="22"/>
          <w:szCs w:val="22"/>
        </w:rPr>
      </w:pPr>
    </w:p>
    <w:p w:rsidR="00E32CAA" w:rsidRPr="00490D41" w:rsidRDefault="00E32CAA" w:rsidP="00E32CAA">
      <w:pPr>
        <w:jc w:val="both"/>
        <w:rPr>
          <w:rFonts w:eastAsia="Calibri"/>
          <w:b/>
          <w:i/>
          <w:sz w:val="22"/>
          <w:szCs w:val="22"/>
        </w:rPr>
      </w:pPr>
      <w:r w:rsidRPr="00490D41">
        <w:rPr>
          <w:rFonts w:eastAsia="Calibri"/>
          <w:b/>
          <w:i/>
          <w:sz w:val="22"/>
          <w:szCs w:val="22"/>
        </w:rPr>
        <w:t xml:space="preserve">Ja kādā no pretendenta piedāvājumā norādītajām interneta vietnēm ir atšķirīgi tehniskie parametri, kuri </w:t>
      </w:r>
      <w:r w:rsidRPr="00490D41">
        <w:rPr>
          <w:rFonts w:eastAsia="Calibri"/>
          <w:b/>
          <w:i/>
          <w:sz w:val="22"/>
          <w:szCs w:val="22"/>
        </w:rPr>
        <w:lastRenderedPageBreak/>
        <w:t>neatbilst Pasūtītāja izvirzītajām minimālajām tehniskajām specifikācijām, vai nav atrodams apstiprinājums kādai no Pasūtītāja minimālajās tehniskajās specifikācijās izvirzītajām prasībām, pretendents savam piedāvājumam pievieno dokumentāciju (ražotāja izdotas brošūras, lietošanas instrukcijas un citus dokumentus, kas apliecina iesniegtā piedāvājuma atbilstību nolikumā izvirzītajām minimālajām prasībām), kas pierāda, ka iesniegtais piedāvājums atbilst izvirzītajām minimālajām tehniskajām specifikācijām.</w:t>
      </w:r>
    </w:p>
    <w:p w:rsidR="00E32CAA" w:rsidRDefault="00E32CAA" w:rsidP="00E32CAA">
      <w:pPr>
        <w:rPr>
          <w:b/>
          <w:color w:val="auto"/>
          <w:sz w:val="22"/>
          <w:szCs w:val="22"/>
        </w:rPr>
      </w:pPr>
    </w:p>
    <w:p w:rsidR="00E32CAA" w:rsidRDefault="00E32CAA" w:rsidP="00E32CAA">
      <w:pPr>
        <w:rPr>
          <w:b/>
          <w:color w:val="auto"/>
          <w:sz w:val="22"/>
          <w:szCs w:val="22"/>
        </w:rPr>
      </w:pPr>
    </w:p>
    <w:p w:rsidR="00E32CAA" w:rsidRDefault="00E32CAA" w:rsidP="00E32CAA">
      <w:pPr>
        <w:rPr>
          <w:b/>
          <w:color w:val="auto"/>
          <w:sz w:val="22"/>
          <w:szCs w:val="22"/>
        </w:rPr>
      </w:pPr>
      <w:r w:rsidRPr="00052FC5">
        <w:rPr>
          <w:b/>
          <w:color w:val="auto"/>
          <w:sz w:val="22"/>
          <w:szCs w:val="22"/>
        </w:rPr>
        <w:t>Apliecinu, ka sniegtās ziņas ir patiesas.</w:t>
      </w:r>
    </w:p>
    <w:p w:rsidR="00E32CAA" w:rsidRDefault="00E32CAA" w:rsidP="00E32CAA">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32"/>
      </w:tblGrid>
      <w:tr w:rsidR="00E32CAA" w:rsidRPr="00052FC5" w:rsidTr="00CD1BA9">
        <w:tc>
          <w:tcPr>
            <w:tcW w:w="4540" w:type="dxa"/>
          </w:tcPr>
          <w:p w:rsidR="00E32CAA" w:rsidRPr="00052FC5" w:rsidRDefault="00E32CAA" w:rsidP="00CD1BA9">
            <w:pPr>
              <w:pStyle w:val="naisf"/>
              <w:tabs>
                <w:tab w:val="left" w:pos="720"/>
                <w:tab w:val="left" w:pos="1620"/>
                <w:tab w:val="left" w:pos="2340"/>
                <w:tab w:val="left" w:pos="2520"/>
              </w:tabs>
              <w:spacing w:before="0" w:after="0"/>
              <w:ind w:right="62" w:firstLine="0"/>
            </w:pPr>
            <w:r w:rsidRPr="00052FC5">
              <w:rPr>
                <w:sz w:val="22"/>
                <w:szCs w:val="22"/>
              </w:rPr>
              <w:t>Pretendenta paraksttiesīgās personas Vārds, Uzvārds: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540" w:type="dxa"/>
            <w:vAlign w:val="center"/>
          </w:tcPr>
          <w:p w:rsidR="00E32CAA" w:rsidRPr="00052FC5" w:rsidRDefault="00E32CAA" w:rsidP="00CD1BA9">
            <w:pPr>
              <w:jc w:val="both"/>
            </w:pPr>
            <w:r w:rsidRPr="00052FC5">
              <w:rPr>
                <w:sz w:val="22"/>
                <w:szCs w:val="22"/>
              </w:rPr>
              <w:t>Paraksttiesīgās personas amats: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540" w:type="dxa"/>
            <w:vAlign w:val="center"/>
          </w:tcPr>
          <w:p w:rsidR="00E32CAA" w:rsidRPr="00052FC5" w:rsidRDefault="00E32CAA" w:rsidP="00CD1BA9">
            <w:pPr>
              <w:jc w:val="both"/>
            </w:pPr>
            <w:r w:rsidRPr="00052FC5">
              <w:rPr>
                <w:sz w:val="22"/>
                <w:szCs w:val="22"/>
              </w:rPr>
              <w:t>Paraksts: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540" w:type="dxa"/>
            <w:vAlign w:val="center"/>
          </w:tcPr>
          <w:p w:rsidR="00E32CAA" w:rsidRPr="00052FC5" w:rsidRDefault="00E32CAA" w:rsidP="00CD1BA9">
            <w:pPr>
              <w:jc w:val="both"/>
            </w:pPr>
            <w:r w:rsidRPr="00052FC5">
              <w:rPr>
                <w:sz w:val="22"/>
                <w:szCs w:val="22"/>
              </w:rPr>
              <w:t>Datums: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540" w:type="dxa"/>
            <w:vAlign w:val="center"/>
          </w:tcPr>
          <w:p w:rsidR="00E32CAA" w:rsidRPr="00052FC5" w:rsidRDefault="00E32CAA" w:rsidP="00CD1BA9">
            <w:pPr>
              <w:jc w:val="both"/>
            </w:pPr>
            <w:r w:rsidRPr="00052FC5">
              <w:rPr>
                <w:sz w:val="22"/>
                <w:szCs w:val="22"/>
              </w:rPr>
              <w:t>Zīmogs (ja attiecināms)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bl>
    <w:p w:rsidR="00E32CAA" w:rsidRPr="00052FC5" w:rsidRDefault="00E32CAA" w:rsidP="00E32CAA">
      <w:pPr>
        <w:rPr>
          <w:sz w:val="22"/>
          <w:szCs w:val="22"/>
        </w:rPr>
        <w:sectPr w:rsidR="00E32CAA" w:rsidRPr="00052FC5" w:rsidSect="00CD1BA9">
          <w:footerReference w:type="even" r:id="rId26"/>
          <w:footerReference w:type="default" r:id="rId27"/>
          <w:footerReference w:type="first" r:id="rId28"/>
          <w:footnotePr>
            <w:pos w:val="beneathText"/>
          </w:footnotePr>
          <w:pgSz w:w="12240" w:h="15840" w:code="1"/>
          <w:pgMar w:top="1134" w:right="851" w:bottom="1134" w:left="1701" w:header="709" w:footer="567" w:gutter="0"/>
          <w:cols w:space="708"/>
          <w:titlePg/>
          <w:docGrid w:linePitch="360"/>
        </w:sectPr>
      </w:pPr>
    </w:p>
    <w:tbl>
      <w:tblPr>
        <w:tblW w:w="8363" w:type="dxa"/>
        <w:tblInd w:w="1668"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8363"/>
      </w:tblGrid>
      <w:tr w:rsidR="00E32CAA" w:rsidRPr="00B3423C" w:rsidTr="00CD1BA9">
        <w:tc>
          <w:tcPr>
            <w:tcW w:w="8363" w:type="dxa"/>
            <w:shd w:val="clear" w:color="auto" w:fill="auto"/>
          </w:tcPr>
          <w:p w:rsidR="00E32CAA" w:rsidRPr="00074824" w:rsidRDefault="00E32CAA" w:rsidP="00CD1BA9">
            <w:pPr>
              <w:jc w:val="right"/>
              <w:rPr>
                <w:b/>
                <w:bCs/>
                <w:caps/>
                <w:color w:val="FF0000"/>
                <w:sz w:val="20"/>
                <w:szCs w:val="20"/>
              </w:rPr>
            </w:pPr>
            <w:r w:rsidRPr="00B3423C">
              <w:rPr>
                <w:i/>
              </w:rPr>
              <w:lastRenderedPageBreak/>
              <w:br w:type="page"/>
            </w:r>
            <w:r w:rsidR="002070DC">
              <w:rPr>
                <w:b/>
                <w:color w:val="FF0000"/>
                <w:sz w:val="20"/>
                <w:szCs w:val="20"/>
              </w:rPr>
              <w:t>5</w:t>
            </w:r>
            <w:r w:rsidRPr="00A90E88">
              <w:rPr>
                <w:b/>
                <w:bCs/>
                <w:caps/>
                <w:color w:val="FF0000"/>
                <w:sz w:val="20"/>
                <w:szCs w:val="20"/>
              </w:rPr>
              <w:t>.</w:t>
            </w:r>
            <w:r w:rsidRPr="00074824">
              <w:rPr>
                <w:b/>
                <w:bCs/>
                <w:caps/>
                <w:color w:val="FF0000"/>
                <w:sz w:val="20"/>
                <w:szCs w:val="20"/>
              </w:rPr>
              <w:t>PIELIKUMS</w:t>
            </w:r>
          </w:p>
          <w:p w:rsidR="00E32CAA" w:rsidRPr="00074824" w:rsidRDefault="00E32CAA" w:rsidP="00CD1BA9">
            <w:pPr>
              <w:jc w:val="right"/>
              <w:rPr>
                <w:b/>
                <w:bCs/>
                <w:caps/>
                <w:color w:val="FF0000"/>
                <w:sz w:val="20"/>
                <w:szCs w:val="20"/>
              </w:rPr>
            </w:pPr>
            <w:r>
              <w:rPr>
                <w:bCs/>
                <w:color w:val="auto"/>
                <w:sz w:val="20"/>
                <w:szCs w:val="20"/>
              </w:rPr>
              <w:t>F</w:t>
            </w:r>
            <w:r w:rsidRPr="00074824">
              <w:rPr>
                <w:bCs/>
                <w:color w:val="auto"/>
                <w:sz w:val="20"/>
                <w:szCs w:val="20"/>
              </w:rPr>
              <w:t xml:space="preserve">inanšu piedāvājums  </w:t>
            </w:r>
            <w:r w:rsidRPr="00074824">
              <w:rPr>
                <w:color w:val="auto"/>
                <w:sz w:val="20"/>
                <w:szCs w:val="20"/>
              </w:rPr>
              <w:t>(forma)</w:t>
            </w:r>
          </w:p>
        </w:tc>
      </w:tr>
      <w:tr w:rsidR="00E32CAA" w:rsidRPr="00B11E79" w:rsidTr="00CD1BA9">
        <w:tc>
          <w:tcPr>
            <w:tcW w:w="8363" w:type="dxa"/>
            <w:shd w:val="clear" w:color="auto" w:fill="auto"/>
          </w:tcPr>
          <w:p w:rsidR="00CA6769" w:rsidRDefault="00CA6769" w:rsidP="00CD1BA9">
            <w:pPr>
              <w:jc w:val="right"/>
              <w:rPr>
                <w:b/>
                <w:sz w:val="20"/>
                <w:szCs w:val="20"/>
              </w:rPr>
            </w:pPr>
            <w:r w:rsidRPr="00EA46BD">
              <w:rPr>
                <w:b/>
                <w:sz w:val="20"/>
                <w:szCs w:val="20"/>
              </w:rPr>
              <w:t xml:space="preserve">Atklāts konkurss </w:t>
            </w:r>
            <w:r w:rsidRPr="00CA66FF">
              <w:rPr>
                <w:b/>
                <w:sz w:val="20"/>
                <w:szCs w:val="20"/>
              </w:rPr>
              <w:t xml:space="preserve">„Laboratoriju iekārtu un aprīkojuma iegāde” projektu „Vidzemes Augstskolas  zinātniskās infrastruktūras  attīstīšana pētnieciskās un inovatīvās kapacitātes stiprināšanai” un </w:t>
            </w:r>
            <w:r w:rsidR="000A5BE6">
              <w:rPr>
                <w:b/>
                <w:sz w:val="20"/>
                <w:szCs w:val="20"/>
              </w:rPr>
              <w:t>„</w:t>
            </w:r>
            <w:r w:rsidRPr="00CA66FF">
              <w:rPr>
                <w:b/>
                <w:sz w:val="20"/>
                <w:szCs w:val="20"/>
              </w:rPr>
              <w:t>Vidzemes Augstskolas STEM studiju vides modernizācija” ietvaros.</w:t>
            </w:r>
            <w:r w:rsidRPr="00EA46BD">
              <w:rPr>
                <w:b/>
                <w:sz w:val="20"/>
                <w:szCs w:val="20"/>
              </w:rPr>
              <w:t>”</w:t>
            </w:r>
            <w:r>
              <w:rPr>
                <w:b/>
                <w:sz w:val="20"/>
                <w:szCs w:val="20"/>
              </w:rPr>
              <w:t xml:space="preserve"> </w:t>
            </w:r>
          </w:p>
          <w:p w:rsidR="00E32CAA" w:rsidRPr="00B11E79" w:rsidRDefault="00E32CAA" w:rsidP="00CD1BA9">
            <w:pPr>
              <w:jc w:val="right"/>
              <w:rPr>
                <w:b/>
                <w:sz w:val="20"/>
                <w:szCs w:val="20"/>
              </w:rPr>
            </w:pPr>
          </w:p>
        </w:tc>
      </w:tr>
      <w:tr w:rsidR="00E32CAA" w:rsidRPr="00B11E79" w:rsidTr="00CD1BA9">
        <w:tc>
          <w:tcPr>
            <w:tcW w:w="8363" w:type="dxa"/>
            <w:shd w:val="clear" w:color="auto" w:fill="auto"/>
          </w:tcPr>
          <w:p w:rsidR="00E32CAA" w:rsidRPr="008D4A1D" w:rsidRDefault="00E32CAA" w:rsidP="00CA6769">
            <w:pPr>
              <w:pStyle w:val="BodyText"/>
              <w:widowControl/>
              <w:tabs>
                <w:tab w:val="left" w:pos="900"/>
                <w:tab w:val="left" w:pos="1080"/>
                <w:tab w:val="left" w:pos="3119"/>
              </w:tabs>
              <w:spacing w:after="0"/>
              <w:jc w:val="right"/>
              <w:rPr>
                <w:rFonts w:ascii="Times New Roman" w:hAnsi="Times New Roman"/>
                <w:b/>
                <w:color w:val="auto"/>
                <w:sz w:val="20"/>
                <w:szCs w:val="20"/>
              </w:rPr>
            </w:pPr>
            <w:r w:rsidRPr="008D4A1D">
              <w:rPr>
                <w:rFonts w:ascii="Times New Roman" w:hAnsi="Times New Roman"/>
                <w:b/>
                <w:color w:val="auto"/>
                <w:sz w:val="20"/>
                <w:szCs w:val="20"/>
              </w:rPr>
              <w:t xml:space="preserve">ID Nr. </w:t>
            </w:r>
            <w:r w:rsidR="000D64D5">
              <w:rPr>
                <w:rFonts w:ascii="Times New Roman" w:hAnsi="Times New Roman"/>
                <w:b/>
                <w:color w:val="auto"/>
                <w:sz w:val="20"/>
                <w:szCs w:val="20"/>
              </w:rPr>
              <w:t>ViA 2018/7-10/01</w:t>
            </w:r>
            <w:r w:rsidR="00CA6769">
              <w:rPr>
                <w:rFonts w:ascii="Times New Roman" w:hAnsi="Times New Roman"/>
                <w:b/>
                <w:color w:val="auto"/>
                <w:sz w:val="20"/>
                <w:szCs w:val="20"/>
              </w:rPr>
              <w:t>-</w:t>
            </w:r>
            <w:r w:rsidRPr="008D4A1D">
              <w:rPr>
                <w:rFonts w:ascii="Times New Roman" w:hAnsi="Times New Roman"/>
                <w:b/>
                <w:color w:val="auto"/>
                <w:sz w:val="20"/>
                <w:szCs w:val="20"/>
              </w:rPr>
              <w:t xml:space="preserve"> ERAF</w:t>
            </w:r>
          </w:p>
        </w:tc>
      </w:tr>
    </w:tbl>
    <w:p w:rsidR="00E32CAA" w:rsidRPr="00B11E79" w:rsidRDefault="00E32CAA" w:rsidP="00E32CAA">
      <w:pPr>
        <w:ind w:right="-285"/>
        <w:jc w:val="both"/>
      </w:pPr>
    </w:p>
    <w:p w:rsidR="00E32CAA" w:rsidRPr="00B11E79" w:rsidRDefault="00E32CAA" w:rsidP="00E32CAA">
      <w:pPr>
        <w:ind w:right="-285"/>
        <w:jc w:val="center"/>
        <w:rPr>
          <w:b/>
          <w:bCs/>
          <w:color w:val="auto"/>
          <w:sz w:val="22"/>
          <w:szCs w:val="22"/>
        </w:rPr>
      </w:pPr>
      <w:r w:rsidRPr="00B11E79">
        <w:rPr>
          <w:b/>
          <w:bCs/>
          <w:color w:val="auto"/>
          <w:sz w:val="22"/>
          <w:szCs w:val="22"/>
        </w:rPr>
        <w:t>FINANŠU PIEDĀVĀJUMS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229"/>
      </w:tblGrid>
      <w:tr w:rsidR="00E32CAA" w:rsidRPr="00B11E79" w:rsidTr="00CD1BA9">
        <w:tc>
          <w:tcPr>
            <w:tcW w:w="2660"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Konkursa nosaukums:</w:t>
            </w:r>
          </w:p>
        </w:tc>
        <w:tc>
          <w:tcPr>
            <w:tcW w:w="7229" w:type="dxa"/>
            <w:shd w:val="clear" w:color="auto" w:fill="auto"/>
          </w:tcPr>
          <w:p w:rsidR="00E32CAA" w:rsidRPr="00CA6769" w:rsidRDefault="00CA6769" w:rsidP="00CA6769">
            <w:pPr>
              <w:jc w:val="both"/>
              <w:rPr>
                <w:color w:val="auto"/>
              </w:rPr>
            </w:pPr>
            <w:r w:rsidRPr="00CA6769">
              <w:t xml:space="preserve">„Laboratoriju iekārtu un aprīkojuma iegāde” projektu „Vidzemes Augstskolas  zinātniskās infrastruktūras  attīstīšana pētnieciskās un inovatīvās kapacitātes stiprināšanai” un </w:t>
            </w:r>
            <w:r w:rsidR="000A5BE6">
              <w:t>„</w:t>
            </w:r>
            <w:r w:rsidRPr="00CA6769">
              <w:t xml:space="preserve">Vidzemes Augstskolas STEM studiju vides modernizācija” ietvaros.” </w:t>
            </w:r>
          </w:p>
        </w:tc>
      </w:tr>
      <w:tr w:rsidR="00E32CAA" w:rsidRPr="00052FC5" w:rsidTr="00CD1BA9">
        <w:tc>
          <w:tcPr>
            <w:tcW w:w="2660"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Identifikācijas numurs:</w:t>
            </w:r>
          </w:p>
        </w:tc>
        <w:tc>
          <w:tcPr>
            <w:tcW w:w="7229" w:type="dxa"/>
            <w:shd w:val="clear" w:color="auto" w:fill="auto"/>
          </w:tcPr>
          <w:p w:rsidR="00E32CAA" w:rsidRPr="00B11E79" w:rsidRDefault="00CA6769" w:rsidP="00CA6769">
            <w:pPr>
              <w:rPr>
                <w:color w:val="auto"/>
              </w:rPr>
            </w:pPr>
            <w:r>
              <w:rPr>
                <w:color w:val="auto"/>
                <w:sz w:val="22"/>
                <w:szCs w:val="22"/>
              </w:rPr>
              <w:t xml:space="preserve">ViA </w:t>
            </w:r>
            <w:r w:rsidR="00E32CAA" w:rsidRPr="00B11E79">
              <w:rPr>
                <w:color w:val="auto"/>
                <w:sz w:val="22"/>
                <w:szCs w:val="22"/>
              </w:rPr>
              <w:t>201</w:t>
            </w:r>
            <w:r w:rsidR="000D64D5">
              <w:rPr>
                <w:color w:val="auto"/>
                <w:sz w:val="22"/>
                <w:szCs w:val="22"/>
              </w:rPr>
              <w:t>8</w:t>
            </w:r>
            <w:r w:rsidR="00E32CAA" w:rsidRPr="00B11E79">
              <w:rPr>
                <w:color w:val="auto"/>
                <w:sz w:val="22"/>
                <w:szCs w:val="22"/>
              </w:rPr>
              <w:t>/</w:t>
            </w:r>
            <w:r w:rsidR="000D64D5">
              <w:rPr>
                <w:color w:val="auto"/>
                <w:sz w:val="22"/>
                <w:szCs w:val="22"/>
              </w:rPr>
              <w:t>7-10/01</w:t>
            </w:r>
            <w:r>
              <w:rPr>
                <w:color w:val="auto"/>
                <w:sz w:val="22"/>
                <w:szCs w:val="22"/>
              </w:rPr>
              <w:t>-</w:t>
            </w:r>
            <w:r w:rsidR="00E32CAA" w:rsidRPr="00B11E79">
              <w:rPr>
                <w:color w:val="auto"/>
                <w:sz w:val="22"/>
                <w:szCs w:val="22"/>
              </w:rPr>
              <w:t xml:space="preserve"> E</w:t>
            </w:r>
            <w:r w:rsidR="00E32CAA">
              <w:rPr>
                <w:color w:val="auto"/>
                <w:sz w:val="22"/>
                <w:szCs w:val="22"/>
              </w:rPr>
              <w:t>RA</w:t>
            </w:r>
            <w:r w:rsidR="00E32CAA" w:rsidRPr="00B11E79">
              <w:rPr>
                <w:color w:val="auto"/>
                <w:sz w:val="22"/>
                <w:szCs w:val="22"/>
              </w:rPr>
              <w:t>F</w:t>
            </w:r>
          </w:p>
        </w:tc>
      </w:tr>
      <w:tr w:rsidR="00E32CAA" w:rsidRPr="00052FC5" w:rsidTr="00CD1BA9">
        <w:tc>
          <w:tcPr>
            <w:tcW w:w="2660"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Iepirkuma daļa:</w:t>
            </w:r>
          </w:p>
        </w:tc>
        <w:tc>
          <w:tcPr>
            <w:tcW w:w="7229" w:type="dxa"/>
            <w:shd w:val="clear" w:color="auto" w:fill="auto"/>
          </w:tcPr>
          <w:p w:rsidR="00E32CAA" w:rsidRPr="006F4E86" w:rsidRDefault="00E32CAA" w:rsidP="00CD1BA9">
            <w:pPr>
              <w:rPr>
                <w:i/>
                <w:color w:val="auto"/>
              </w:rPr>
            </w:pPr>
            <w:r w:rsidRPr="00EB76E9">
              <w:rPr>
                <w:i/>
                <w:color w:val="auto"/>
                <w:sz w:val="22"/>
                <w:szCs w:val="22"/>
                <w:highlight w:val="lightGray"/>
              </w:rPr>
              <w:t>norādīt</w:t>
            </w:r>
          </w:p>
        </w:tc>
      </w:tr>
    </w:tbl>
    <w:p w:rsidR="00E32CAA" w:rsidRPr="00052FC5" w:rsidRDefault="00E32CAA" w:rsidP="00E32CAA">
      <w:pPr>
        <w:pStyle w:val="BodyText"/>
        <w:widowControl/>
        <w:tabs>
          <w:tab w:val="left" w:pos="900"/>
          <w:tab w:val="left" w:pos="1080"/>
          <w:tab w:val="left" w:pos="3119"/>
        </w:tabs>
        <w:spacing w:after="0"/>
        <w:rPr>
          <w:rFonts w:ascii="Times New Roman" w:hAnsi="Times New Roman"/>
          <w:b/>
          <w:color w:val="auto"/>
          <w:sz w:val="22"/>
          <w:szCs w:val="22"/>
        </w:rPr>
      </w:pPr>
    </w:p>
    <w:p w:rsidR="00E32CAA" w:rsidRPr="00052FC5" w:rsidRDefault="00E32CAA" w:rsidP="00E32CAA">
      <w:pPr>
        <w:pStyle w:val="BodyText"/>
        <w:widowControl/>
        <w:tabs>
          <w:tab w:val="left" w:pos="900"/>
          <w:tab w:val="left" w:pos="1080"/>
          <w:tab w:val="left" w:pos="3119"/>
        </w:tabs>
        <w:spacing w:after="0"/>
        <w:rPr>
          <w:rFonts w:ascii="Times New Roman" w:hAnsi="Times New Roman"/>
          <w:b/>
          <w:color w:val="auto"/>
          <w:sz w:val="22"/>
          <w:szCs w:val="22"/>
        </w:rPr>
      </w:pPr>
      <w:r w:rsidRPr="00052FC5">
        <w:rPr>
          <w:rFonts w:ascii="Times New Roman" w:hAnsi="Times New Roman"/>
          <w:b/>
          <w:color w:val="auto"/>
          <w:sz w:val="22"/>
          <w:szCs w:val="22"/>
        </w:rPr>
        <w:t>Šo Finanšu piedāvājumu iesniedz: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6021"/>
      </w:tblGrid>
      <w:tr w:rsidR="00E32CAA" w:rsidRPr="00052FC5" w:rsidTr="00CD1BA9">
        <w:tc>
          <w:tcPr>
            <w:tcW w:w="3369"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Pretendents:</w:t>
            </w:r>
          </w:p>
        </w:tc>
        <w:tc>
          <w:tcPr>
            <w:tcW w:w="6520"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i/>
                <w:color w:val="auto"/>
              </w:rPr>
            </w:pPr>
            <w:r w:rsidRPr="008D4A1D">
              <w:rPr>
                <w:rFonts w:ascii="Times New Roman" w:hAnsi="Times New Roman"/>
                <w:i/>
                <w:color w:val="auto"/>
                <w:sz w:val="22"/>
                <w:szCs w:val="22"/>
                <w:highlight w:val="lightGray"/>
              </w:rPr>
              <w:t>(norādīt nosaukumu)</w:t>
            </w:r>
          </w:p>
        </w:tc>
      </w:tr>
      <w:tr w:rsidR="00E32CAA" w:rsidRPr="00052FC5" w:rsidTr="00CD1BA9">
        <w:tc>
          <w:tcPr>
            <w:tcW w:w="3369"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Juridiskā adrese:</w:t>
            </w:r>
          </w:p>
        </w:tc>
        <w:tc>
          <w:tcPr>
            <w:tcW w:w="6520"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b/>
                <w:color w:val="auto"/>
              </w:rPr>
            </w:pPr>
            <w:r w:rsidRPr="008D4A1D">
              <w:rPr>
                <w:rFonts w:ascii="Times New Roman" w:hAnsi="Times New Roman"/>
                <w:i/>
                <w:color w:val="auto"/>
                <w:sz w:val="22"/>
                <w:szCs w:val="22"/>
                <w:highlight w:val="lightGray"/>
              </w:rPr>
              <w:t>(norādīt adresi)</w:t>
            </w:r>
          </w:p>
        </w:tc>
      </w:tr>
      <w:tr w:rsidR="00E32CAA" w:rsidRPr="00052FC5" w:rsidTr="00CD1BA9">
        <w:tc>
          <w:tcPr>
            <w:tcW w:w="3369"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Reģistrācijas numurs:</w:t>
            </w:r>
          </w:p>
        </w:tc>
        <w:tc>
          <w:tcPr>
            <w:tcW w:w="6520" w:type="dxa"/>
            <w:shd w:val="clear" w:color="auto" w:fill="auto"/>
          </w:tcPr>
          <w:p w:rsidR="00E32CAA" w:rsidRPr="008D4A1D" w:rsidRDefault="00E32CAA" w:rsidP="00CD1BA9">
            <w:pPr>
              <w:pStyle w:val="BodyText"/>
              <w:widowControl/>
              <w:tabs>
                <w:tab w:val="left" w:pos="900"/>
                <w:tab w:val="left" w:pos="1080"/>
                <w:tab w:val="left" w:pos="3119"/>
              </w:tabs>
              <w:spacing w:after="0"/>
              <w:rPr>
                <w:rFonts w:ascii="Times New Roman" w:hAnsi="Times New Roman"/>
                <w:b/>
                <w:color w:val="auto"/>
              </w:rPr>
            </w:pPr>
            <w:r w:rsidRPr="008D4A1D">
              <w:rPr>
                <w:rFonts w:ascii="Times New Roman" w:hAnsi="Times New Roman"/>
                <w:i/>
                <w:color w:val="auto"/>
                <w:sz w:val="22"/>
                <w:szCs w:val="22"/>
                <w:highlight w:val="lightGray"/>
              </w:rPr>
              <w:t>(norādīt reģistrācijas numuru)</w:t>
            </w:r>
          </w:p>
        </w:tc>
      </w:tr>
    </w:tbl>
    <w:p w:rsidR="00E32CAA" w:rsidRDefault="00E32CAA" w:rsidP="00E32CAA">
      <w:pPr>
        <w:pStyle w:val="naisf"/>
        <w:tabs>
          <w:tab w:val="left" w:pos="720"/>
          <w:tab w:val="left" w:pos="1620"/>
          <w:tab w:val="left" w:pos="2340"/>
          <w:tab w:val="left" w:pos="2520"/>
        </w:tabs>
        <w:spacing w:before="0" w:after="0"/>
        <w:ind w:right="62" w:firstLine="0"/>
        <w:rPr>
          <w:color w:val="auto"/>
          <w:sz w:val="22"/>
          <w:szCs w:val="22"/>
        </w:rPr>
      </w:pPr>
    </w:p>
    <w:p w:rsidR="00E32CAA" w:rsidRPr="00052FC5" w:rsidRDefault="00E32CAA" w:rsidP="00E32CAA">
      <w:pPr>
        <w:pStyle w:val="naisf"/>
        <w:tabs>
          <w:tab w:val="left" w:pos="720"/>
          <w:tab w:val="left" w:pos="1620"/>
          <w:tab w:val="left" w:pos="2340"/>
          <w:tab w:val="left" w:pos="2520"/>
        </w:tabs>
        <w:spacing w:before="0" w:after="0"/>
        <w:ind w:right="62" w:firstLine="0"/>
        <w:rPr>
          <w:color w:val="auto"/>
          <w:sz w:val="22"/>
          <w:szCs w:val="22"/>
        </w:rPr>
      </w:pPr>
      <w:r>
        <w:rPr>
          <w:color w:val="auto"/>
          <w:sz w:val="22"/>
          <w:szCs w:val="22"/>
        </w:rPr>
        <w:t xml:space="preserve">Pretendents tā </w:t>
      </w:r>
      <w:r w:rsidRPr="00EB76E9">
        <w:rPr>
          <w:i/>
          <w:color w:val="auto"/>
          <w:sz w:val="22"/>
          <w:szCs w:val="22"/>
          <w:highlight w:val="lightGray"/>
        </w:rPr>
        <w:t>(personas amatu, vārdu, uzvārdu, pilnvarojuma pamatojumu)</w:t>
      </w:r>
      <w:r w:rsidRPr="00052FC5">
        <w:rPr>
          <w:color w:val="auto"/>
          <w:sz w:val="22"/>
          <w:szCs w:val="22"/>
        </w:rPr>
        <w:t xml:space="preserve"> personā ir iepazinies ar nolikuma un tehniskās specifikācijas prasībām, līgumcenā paredzējis un ievērtējis visus ar komplekso piegādi saistītos izdevumus un izmaksas, un, pamatojoties uz to, ir sagatavojis un iesniedz savu Finanšu piedāvājumu:</w:t>
      </w:r>
    </w:p>
    <w:p w:rsidR="00E32CAA" w:rsidRPr="00052FC5" w:rsidRDefault="00E32CAA" w:rsidP="00E32CAA">
      <w:pPr>
        <w:pStyle w:val="naisf"/>
        <w:tabs>
          <w:tab w:val="left" w:pos="720"/>
          <w:tab w:val="left" w:pos="1620"/>
          <w:tab w:val="left" w:pos="2340"/>
          <w:tab w:val="left" w:pos="2520"/>
        </w:tabs>
        <w:spacing w:before="0" w:after="0"/>
        <w:ind w:right="62" w:firstLine="0"/>
        <w:rPr>
          <w:color w:val="auto"/>
          <w:sz w:val="22"/>
          <w:szCs w:val="22"/>
        </w:rPr>
      </w:pPr>
    </w:p>
    <w:tbl>
      <w:tblPr>
        <w:tblW w:w="9781" w:type="dxa"/>
        <w:tblInd w:w="108" w:type="dxa"/>
        <w:tblLayout w:type="fixed"/>
        <w:tblLook w:val="0000" w:firstRow="0" w:lastRow="0" w:firstColumn="0" w:lastColumn="0" w:noHBand="0" w:noVBand="0"/>
      </w:tblPr>
      <w:tblGrid>
        <w:gridCol w:w="599"/>
        <w:gridCol w:w="2945"/>
        <w:gridCol w:w="1134"/>
        <w:gridCol w:w="1418"/>
        <w:gridCol w:w="1559"/>
        <w:gridCol w:w="2126"/>
      </w:tblGrid>
      <w:tr w:rsidR="00E32CAA" w:rsidTr="00CD1BA9">
        <w:tc>
          <w:tcPr>
            <w:tcW w:w="599"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jc w:val="both"/>
              <w:rPr>
                <w:b/>
                <w:bCs/>
                <w:color w:val="auto"/>
              </w:rPr>
            </w:pPr>
            <w:r w:rsidRPr="00052FC5">
              <w:rPr>
                <w:b/>
                <w:bCs/>
                <w:color w:val="auto"/>
                <w:sz w:val="22"/>
                <w:szCs w:val="22"/>
              </w:rPr>
              <w:t>Nr.</w:t>
            </w:r>
          </w:p>
        </w:tc>
        <w:tc>
          <w:tcPr>
            <w:tcW w:w="2945"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rPr>
                <w:b/>
                <w:color w:val="auto"/>
              </w:rPr>
            </w:pPr>
            <w:r w:rsidRPr="00052FC5">
              <w:rPr>
                <w:b/>
                <w:color w:val="auto"/>
                <w:sz w:val="22"/>
                <w:szCs w:val="22"/>
              </w:rPr>
              <w:t xml:space="preserve">Prece </w:t>
            </w:r>
          </w:p>
        </w:tc>
        <w:tc>
          <w:tcPr>
            <w:tcW w:w="1134"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rPr>
                <w:b/>
                <w:color w:val="auto"/>
              </w:rPr>
            </w:pPr>
            <w:r w:rsidRPr="00052FC5">
              <w:rPr>
                <w:b/>
                <w:color w:val="auto"/>
                <w:sz w:val="22"/>
                <w:szCs w:val="22"/>
              </w:rPr>
              <w:t>Vienība</w:t>
            </w:r>
          </w:p>
        </w:tc>
        <w:tc>
          <w:tcPr>
            <w:tcW w:w="1418"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rPr>
                <w:b/>
                <w:color w:val="auto"/>
              </w:rPr>
            </w:pPr>
            <w:r w:rsidRPr="00052FC5">
              <w:rPr>
                <w:b/>
                <w:color w:val="auto"/>
                <w:sz w:val="22"/>
                <w:szCs w:val="22"/>
              </w:rPr>
              <w:t>Vienību skaits</w:t>
            </w:r>
          </w:p>
        </w:tc>
        <w:tc>
          <w:tcPr>
            <w:tcW w:w="1559"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rPr>
                <w:b/>
                <w:color w:val="auto"/>
              </w:rPr>
            </w:pPr>
            <w:r w:rsidRPr="00052FC5">
              <w:rPr>
                <w:b/>
                <w:color w:val="auto"/>
                <w:sz w:val="22"/>
                <w:szCs w:val="22"/>
              </w:rPr>
              <w:t>Vienības cena EUR bez PVN</w:t>
            </w:r>
          </w:p>
        </w:tc>
        <w:tc>
          <w:tcPr>
            <w:tcW w:w="2126"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rPr>
                <w:b/>
                <w:color w:val="auto"/>
              </w:rPr>
            </w:pPr>
            <w:r w:rsidRPr="00052FC5">
              <w:rPr>
                <w:b/>
                <w:color w:val="auto"/>
                <w:sz w:val="22"/>
                <w:szCs w:val="22"/>
              </w:rPr>
              <w:t>Piedāvātā līgumcena EUR bez PVN</w:t>
            </w:r>
          </w:p>
        </w:tc>
      </w:tr>
      <w:tr w:rsidR="00E32CAA" w:rsidTr="00CD1BA9">
        <w:tc>
          <w:tcPr>
            <w:tcW w:w="599"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jc w:val="center"/>
              <w:rPr>
                <w:bCs/>
                <w:i/>
                <w:color w:val="auto"/>
              </w:rPr>
            </w:pPr>
            <w:r w:rsidRPr="00052FC5">
              <w:rPr>
                <w:bCs/>
                <w:i/>
                <w:color w:val="auto"/>
                <w:sz w:val="22"/>
                <w:szCs w:val="22"/>
              </w:rPr>
              <w:t>(1)</w:t>
            </w:r>
          </w:p>
        </w:tc>
        <w:tc>
          <w:tcPr>
            <w:tcW w:w="2945"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jc w:val="center"/>
              <w:rPr>
                <w:i/>
                <w:color w:val="auto"/>
              </w:rPr>
            </w:pPr>
            <w:r w:rsidRPr="00052FC5">
              <w:rPr>
                <w:i/>
                <w:color w:val="auto"/>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jc w:val="center"/>
              <w:rPr>
                <w:i/>
                <w:color w:val="auto"/>
              </w:rPr>
            </w:pPr>
            <w:r w:rsidRPr="00052FC5">
              <w:rPr>
                <w:i/>
                <w:color w:val="auto"/>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jc w:val="center"/>
              <w:rPr>
                <w:i/>
                <w:color w:val="auto"/>
              </w:rPr>
            </w:pPr>
            <w:r w:rsidRPr="00052FC5">
              <w:rPr>
                <w:i/>
                <w:color w:val="auto"/>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jc w:val="center"/>
              <w:rPr>
                <w:i/>
                <w:color w:val="auto"/>
              </w:rPr>
            </w:pPr>
            <w:r w:rsidRPr="00052FC5">
              <w:rPr>
                <w:i/>
                <w:color w:val="auto"/>
                <w:sz w:val="22"/>
                <w:szCs w:val="22"/>
              </w:rPr>
              <w:t>(5)</w:t>
            </w:r>
          </w:p>
        </w:tc>
        <w:tc>
          <w:tcPr>
            <w:tcW w:w="2126"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jc w:val="center"/>
              <w:rPr>
                <w:i/>
                <w:color w:val="auto"/>
              </w:rPr>
            </w:pPr>
            <w:r w:rsidRPr="00052FC5">
              <w:rPr>
                <w:i/>
                <w:color w:val="auto"/>
                <w:sz w:val="22"/>
                <w:szCs w:val="22"/>
              </w:rPr>
              <w:t>(4)x(5)=(6)</w:t>
            </w:r>
          </w:p>
        </w:tc>
      </w:tr>
      <w:tr w:rsidR="00E32CAA" w:rsidTr="00CD1BA9">
        <w:tc>
          <w:tcPr>
            <w:tcW w:w="599"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jc w:val="both"/>
              <w:rPr>
                <w:bCs/>
                <w:color w:val="auto"/>
              </w:rPr>
            </w:pPr>
          </w:p>
        </w:tc>
        <w:tc>
          <w:tcPr>
            <w:tcW w:w="2945" w:type="dxa"/>
            <w:tcBorders>
              <w:top w:val="single" w:sz="4" w:space="0" w:color="auto"/>
              <w:left w:val="single" w:sz="4" w:space="0" w:color="auto"/>
              <w:bottom w:val="single" w:sz="4" w:space="0" w:color="auto"/>
              <w:right w:val="single" w:sz="4" w:space="0" w:color="auto"/>
            </w:tcBorders>
            <w:vAlign w:val="center"/>
          </w:tcPr>
          <w:p w:rsidR="00E32CAA" w:rsidRDefault="00E32CAA" w:rsidP="00CD1BA9">
            <w:pPr>
              <w:rPr>
                <w:color w:val="auto"/>
              </w:rPr>
            </w:pPr>
          </w:p>
          <w:p w:rsidR="00E32CAA" w:rsidRPr="00052FC5" w:rsidRDefault="00E32CAA" w:rsidP="00CD1BA9">
            <w:pPr>
              <w:rPr>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jc w:val="center"/>
              <w:rPr>
                <w:color w:val="auto"/>
              </w:rPr>
            </w:pPr>
          </w:p>
        </w:tc>
        <w:tc>
          <w:tcPr>
            <w:tcW w:w="1559"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jc w:val="center"/>
              <w:rPr>
                <w:color w:val="auto"/>
              </w:rPr>
            </w:pPr>
          </w:p>
        </w:tc>
        <w:tc>
          <w:tcPr>
            <w:tcW w:w="2126"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jc w:val="center"/>
              <w:rPr>
                <w:color w:val="auto"/>
              </w:rPr>
            </w:pPr>
          </w:p>
        </w:tc>
      </w:tr>
      <w:tr w:rsidR="00E32CAA" w:rsidTr="00CD1BA9">
        <w:tc>
          <w:tcPr>
            <w:tcW w:w="7655" w:type="dxa"/>
            <w:gridSpan w:val="5"/>
            <w:tcBorders>
              <w:top w:val="single" w:sz="4" w:space="0" w:color="auto"/>
              <w:left w:val="single" w:sz="4" w:space="0" w:color="auto"/>
              <w:bottom w:val="single" w:sz="4" w:space="0" w:color="auto"/>
              <w:right w:val="single" w:sz="4" w:space="0" w:color="auto"/>
            </w:tcBorders>
            <w:shd w:val="clear" w:color="auto" w:fill="E6E6E6"/>
          </w:tcPr>
          <w:p w:rsidR="00E32CAA" w:rsidRPr="008D4A1D" w:rsidRDefault="00E32CAA" w:rsidP="00CD1BA9">
            <w:pPr>
              <w:pStyle w:val="BodyText"/>
              <w:snapToGrid w:val="0"/>
              <w:spacing w:after="0"/>
              <w:jc w:val="right"/>
              <w:rPr>
                <w:rFonts w:ascii="Times New Roman" w:hAnsi="Times New Roman"/>
                <w:color w:val="auto"/>
              </w:rPr>
            </w:pPr>
            <w:r w:rsidRPr="008D4A1D">
              <w:rPr>
                <w:rFonts w:ascii="Times New Roman" w:hAnsi="Times New Roman"/>
                <w:color w:val="auto"/>
                <w:sz w:val="22"/>
                <w:szCs w:val="22"/>
              </w:rPr>
              <w:t>Piedāvātā līgumcena kopā, EUR bez PVN:</w:t>
            </w:r>
          </w:p>
        </w:tc>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E32CAA" w:rsidRPr="00EB76E9" w:rsidRDefault="00E32CAA" w:rsidP="00CD1BA9">
            <w:pPr>
              <w:jc w:val="center"/>
              <w:rPr>
                <w:b/>
                <w:bCs/>
                <w:color w:val="auto"/>
                <w:highlight w:val="lightGray"/>
              </w:rPr>
            </w:pPr>
            <w:r w:rsidRPr="00EB76E9">
              <w:rPr>
                <w:b/>
                <w:bCs/>
                <w:color w:val="auto"/>
                <w:sz w:val="22"/>
                <w:szCs w:val="22"/>
                <w:highlight w:val="lightGray"/>
              </w:rPr>
              <w:t>0,00</w:t>
            </w:r>
          </w:p>
        </w:tc>
      </w:tr>
      <w:tr w:rsidR="00E32CAA" w:rsidTr="00CD1BA9">
        <w:tc>
          <w:tcPr>
            <w:tcW w:w="7655" w:type="dxa"/>
            <w:gridSpan w:val="5"/>
            <w:tcBorders>
              <w:top w:val="single" w:sz="4" w:space="0" w:color="auto"/>
              <w:left w:val="single" w:sz="4" w:space="0" w:color="auto"/>
              <w:bottom w:val="single" w:sz="4" w:space="0" w:color="auto"/>
              <w:right w:val="single" w:sz="4" w:space="0" w:color="auto"/>
            </w:tcBorders>
            <w:shd w:val="clear" w:color="auto" w:fill="E6E6E6"/>
          </w:tcPr>
          <w:p w:rsidR="00E32CAA" w:rsidRPr="008D4A1D" w:rsidRDefault="00E32CAA" w:rsidP="00CD1BA9">
            <w:pPr>
              <w:pStyle w:val="BodyText"/>
              <w:snapToGrid w:val="0"/>
              <w:spacing w:after="0"/>
              <w:jc w:val="right"/>
              <w:rPr>
                <w:rFonts w:ascii="Times New Roman" w:hAnsi="Times New Roman"/>
                <w:color w:val="auto"/>
              </w:rPr>
            </w:pPr>
            <w:r w:rsidRPr="008D4A1D">
              <w:rPr>
                <w:rFonts w:ascii="Times New Roman" w:hAnsi="Times New Roman"/>
                <w:color w:val="auto"/>
                <w:sz w:val="22"/>
                <w:szCs w:val="22"/>
              </w:rPr>
              <w:t>PVN (</w:t>
            </w:r>
            <w:r w:rsidRPr="008D4A1D">
              <w:rPr>
                <w:rFonts w:ascii="Times New Roman" w:hAnsi="Times New Roman"/>
                <w:i/>
                <w:color w:val="auto"/>
                <w:sz w:val="22"/>
                <w:szCs w:val="22"/>
                <w:highlight w:val="lightGray"/>
              </w:rPr>
              <w:t>norādīt PVN likmi</w:t>
            </w:r>
            <w:r w:rsidRPr="008D4A1D">
              <w:rPr>
                <w:rFonts w:ascii="Times New Roman" w:hAnsi="Times New Roman"/>
                <w:color w:val="auto"/>
                <w:sz w:val="22"/>
                <w:szCs w:val="22"/>
              </w:rPr>
              <w:t xml:space="preserve"> %), EUR bez PVN:</w:t>
            </w:r>
          </w:p>
        </w:tc>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E32CAA" w:rsidRPr="00EB76E9" w:rsidRDefault="00E32CAA" w:rsidP="00CD1BA9">
            <w:pPr>
              <w:jc w:val="center"/>
              <w:rPr>
                <w:b/>
                <w:bCs/>
                <w:color w:val="auto"/>
                <w:highlight w:val="lightGray"/>
              </w:rPr>
            </w:pPr>
            <w:r w:rsidRPr="00EB76E9">
              <w:rPr>
                <w:b/>
                <w:bCs/>
                <w:color w:val="auto"/>
                <w:sz w:val="22"/>
                <w:szCs w:val="22"/>
                <w:highlight w:val="lightGray"/>
              </w:rPr>
              <w:t>0,00</w:t>
            </w:r>
          </w:p>
        </w:tc>
      </w:tr>
      <w:tr w:rsidR="00E32CAA" w:rsidTr="00CD1BA9">
        <w:tc>
          <w:tcPr>
            <w:tcW w:w="7655" w:type="dxa"/>
            <w:gridSpan w:val="5"/>
            <w:tcBorders>
              <w:top w:val="single" w:sz="4" w:space="0" w:color="auto"/>
              <w:left w:val="single" w:sz="4" w:space="0" w:color="auto"/>
              <w:bottom w:val="single" w:sz="4" w:space="0" w:color="auto"/>
              <w:right w:val="single" w:sz="4" w:space="0" w:color="auto"/>
            </w:tcBorders>
            <w:shd w:val="clear" w:color="auto" w:fill="E6E6E6"/>
          </w:tcPr>
          <w:p w:rsidR="00E32CAA" w:rsidRPr="00052FC5" w:rsidRDefault="00E32CAA" w:rsidP="00CD1BA9">
            <w:pPr>
              <w:snapToGrid w:val="0"/>
              <w:jc w:val="right"/>
              <w:rPr>
                <w:color w:val="auto"/>
              </w:rPr>
            </w:pPr>
            <w:r w:rsidRPr="00052FC5">
              <w:rPr>
                <w:color w:val="auto"/>
                <w:sz w:val="22"/>
                <w:szCs w:val="22"/>
              </w:rPr>
              <w:t>Piedāvātā summa ar PVN (</w:t>
            </w:r>
            <w:r w:rsidRPr="00EB76E9">
              <w:rPr>
                <w:i/>
                <w:color w:val="auto"/>
                <w:sz w:val="22"/>
                <w:szCs w:val="22"/>
                <w:highlight w:val="lightGray"/>
              </w:rPr>
              <w:t>norādīt PVN likmi</w:t>
            </w:r>
            <w:r w:rsidRPr="00052FC5">
              <w:rPr>
                <w:color w:val="auto"/>
                <w:sz w:val="22"/>
                <w:szCs w:val="22"/>
              </w:rPr>
              <w:t xml:space="preserve"> %) kopā, EUR:</w:t>
            </w:r>
          </w:p>
        </w:tc>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E32CAA" w:rsidRPr="00EB76E9" w:rsidRDefault="00E32CAA" w:rsidP="00CD1BA9">
            <w:pPr>
              <w:jc w:val="center"/>
              <w:rPr>
                <w:b/>
                <w:bCs/>
                <w:color w:val="auto"/>
                <w:highlight w:val="lightGray"/>
              </w:rPr>
            </w:pPr>
            <w:r w:rsidRPr="00EB76E9">
              <w:rPr>
                <w:b/>
                <w:bCs/>
                <w:color w:val="auto"/>
                <w:sz w:val="22"/>
                <w:szCs w:val="22"/>
                <w:highlight w:val="lightGray"/>
              </w:rPr>
              <w:t>0,00</w:t>
            </w:r>
          </w:p>
        </w:tc>
      </w:tr>
    </w:tbl>
    <w:p w:rsidR="00E32CAA" w:rsidRPr="00052FC5" w:rsidRDefault="00E32CAA" w:rsidP="00E32CAA">
      <w:pPr>
        <w:pStyle w:val="BodyText"/>
        <w:snapToGrid w:val="0"/>
        <w:spacing w:after="0"/>
        <w:ind w:left="720" w:right="34"/>
        <w:jc w:val="both"/>
        <w:rPr>
          <w:rFonts w:ascii="Times New Roman" w:hAnsi="Times New Roman"/>
          <w:bCs/>
          <w:color w:val="auto"/>
          <w:sz w:val="22"/>
          <w:szCs w:val="22"/>
          <w:lang w:val="fr-FR"/>
        </w:rPr>
      </w:pPr>
    </w:p>
    <w:p w:rsidR="00E32CAA" w:rsidRPr="00052FC5" w:rsidRDefault="00E32CAA" w:rsidP="00162C42">
      <w:pPr>
        <w:pStyle w:val="BodyText"/>
        <w:numPr>
          <w:ilvl w:val="0"/>
          <w:numId w:val="21"/>
        </w:numPr>
        <w:snapToGrid w:val="0"/>
        <w:spacing w:after="0"/>
        <w:ind w:right="34"/>
        <w:jc w:val="both"/>
        <w:rPr>
          <w:rFonts w:ascii="Times New Roman" w:hAnsi="Times New Roman"/>
          <w:bCs/>
          <w:color w:val="auto"/>
          <w:sz w:val="22"/>
          <w:szCs w:val="22"/>
          <w:lang w:val="fr-FR"/>
        </w:rPr>
      </w:pPr>
      <w:r w:rsidRPr="00052FC5">
        <w:rPr>
          <w:rFonts w:ascii="Times New Roman" w:hAnsi="Times New Roman"/>
          <w:b/>
          <w:bCs/>
          <w:color w:val="auto"/>
          <w:sz w:val="22"/>
          <w:szCs w:val="22"/>
          <w:lang w:val="fr-FR"/>
        </w:rPr>
        <w:t xml:space="preserve">Piedāvātā līgumcena EUR </w:t>
      </w:r>
      <w:r w:rsidRPr="00EB76E9">
        <w:rPr>
          <w:rFonts w:ascii="Times New Roman" w:hAnsi="Times New Roman"/>
          <w:b/>
          <w:bCs/>
          <w:color w:val="auto"/>
          <w:sz w:val="22"/>
          <w:szCs w:val="22"/>
          <w:highlight w:val="lightGray"/>
          <w:lang w:val="fr-FR"/>
        </w:rPr>
        <w:t>XXX. XX</w:t>
      </w:r>
      <w:r w:rsidRPr="00052FC5">
        <w:rPr>
          <w:rFonts w:ascii="Times New Roman" w:hAnsi="Times New Roman"/>
          <w:b/>
          <w:bCs/>
          <w:color w:val="auto"/>
          <w:sz w:val="22"/>
          <w:szCs w:val="22"/>
          <w:lang w:val="fr-FR"/>
        </w:rPr>
        <w:t xml:space="preserve"> </w:t>
      </w:r>
      <w:r w:rsidRPr="00052FC5">
        <w:rPr>
          <w:rFonts w:ascii="Times New Roman" w:hAnsi="Times New Roman"/>
          <w:bCs/>
          <w:color w:val="auto"/>
          <w:sz w:val="22"/>
          <w:szCs w:val="22"/>
          <w:lang w:val="fr-FR"/>
        </w:rPr>
        <w:t xml:space="preserve">(norādīt </w:t>
      </w:r>
      <w:r w:rsidRPr="00052FC5">
        <w:rPr>
          <w:rFonts w:ascii="Times New Roman" w:hAnsi="Times New Roman"/>
          <w:bCs/>
          <w:i/>
          <w:color w:val="auto"/>
          <w:sz w:val="22"/>
          <w:szCs w:val="22"/>
          <w:lang w:val="fr-FR"/>
        </w:rPr>
        <w:t xml:space="preserve">euro </w:t>
      </w:r>
      <w:r w:rsidRPr="00052FC5">
        <w:rPr>
          <w:rFonts w:ascii="Times New Roman" w:hAnsi="Times New Roman"/>
          <w:bCs/>
          <w:color w:val="auto"/>
          <w:sz w:val="22"/>
          <w:szCs w:val="22"/>
          <w:lang w:val="fr-FR"/>
        </w:rPr>
        <w:t xml:space="preserve">un </w:t>
      </w:r>
      <w:r w:rsidRPr="00052FC5">
        <w:rPr>
          <w:rFonts w:ascii="Times New Roman" w:hAnsi="Times New Roman"/>
          <w:bCs/>
          <w:i/>
          <w:color w:val="auto"/>
          <w:sz w:val="22"/>
          <w:szCs w:val="22"/>
          <w:lang w:val="fr-FR"/>
        </w:rPr>
        <w:t>centos</w:t>
      </w:r>
      <w:r w:rsidRPr="00052FC5">
        <w:rPr>
          <w:rFonts w:ascii="Times New Roman" w:hAnsi="Times New Roman"/>
          <w:bCs/>
          <w:color w:val="auto"/>
          <w:sz w:val="22"/>
          <w:szCs w:val="22"/>
          <w:lang w:val="fr-FR"/>
        </w:rPr>
        <w:t xml:space="preserve"> vārdiem) </w:t>
      </w:r>
      <w:r w:rsidRPr="00052FC5">
        <w:rPr>
          <w:rFonts w:ascii="Times New Roman" w:hAnsi="Times New Roman"/>
          <w:b/>
          <w:bCs/>
          <w:color w:val="auto"/>
          <w:sz w:val="22"/>
          <w:szCs w:val="22"/>
          <w:lang w:val="fr-FR"/>
        </w:rPr>
        <w:t>bez PVN</w:t>
      </w:r>
      <w:r w:rsidRPr="00052FC5">
        <w:rPr>
          <w:rFonts w:ascii="Times New Roman" w:hAnsi="Times New Roman"/>
          <w:bCs/>
          <w:color w:val="auto"/>
          <w:sz w:val="22"/>
          <w:szCs w:val="22"/>
          <w:lang w:val="fr-FR"/>
        </w:rPr>
        <w:t>;</w:t>
      </w:r>
    </w:p>
    <w:p w:rsidR="00E32CAA" w:rsidRPr="00052FC5" w:rsidRDefault="00E32CAA" w:rsidP="00162C42">
      <w:pPr>
        <w:pStyle w:val="BodyText"/>
        <w:numPr>
          <w:ilvl w:val="0"/>
          <w:numId w:val="21"/>
        </w:numPr>
        <w:snapToGrid w:val="0"/>
        <w:spacing w:after="0"/>
        <w:ind w:right="34"/>
        <w:jc w:val="both"/>
        <w:rPr>
          <w:rFonts w:ascii="Times New Roman" w:hAnsi="Times New Roman"/>
          <w:bCs/>
          <w:color w:val="auto"/>
          <w:sz w:val="22"/>
          <w:szCs w:val="22"/>
          <w:lang w:val="fr-FR"/>
        </w:rPr>
      </w:pPr>
      <w:r w:rsidRPr="00052FC5">
        <w:rPr>
          <w:rFonts w:ascii="Times New Roman" w:hAnsi="Times New Roman"/>
          <w:b/>
          <w:bCs/>
          <w:color w:val="auto"/>
          <w:sz w:val="22"/>
          <w:szCs w:val="22"/>
          <w:lang w:val="fr-FR"/>
        </w:rPr>
        <w:t xml:space="preserve">PVN </w:t>
      </w:r>
      <w:r w:rsidRPr="00052FC5">
        <w:rPr>
          <w:rFonts w:ascii="Times New Roman" w:hAnsi="Times New Roman"/>
          <w:bCs/>
          <w:i/>
          <w:color w:val="auto"/>
          <w:sz w:val="22"/>
          <w:szCs w:val="22"/>
          <w:lang w:val="fr-FR"/>
        </w:rPr>
        <w:t xml:space="preserve">(norādīt </w:t>
      </w:r>
      <w:r w:rsidRPr="00052FC5">
        <w:rPr>
          <w:rFonts w:ascii="Times New Roman" w:hAnsi="Times New Roman"/>
          <w:i/>
          <w:color w:val="auto"/>
          <w:sz w:val="22"/>
          <w:szCs w:val="22"/>
        </w:rPr>
        <w:t xml:space="preserve">PVN likmi </w:t>
      </w:r>
      <w:r w:rsidRPr="00052FC5">
        <w:rPr>
          <w:rFonts w:ascii="Times New Roman" w:hAnsi="Times New Roman"/>
          <w:bCs/>
          <w:i/>
          <w:color w:val="auto"/>
          <w:sz w:val="22"/>
          <w:szCs w:val="22"/>
          <w:lang w:val="fr-FR"/>
        </w:rPr>
        <w:t>vārdiem)</w:t>
      </w:r>
      <w:r w:rsidRPr="00052FC5">
        <w:rPr>
          <w:rFonts w:ascii="Times New Roman" w:hAnsi="Times New Roman"/>
          <w:bCs/>
          <w:color w:val="auto"/>
          <w:sz w:val="22"/>
          <w:szCs w:val="22"/>
          <w:lang w:val="fr-FR"/>
        </w:rPr>
        <w:t> </w:t>
      </w:r>
      <w:r w:rsidRPr="00052FC5">
        <w:rPr>
          <w:rFonts w:ascii="Times New Roman" w:hAnsi="Times New Roman"/>
          <w:b/>
          <w:bCs/>
          <w:color w:val="auto"/>
          <w:sz w:val="22"/>
          <w:szCs w:val="22"/>
          <w:lang w:val="fr-FR"/>
        </w:rPr>
        <w:t xml:space="preserve">% ir EUR </w:t>
      </w:r>
      <w:r w:rsidRPr="00EB76E9">
        <w:rPr>
          <w:rFonts w:ascii="Times New Roman" w:hAnsi="Times New Roman"/>
          <w:b/>
          <w:bCs/>
          <w:color w:val="auto"/>
          <w:sz w:val="22"/>
          <w:szCs w:val="22"/>
          <w:highlight w:val="lightGray"/>
          <w:lang w:val="fr-FR"/>
        </w:rPr>
        <w:t>XXX. XX</w:t>
      </w:r>
      <w:r w:rsidRPr="00052FC5">
        <w:rPr>
          <w:rFonts w:ascii="Times New Roman" w:hAnsi="Times New Roman"/>
          <w:b/>
          <w:bCs/>
          <w:color w:val="auto"/>
          <w:sz w:val="22"/>
          <w:szCs w:val="22"/>
          <w:lang w:val="fr-FR"/>
        </w:rPr>
        <w:t xml:space="preserve"> </w:t>
      </w:r>
      <w:r w:rsidRPr="00052FC5">
        <w:rPr>
          <w:rFonts w:ascii="Times New Roman" w:hAnsi="Times New Roman"/>
          <w:bCs/>
          <w:color w:val="auto"/>
          <w:sz w:val="22"/>
          <w:szCs w:val="22"/>
          <w:lang w:val="fr-FR"/>
        </w:rPr>
        <w:t xml:space="preserve">(norādīt </w:t>
      </w:r>
      <w:r w:rsidRPr="00052FC5">
        <w:rPr>
          <w:rFonts w:ascii="Times New Roman" w:hAnsi="Times New Roman"/>
          <w:bCs/>
          <w:i/>
          <w:color w:val="auto"/>
          <w:sz w:val="22"/>
          <w:szCs w:val="22"/>
          <w:lang w:val="fr-FR"/>
        </w:rPr>
        <w:t xml:space="preserve">euro </w:t>
      </w:r>
      <w:r w:rsidRPr="00052FC5">
        <w:rPr>
          <w:rFonts w:ascii="Times New Roman" w:hAnsi="Times New Roman"/>
          <w:bCs/>
          <w:color w:val="auto"/>
          <w:sz w:val="22"/>
          <w:szCs w:val="22"/>
          <w:lang w:val="fr-FR"/>
        </w:rPr>
        <w:t xml:space="preserve">un </w:t>
      </w:r>
      <w:r w:rsidRPr="00052FC5">
        <w:rPr>
          <w:rFonts w:ascii="Times New Roman" w:hAnsi="Times New Roman"/>
          <w:bCs/>
          <w:i/>
          <w:color w:val="auto"/>
          <w:sz w:val="22"/>
          <w:szCs w:val="22"/>
          <w:lang w:val="fr-FR"/>
        </w:rPr>
        <w:t>centos</w:t>
      </w:r>
      <w:r w:rsidRPr="00052FC5">
        <w:rPr>
          <w:rFonts w:ascii="Times New Roman" w:hAnsi="Times New Roman"/>
          <w:bCs/>
          <w:color w:val="auto"/>
          <w:sz w:val="22"/>
          <w:szCs w:val="22"/>
          <w:lang w:val="fr-FR"/>
        </w:rPr>
        <w:t xml:space="preserve"> vārdiem).</w:t>
      </w:r>
    </w:p>
    <w:p w:rsidR="00E32CAA" w:rsidRPr="00052FC5" w:rsidRDefault="00E32CAA" w:rsidP="00162C42">
      <w:pPr>
        <w:pStyle w:val="BodyText"/>
        <w:numPr>
          <w:ilvl w:val="0"/>
          <w:numId w:val="21"/>
        </w:numPr>
        <w:snapToGrid w:val="0"/>
        <w:spacing w:after="0"/>
        <w:ind w:right="34"/>
        <w:jc w:val="both"/>
        <w:rPr>
          <w:rFonts w:ascii="Times New Roman" w:hAnsi="Times New Roman"/>
          <w:bCs/>
          <w:color w:val="auto"/>
          <w:sz w:val="22"/>
          <w:szCs w:val="22"/>
          <w:lang w:val="fr-FR"/>
        </w:rPr>
      </w:pPr>
      <w:r w:rsidRPr="00052FC5">
        <w:rPr>
          <w:rFonts w:ascii="Times New Roman" w:hAnsi="Times New Roman"/>
          <w:bCs/>
          <w:color w:val="auto"/>
          <w:sz w:val="22"/>
          <w:szCs w:val="22"/>
          <w:lang w:val="fr-FR"/>
        </w:rPr>
        <w:t> </w:t>
      </w:r>
      <w:r w:rsidRPr="00052FC5">
        <w:rPr>
          <w:rFonts w:ascii="Times New Roman" w:hAnsi="Times New Roman"/>
          <w:b/>
          <w:bCs/>
          <w:color w:val="auto"/>
          <w:sz w:val="22"/>
          <w:szCs w:val="22"/>
          <w:lang w:val="fr-FR"/>
        </w:rPr>
        <w:t xml:space="preserve">Piedāvātā līgumcena EUR </w:t>
      </w:r>
      <w:r w:rsidRPr="00EB76E9">
        <w:rPr>
          <w:rFonts w:ascii="Times New Roman" w:hAnsi="Times New Roman"/>
          <w:b/>
          <w:bCs/>
          <w:color w:val="auto"/>
          <w:sz w:val="22"/>
          <w:szCs w:val="22"/>
          <w:highlight w:val="lightGray"/>
          <w:lang w:val="fr-FR"/>
        </w:rPr>
        <w:t>XXX. XX</w:t>
      </w:r>
      <w:r w:rsidRPr="00052FC5">
        <w:rPr>
          <w:rFonts w:ascii="Times New Roman" w:hAnsi="Times New Roman"/>
          <w:b/>
          <w:bCs/>
          <w:color w:val="auto"/>
          <w:sz w:val="22"/>
          <w:szCs w:val="22"/>
          <w:lang w:val="fr-FR"/>
        </w:rPr>
        <w:t xml:space="preserve"> </w:t>
      </w:r>
      <w:r w:rsidRPr="00052FC5">
        <w:rPr>
          <w:rFonts w:ascii="Times New Roman" w:hAnsi="Times New Roman"/>
          <w:bCs/>
          <w:color w:val="auto"/>
          <w:sz w:val="22"/>
          <w:szCs w:val="22"/>
          <w:lang w:val="fr-FR"/>
        </w:rPr>
        <w:t xml:space="preserve">(norādīt </w:t>
      </w:r>
      <w:r w:rsidRPr="00052FC5">
        <w:rPr>
          <w:rFonts w:ascii="Times New Roman" w:hAnsi="Times New Roman"/>
          <w:bCs/>
          <w:i/>
          <w:color w:val="auto"/>
          <w:sz w:val="22"/>
          <w:szCs w:val="22"/>
          <w:lang w:val="fr-FR"/>
        </w:rPr>
        <w:t xml:space="preserve">euro </w:t>
      </w:r>
      <w:r w:rsidRPr="00052FC5">
        <w:rPr>
          <w:rFonts w:ascii="Times New Roman" w:hAnsi="Times New Roman"/>
          <w:bCs/>
          <w:color w:val="auto"/>
          <w:sz w:val="22"/>
          <w:szCs w:val="22"/>
          <w:lang w:val="fr-FR"/>
        </w:rPr>
        <w:t xml:space="preserve">un </w:t>
      </w:r>
      <w:r w:rsidRPr="00052FC5">
        <w:rPr>
          <w:rFonts w:ascii="Times New Roman" w:hAnsi="Times New Roman"/>
          <w:bCs/>
          <w:i/>
          <w:color w:val="auto"/>
          <w:sz w:val="22"/>
          <w:szCs w:val="22"/>
          <w:lang w:val="fr-FR"/>
        </w:rPr>
        <w:t>centos</w:t>
      </w:r>
      <w:r w:rsidRPr="00052FC5">
        <w:rPr>
          <w:rFonts w:ascii="Times New Roman" w:hAnsi="Times New Roman"/>
          <w:bCs/>
          <w:color w:val="auto"/>
          <w:sz w:val="22"/>
          <w:szCs w:val="22"/>
          <w:lang w:val="fr-FR"/>
        </w:rPr>
        <w:t xml:space="preserve"> vārdiem) ar</w:t>
      </w:r>
      <w:r w:rsidRPr="00052FC5">
        <w:rPr>
          <w:rFonts w:ascii="Times New Roman" w:hAnsi="Times New Roman"/>
          <w:b/>
          <w:bCs/>
          <w:color w:val="auto"/>
          <w:sz w:val="22"/>
          <w:szCs w:val="22"/>
          <w:lang w:val="fr-FR"/>
        </w:rPr>
        <w:t xml:space="preserve"> PVN.</w:t>
      </w:r>
    </w:p>
    <w:p w:rsidR="00E32CAA" w:rsidRPr="00052FC5" w:rsidRDefault="00E32CAA" w:rsidP="00E32CAA">
      <w:pPr>
        <w:pStyle w:val="BodyText"/>
        <w:snapToGrid w:val="0"/>
        <w:spacing w:after="0"/>
        <w:ind w:right="34"/>
        <w:jc w:val="both"/>
        <w:rPr>
          <w:rFonts w:ascii="Times New Roman" w:hAnsi="Times New Roman"/>
          <w:bCs/>
          <w:color w:val="auto"/>
          <w:sz w:val="22"/>
          <w:szCs w:val="22"/>
          <w:lang w:val="fr-FR"/>
        </w:rPr>
      </w:pPr>
    </w:p>
    <w:p w:rsidR="00E32CAA" w:rsidRPr="00052FC5" w:rsidRDefault="00E32CAA" w:rsidP="00E32CAA">
      <w:pPr>
        <w:jc w:val="both"/>
        <w:rPr>
          <w:color w:val="auto"/>
          <w:sz w:val="22"/>
          <w:szCs w:val="22"/>
        </w:rPr>
      </w:pPr>
      <w:r w:rsidRPr="008A7F1C">
        <w:rPr>
          <w:color w:val="auto"/>
          <w:sz w:val="22"/>
          <w:szCs w:val="22"/>
        </w:rPr>
        <w:t>Apliecinām, ka Finanšu piedāvājumā piedāvātajā cenā iekļautas visas ar līguma izpildi tieši un netieši saistītās izmaksas. Pretendents apzinās, ka tam nebūs tiesību prasīt piedāvātās līgumcenas paaugstināšanu un Pasūtītājs nemaksās papildus vairāk, nekā noteiktā līgumcena, par ko noslēgts līgums.</w:t>
      </w:r>
      <w:r>
        <w:rPr>
          <w:color w:val="auto"/>
          <w:sz w:val="22"/>
          <w:szCs w:val="22"/>
        </w:rPr>
        <w:t xml:space="preserve"> </w:t>
      </w:r>
    </w:p>
    <w:p w:rsidR="00E32CAA" w:rsidRPr="00052FC5" w:rsidRDefault="00E32CAA" w:rsidP="00E32CAA">
      <w:pPr>
        <w:jc w:val="both"/>
        <w:rPr>
          <w:b/>
          <w:color w:val="auto"/>
          <w:sz w:val="22"/>
          <w:szCs w:val="22"/>
        </w:rPr>
      </w:pPr>
      <w:r w:rsidRPr="00052FC5">
        <w:rPr>
          <w:b/>
          <w:color w:val="auto"/>
          <w:sz w:val="22"/>
          <w:szCs w:val="22"/>
        </w:rPr>
        <w:t>Apliecinām, ka sniegtās ziņas ir patiesas.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32"/>
      </w:tblGrid>
      <w:tr w:rsidR="005E63BC" w:rsidRPr="00052FC5" w:rsidTr="005E63BC">
        <w:tc>
          <w:tcPr>
            <w:tcW w:w="4540" w:type="dxa"/>
            <w:tcBorders>
              <w:top w:val="single" w:sz="4" w:space="0" w:color="auto"/>
              <w:left w:val="single" w:sz="4" w:space="0" w:color="auto"/>
              <w:bottom w:val="single" w:sz="4" w:space="0" w:color="auto"/>
              <w:right w:val="single" w:sz="4" w:space="0" w:color="auto"/>
            </w:tcBorders>
          </w:tcPr>
          <w:p w:rsidR="005E63BC" w:rsidRPr="005E63BC" w:rsidRDefault="005E63BC" w:rsidP="00FC14B6">
            <w:pPr>
              <w:pStyle w:val="naisf"/>
              <w:tabs>
                <w:tab w:val="left" w:pos="720"/>
                <w:tab w:val="left" w:pos="1620"/>
                <w:tab w:val="left" w:pos="2340"/>
                <w:tab w:val="left" w:pos="2520"/>
              </w:tabs>
              <w:spacing w:before="0" w:after="0"/>
              <w:ind w:right="62" w:firstLine="0"/>
            </w:pPr>
            <w:r w:rsidRPr="00052FC5">
              <w:rPr>
                <w:sz w:val="22"/>
                <w:szCs w:val="22"/>
              </w:rPr>
              <w:t>Pretendenta paraksttiesīgās personas Vārds, Uzvārds:</w:t>
            </w:r>
          </w:p>
        </w:tc>
        <w:tc>
          <w:tcPr>
            <w:tcW w:w="4532" w:type="dxa"/>
            <w:tcBorders>
              <w:top w:val="single" w:sz="4" w:space="0" w:color="auto"/>
              <w:left w:val="single" w:sz="4" w:space="0" w:color="auto"/>
              <w:bottom w:val="single" w:sz="4" w:space="0" w:color="auto"/>
              <w:right w:val="single" w:sz="4" w:space="0" w:color="auto"/>
            </w:tcBorders>
          </w:tcPr>
          <w:p w:rsidR="005E63BC" w:rsidRPr="00052FC5" w:rsidRDefault="005E63BC" w:rsidP="00FC14B6">
            <w:pPr>
              <w:pStyle w:val="naisf"/>
              <w:tabs>
                <w:tab w:val="left" w:pos="720"/>
                <w:tab w:val="left" w:pos="1620"/>
                <w:tab w:val="left" w:pos="2340"/>
                <w:tab w:val="left" w:pos="2520"/>
              </w:tabs>
              <w:spacing w:before="0" w:after="0"/>
              <w:ind w:right="62" w:firstLine="0"/>
            </w:pPr>
          </w:p>
        </w:tc>
      </w:tr>
      <w:tr w:rsidR="005E63BC" w:rsidRPr="00052FC5" w:rsidTr="005E63BC">
        <w:tc>
          <w:tcPr>
            <w:tcW w:w="4540" w:type="dxa"/>
            <w:tcBorders>
              <w:top w:val="single" w:sz="4" w:space="0" w:color="auto"/>
              <w:left w:val="single" w:sz="4" w:space="0" w:color="auto"/>
              <w:bottom w:val="single" w:sz="4" w:space="0" w:color="auto"/>
              <w:right w:val="single" w:sz="4" w:space="0" w:color="auto"/>
            </w:tcBorders>
          </w:tcPr>
          <w:p w:rsidR="005E63BC" w:rsidRPr="005E63BC" w:rsidRDefault="005E63BC" w:rsidP="005E63BC">
            <w:pPr>
              <w:pStyle w:val="naisf"/>
              <w:tabs>
                <w:tab w:val="left" w:pos="720"/>
                <w:tab w:val="left" w:pos="1620"/>
                <w:tab w:val="left" w:pos="2340"/>
                <w:tab w:val="left" w:pos="2520"/>
              </w:tabs>
              <w:ind w:right="62"/>
            </w:pPr>
            <w:r w:rsidRPr="00052FC5">
              <w:rPr>
                <w:sz w:val="22"/>
                <w:szCs w:val="22"/>
              </w:rPr>
              <w:t>Paraksttiesīgās personas amats:</w:t>
            </w:r>
          </w:p>
        </w:tc>
        <w:tc>
          <w:tcPr>
            <w:tcW w:w="4532" w:type="dxa"/>
            <w:tcBorders>
              <w:top w:val="single" w:sz="4" w:space="0" w:color="auto"/>
              <w:left w:val="single" w:sz="4" w:space="0" w:color="auto"/>
              <w:bottom w:val="single" w:sz="4" w:space="0" w:color="auto"/>
              <w:right w:val="single" w:sz="4" w:space="0" w:color="auto"/>
            </w:tcBorders>
          </w:tcPr>
          <w:p w:rsidR="005E63BC" w:rsidRPr="00052FC5" w:rsidRDefault="005E63BC" w:rsidP="00FC14B6">
            <w:pPr>
              <w:pStyle w:val="naisf"/>
              <w:tabs>
                <w:tab w:val="left" w:pos="720"/>
                <w:tab w:val="left" w:pos="1620"/>
                <w:tab w:val="left" w:pos="2340"/>
                <w:tab w:val="left" w:pos="2520"/>
              </w:tabs>
              <w:spacing w:before="0" w:after="0"/>
              <w:ind w:right="62" w:firstLine="0"/>
            </w:pPr>
          </w:p>
        </w:tc>
      </w:tr>
      <w:tr w:rsidR="005E63BC" w:rsidRPr="00052FC5" w:rsidTr="005E63BC">
        <w:tc>
          <w:tcPr>
            <w:tcW w:w="4540" w:type="dxa"/>
            <w:tcBorders>
              <w:top w:val="single" w:sz="4" w:space="0" w:color="auto"/>
              <w:left w:val="single" w:sz="4" w:space="0" w:color="auto"/>
              <w:bottom w:val="single" w:sz="4" w:space="0" w:color="auto"/>
              <w:right w:val="single" w:sz="4" w:space="0" w:color="auto"/>
            </w:tcBorders>
          </w:tcPr>
          <w:p w:rsidR="005E63BC" w:rsidRPr="005E63BC" w:rsidRDefault="005E63BC" w:rsidP="005E63BC">
            <w:pPr>
              <w:pStyle w:val="naisf"/>
              <w:tabs>
                <w:tab w:val="left" w:pos="720"/>
                <w:tab w:val="left" w:pos="1620"/>
                <w:tab w:val="left" w:pos="2340"/>
                <w:tab w:val="left" w:pos="2520"/>
              </w:tabs>
              <w:ind w:right="62"/>
            </w:pPr>
            <w:r w:rsidRPr="00052FC5">
              <w:rPr>
                <w:sz w:val="22"/>
                <w:szCs w:val="22"/>
              </w:rPr>
              <w:t>Paraksts:</w:t>
            </w:r>
          </w:p>
        </w:tc>
        <w:tc>
          <w:tcPr>
            <w:tcW w:w="4532" w:type="dxa"/>
            <w:tcBorders>
              <w:top w:val="single" w:sz="4" w:space="0" w:color="auto"/>
              <w:left w:val="single" w:sz="4" w:space="0" w:color="auto"/>
              <w:bottom w:val="single" w:sz="4" w:space="0" w:color="auto"/>
              <w:right w:val="single" w:sz="4" w:space="0" w:color="auto"/>
            </w:tcBorders>
          </w:tcPr>
          <w:p w:rsidR="005E63BC" w:rsidRPr="00052FC5" w:rsidRDefault="005E63BC" w:rsidP="00FC14B6">
            <w:pPr>
              <w:pStyle w:val="naisf"/>
              <w:tabs>
                <w:tab w:val="left" w:pos="720"/>
                <w:tab w:val="left" w:pos="1620"/>
                <w:tab w:val="left" w:pos="2340"/>
                <w:tab w:val="left" w:pos="2520"/>
              </w:tabs>
              <w:spacing w:before="0" w:after="0"/>
              <w:ind w:right="62" w:firstLine="0"/>
            </w:pPr>
          </w:p>
        </w:tc>
      </w:tr>
      <w:tr w:rsidR="005E63BC" w:rsidRPr="00052FC5" w:rsidTr="005E63BC">
        <w:tc>
          <w:tcPr>
            <w:tcW w:w="4540" w:type="dxa"/>
            <w:tcBorders>
              <w:top w:val="single" w:sz="4" w:space="0" w:color="auto"/>
              <w:left w:val="single" w:sz="4" w:space="0" w:color="auto"/>
              <w:bottom w:val="single" w:sz="4" w:space="0" w:color="auto"/>
              <w:right w:val="single" w:sz="4" w:space="0" w:color="auto"/>
            </w:tcBorders>
          </w:tcPr>
          <w:p w:rsidR="005E63BC" w:rsidRPr="005E63BC" w:rsidRDefault="005E63BC" w:rsidP="005E63BC">
            <w:pPr>
              <w:pStyle w:val="naisf"/>
              <w:tabs>
                <w:tab w:val="left" w:pos="720"/>
                <w:tab w:val="left" w:pos="1620"/>
                <w:tab w:val="left" w:pos="2340"/>
                <w:tab w:val="left" w:pos="2520"/>
              </w:tabs>
              <w:ind w:right="62"/>
            </w:pPr>
            <w:r w:rsidRPr="00052FC5">
              <w:rPr>
                <w:sz w:val="22"/>
                <w:szCs w:val="22"/>
              </w:rPr>
              <w:t>Datums:</w:t>
            </w:r>
          </w:p>
        </w:tc>
        <w:tc>
          <w:tcPr>
            <w:tcW w:w="4532" w:type="dxa"/>
            <w:tcBorders>
              <w:top w:val="single" w:sz="4" w:space="0" w:color="auto"/>
              <w:left w:val="single" w:sz="4" w:space="0" w:color="auto"/>
              <w:bottom w:val="single" w:sz="4" w:space="0" w:color="auto"/>
              <w:right w:val="single" w:sz="4" w:space="0" w:color="auto"/>
            </w:tcBorders>
          </w:tcPr>
          <w:p w:rsidR="005E63BC" w:rsidRPr="00052FC5" w:rsidRDefault="005E63BC" w:rsidP="00FC14B6">
            <w:pPr>
              <w:pStyle w:val="naisf"/>
              <w:tabs>
                <w:tab w:val="left" w:pos="720"/>
                <w:tab w:val="left" w:pos="1620"/>
                <w:tab w:val="left" w:pos="2340"/>
                <w:tab w:val="left" w:pos="2520"/>
              </w:tabs>
              <w:spacing w:before="0" w:after="0"/>
              <w:ind w:right="62" w:firstLine="0"/>
            </w:pPr>
          </w:p>
        </w:tc>
      </w:tr>
      <w:tr w:rsidR="005E63BC" w:rsidRPr="00052FC5" w:rsidTr="005E63BC">
        <w:tc>
          <w:tcPr>
            <w:tcW w:w="4540" w:type="dxa"/>
            <w:tcBorders>
              <w:top w:val="single" w:sz="4" w:space="0" w:color="auto"/>
              <w:left w:val="single" w:sz="4" w:space="0" w:color="auto"/>
              <w:bottom w:val="single" w:sz="4" w:space="0" w:color="auto"/>
              <w:right w:val="single" w:sz="4" w:space="0" w:color="auto"/>
            </w:tcBorders>
          </w:tcPr>
          <w:p w:rsidR="005E63BC" w:rsidRPr="005E63BC" w:rsidRDefault="005E63BC" w:rsidP="005E63BC">
            <w:pPr>
              <w:pStyle w:val="naisf"/>
              <w:tabs>
                <w:tab w:val="left" w:pos="720"/>
                <w:tab w:val="left" w:pos="1620"/>
                <w:tab w:val="left" w:pos="2340"/>
                <w:tab w:val="left" w:pos="2520"/>
              </w:tabs>
              <w:ind w:right="62"/>
            </w:pPr>
            <w:r w:rsidRPr="00052FC5">
              <w:rPr>
                <w:sz w:val="22"/>
                <w:szCs w:val="22"/>
              </w:rPr>
              <w:t>Zīmogs (ja attiecināms)</w:t>
            </w:r>
          </w:p>
        </w:tc>
        <w:tc>
          <w:tcPr>
            <w:tcW w:w="4532" w:type="dxa"/>
            <w:tcBorders>
              <w:top w:val="single" w:sz="4" w:space="0" w:color="auto"/>
              <w:left w:val="single" w:sz="4" w:space="0" w:color="auto"/>
              <w:bottom w:val="single" w:sz="4" w:space="0" w:color="auto"/>
              <w:right w:val="single" w:sz="4" w:space="0" w:color="auto"/>
            </w:tcBorders>
          </w:tcPr>
          <w:p w:rsidR="005E63BC" w:rsidRPr="00052FC5" w:rsidRDefault="005E63BC" w:rsidP="00FC14B6">
            <w:pPr>
              <w:pStyle w:val="naisf"/>
              <w:tabs>
                <w:tab w:val="left" w:pos="720"/>
                <w:tab w:val="left" w:pos="1620"/>
                <w:tab w:val="left" w:pos="2340"/>
                <w:tab w:val="left" w:pos="2520"/>
              </w:tabs>
              <w:spacing w:before="0" w:after="0"/>
              <w:ind w:right="62" w:firstLine="0"/>
            </w:pPr>
          </w:p>
        </w:tc>
      </w:tr>
    </w:tbl>
    <w:p w:rsidR="00E32CAA" w:rsidRDefault="00E32CAA" w:rsidP="00E32CAA"/>
    <w:tbl>
      <w:tblPr>
        <w:tblW w:w="8363" w:type="dxa"/>
        <w:tblInd w:w="1384"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8363"/>
      </w:tblGrid>
      <w:tr w:rsidR="008F2089" w:rsidRPr="00B3423C" w:rsidTr="00F759EB">
        <w:tc>
          <w:tcPr>
            <w:tcW w:w="8363" w:type="dxa"/>
            <w:shd w:val="clear" w:color="auto" w:fill="auto"/>
          </w:tcPr>
          <w:p w:rsidR="008F2089" w:rsidRPr="00074824" w:rsidRDefault="008F2089" w:rsidP="00F759EB">
            <w:pPr>
              <w:jc w:val="right"/>
              <w:rPr>
                <w:b/>
                <w:bCs/>
                <w:caps/>
                <w:color w:val="FF0000"/>
                <w:sz w:val="20"/>
                <w:szCs w:val="20"/>
              </w:rPr>
            </w:pPr>
            <w:r>
              <w:rPr>
                <w:b/>
                <w:bCs/>
                <w:caps/>
                <w:color w:val="FF0000"/>
                <w:sz w:val="20"/>
                <w:szCs w:val="20"/>
              </w:rPr>
              <w:lastRenderedPageBreak/>
              <w:t>6.</w:t>
            </w:r>
            <w:r w:rsidRPr="00074824">
              <w:rPr>
                <w:b/>
                <w:bCs/>
                <w:caps/>
                <w:color w:val="FF0000"/>
                <w:sz w:val="20"/>
                <w:szCs w:val="20"/>
              </w:rPr>
              <w:t>PIELIKUMS</w:t>
            </w:r>
          </w:p>
          <w:p w:rsidR="008F2089" w:rsidRPr="00074824" w:rsidRDefault="008F2089" w:rsidP="00F759EB">
            <w:pPr>
              <w:jc w:val="right"/>
              <w:rPr>
                <w:b/>
                <w:bCs/>
                <w:caps/>
                <w:color w:val="FF0000"/>
                <w:sz w:val="20"/>
                <w:szCs w:val="20"/>
              </w:rPr>
            </w:pPr>
            <w:r>
              <w:rPr>
                <w:bCs/>
                <w:color w:val="auto"/>
                <w:sz w:val="20"/>
                <w:szCs w:val="20"/>
              </w:rPr>
              <w:t>Iepirkuma līguma projekts</w:t>
            </w:r>
          </w:p>
        </w:tc>
      </w:tr>
      <w:tr w:rsidR="008F2089" w:rsidRPr="00B11E79" w:rsidTr="00F759EB">
        <w:tc>
          <w:tcPr>
            <w:tcW w:w="8363" w:type="dxa"/>
            <w:shd w:val="clear" w:color="auto" w:fill="auto"/>
          </w:tcPr>
          <w:p w:rsidR="008F2089" w:rsidRPr="00B11E79" w:rsidRDefault="008F2089" w:rsidP="00F759EB">
            <w:pPr>
              <w:jc w:val="right"/>
              <w:rPr>
                <w:b/>
                <w:sz w:val="20"/>
                <w:szCs w:val="20"/>
              </w:rPr>
            </w:pPr>
            <w:r w:rsidRPr="00EA46BD">
              <w:rPr>
                <w:b/>
                <w:sz w:val="20"/>
                <w:szCs w:val="20"/>
              </w:rPr>
              <w:t xml:space="preserve">Atklāts konkurss </w:t>
            </w:r>
            <w:r w:rsidRPr="00CA66FF">
              <w:rPr>
                <w:b/>
                <w:sz w:val="20"/>
                <w:szCs w:val="20"/>
              </w:rPr>
              <w:t xml:space="preserve">„Laboratoriju iekārtu un aprīkojuma iegāde” projektu „Vidzemes Augstskolas  zinātniskās infrastruktūras  attīstīšana pētnieciskās un inovatīvās kapacitātes stiprināšanai” un </w:t>
            </w:r>
            <w:r>
              <w:rPr>
                <w:b/>
                <w:sz w:val="20"/>
                <w:szCs w:val="20"/>
              </w:rPr>
              <w:t>„</w:t>
            </w:r>
            <w:r w:rsidRPr="00CA66FF">
              <w:rPr>
                <w:b/>
                <w:sz w:val="20"/>
                <w:szCs w:val="20"/>
              </w:rPr>
              <w:t>Vidzemes Augstskolas STEM studiju vides modernizācija” ietvaros.</w:t>
            </w:r>
            <w:r w:rsidRPr="00EA46BD">
              <w:rPr>
                <w:b/>
                <w:sz w:val="20"/>
                <w:szCs w:val="20"/>
              </w:rPr>
              <w:t>”</w:t>
            </w:r>
            <w:r>
              <w:rPr>
                <w:b/>
                <w:sz w:val="20"/>
                <w:szCs w:val="20"/>
              </w:rPr>
              <w:t xml:space="preserve"> </w:t>
            </w:r>
          </w:p>
        </w:tc>
      </w:tr>
      <w:tr w:rsidR="008F2089" w:rsidRPr="00B11E79" w:rsidTr="00F759EB">
        <w:tc>
          <w:tcPr>
            <w:tcW w:w="8363" w:type="dxa"/>
            <w:shd w:val="clear" w:color="auto" w:fill="auto"/>
          </w:tcPr>
          <w:p w:rsidR="008F2089" w:rsidRPr="008D4A1D" w:rsidRDefault="008F2089" w:rsidP="00F759EB">
            <w:pPr>
              <w:pStyle w:val="BodyText"/>
              <w:widowControl/>
              <w:tabs>
                <w:tab w:val="left" w:pos="900"/>
                <w:tab w:val="left" w:pos="1080"/>
                <w:tab w:val="left" w:pos="3119"/>
              </w:tabs>
              <w:spacing w:after="0"/>
              <w:jc w:val="right"/>
              <w:rPr>
                <w:rFonts w:ascii="Times New Roman" w:hAnsi="Times New Roman"/>
                <w:b/>
                <w:color w:val="auto"/>
                <w:sz w:val="20"/>
                <w:szCs w:val="20"/>
              </w:rPr>
            </w:pPr>
            <w:r w:rsidRPr="008D4A1D">
              <w:rPr>
                <w:rFonts w:ascii="Times New Roman" w:hAnsi="Times New Roman"/>
                <w:b/>
                <w:color w:val="auto"/>
                <w:sz w:val="20"/>
                <w:szCs w:val="20"/>
              </w:rPr>
              <w:t xml:space="preserve">ID Nr. </w:t>
            </w:r>
            <w:r>
              <w:rPr>
                <w:rFonts w:ascii="Times New Roman" w:hAnsi="Times New Roman"/>
                <w:b/>
                <w:color w:val="auto"/>
                <w:sz w:val="20"/>
                <w:szCs w:val="20"/>
              </w:rPr>
              <w:t>ViA 2018/7-10/01-</w:t>
            </w:r>
            <w:r w:rsidRPr="008D4A1D">
              <w:rPr>
                <w:rFonts w:ascii="Times New Roman" w:hAnsi="Times New Roman"/>
                <w:b/>
                <w:color w:val="auto"/>
                <w:sz w:val="20"/>
                <w:szCs w:val="20"/>
              </w:rPr>
              <w:t xml:space="preserve"> ERAF</w:t>
            </w:r>
          </w:p>
        </w:tc>
      </w:tr>
    </w:tbl>
    <w:p w:rsidR="008F2089" w:rsidRPr="00225577" w:rsidRDefault="008F2089" w:rsidP="008F2089">
      <w:pPr>
        <w:ind w:right="-285"/>
        <w:jc w:val="both"/>
      </w:pPr>
    </w:p>
    <w:p w:rsidR="008F2089" w:rsidRPr="00225577" w:rsidRDefault="008F2089" w:rsidP="008F2089">
      <w:pPr>
        <w:pStyle w:val="BodyText"/>
        <w:spacing w:after="0"/>
        <w:rPr>
          <w:rFonts w:ascii="Times New Roman" w:hAnsi="Times New Roman"/>
          <w:b/>
          <w:bCs/>
          <w:color w:val="auto"/>
        </w:rPr>
      </w:pPr>
      <w:r w:rsidRPr="00225577">
        <w:rPr>
          <w:noProof/>
          <w:lang w:eastAsia="lv-LV"/>
        </w:rPr>
        <w:drawing>
          <wp:inline distT="0" distB="0" distL="0" distR="0" wp14:anchorId="46AA6ACF" wp14:editId="12D053C7">
            <wp:extent cx="5827843" cy="1247775"/>
            <wp:effectExtent l="0" t="0" r="1905" b="0"/>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cstate="print"/>
                    <a:srcRect l="18442" t="35918" r="17896" b="39852"/>
                    <a:stretch/>
                  </pic:blipFill>
                  <pic:spPr bwMode="auto">
                    <a:xfrm>
                      <a:off x="0" y="0"/>
                      <a:ext cx="5835571" cy="1249430"/>
                    </a:xfrm>
                    <a:prstGeom prst="rect">
                      <a:avLst/>
                    </a:prstGeom>
                    <a:ln>
                      <a:noFill/>
                    </a:ln>
                    <a:extLst>
                      <a:ext uri="{53640926-AAD7-44D8-BBD7-CCE9431645EC}">
                        <a14:shadowObscured xmlns:a14="http://schemas.microsoft.com/office/drawing/2010/main"/>
                      </a:ext>
                    </a:extLst>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15"/>
        <w:gridCol w:w="4573"/>
        <w:gridCol w:w="28"/>
      </w:tblGrid>
      <w:tr w:rsidR="008F2089" w:rsidRPr="00225577" w:rsidTr="00F759EB">
        <w:trPr>
          <w:gridAfter w:val="1"/>
          <w:wAfter w:w="29" w:type="dxa"/>
        </w:trPr>
        <w:tc>
          <w:tcPr>
            <w:tcW w:w="4673" w:type="dxa"/>
            <w:tcBorders>
              <w:top w:val="nil"/>
              <w:left w:val="nil"/>
              <w:bottom w:val="nil"/>
              <w:right w:val="nil"/>
            </w:tcBorders>
            <w:shd w:val="clear" w:color="auto" w:fill="auto"/>
          </w:tcPr>
          <w:p w:rsidR="008F2089" w:rsidRPr="00225577" w:rsidRDefault="008F2089" w:rsidP="00F759EB">
            <w:pPr>
              <w:shd w:val="clear" w:color="auto" w:fill="FFFFFF"/>
              <w:tabs>
                <w:tab w:val="left" w:pos="5880"/>
              </w:tabs>
              <w:ind w:right="-46"/>
              <w:jc w:val="right"/>
              <w:rPr>
                <w:b/>
                <w:bCs/>
                <w:color w:val="auto"/>
              </w:rPr>
            </w:pPr>
            <w:r w:rsidRPr="00225577">
              <w:rPr>
                <w:b/>
                <w:color w:val="auto"/>
              </w:rPr>
              <w:t xml:space="preserve">IEPIRKUMA LĪGUMS </w:t>
            </w:r>
          </w:p>
        </w:tc>
        <w:tc>
          <w:tcPr>
            <w:tcW w:w="4652" w:type="dxa"/>
            <w:gridSpan w:val="2"/>
            <w:tcBorders>
              <w:top w:val="nil"/>
              <w:left w:val="nil"/>
              <w:bottom w:val="nil"/>
              <w:right w:val="nil"/>
            </w:tcBorders>
            <w:shd w:val="clear" w:color="auto" w:fill="F2F2F2"/>
          </w:tcPr>
          <w:p w:rsidR="008F2089" w:rsidRPr="00225577" w:rsidRDefault="008F2089" w:rsidP="00F759EB">
            <w:pPr>
              <w:pStyle w:val="BodyText"/>
              <w:spacing w:after="0"/>
              <w:outlineLvl w:val="0"/>
              <w:rPr>
                <w:rFonts w:ascii="Times New Roman" w:hAnsi="Times New Roman"/>
                <w:b/>
                <w:bCs/>
                <w:color w:val="auto"/>
              </w:rPr>
            </w:pPr>
            <w:r w:rsidRPr="00225577">
              <w:rPr>
                <w:b/>
                <w:color w:val="auto"/>
              </w:rPr>
              <w:t>Nr.</w:t>
            </w:r>
          </w:p>
        </w:tc>
      </w:tr>
      <w:tr w:rsidR="008F2089" w:rsidRPr="00225577" w:rsidTr="00F759EB">
        <w:trPr>
          <w:gridAfter w:val="1"/>
          <w:wAfter w:w="29" w:type="dxa"/>
        </w:trPr>
        <w:tc>
          <w:tcPr>
            <w:tcW w:w="9325" w:type="dxa"/>
            <w:gridSpan w:val="3"/>
            <w:tcBorders>
              <w:top w:val="nil"/>
              <w:left w:val="nil"/>
              <w:bottom w:val="nil"/>
              <w:right w:val="nil"/>
            </w:tcBorders>
            <w:shd w:val="clear" w:color="auto" w:fill="auto"/>
          </w:tcPr>
          <w:p w:rsidR="008F2089" w:rsidRPr="005318B6" w:rsidRDefault="008F2089" w:rsidP="00F759EB">
            <w:pPr>
              <w:shd w:val="clear" w:color="auto" w:fill="FFFFFF"/>
              <w:tabs>
                <w:tab w:val="left" w:pos="5880"/>
              </w:tabs>
              <w:ind w:right="-46"/>
              <w:jc w:val="center"/>
              <w:rPr>
                <w:i/>
              </w:rPr>
            </w:pPr>
            <w:r w:rsidRPr="005318B6">
              <w:rPr>
                <w:i/>
              </w:rPr>
              <w:t xml:space="preserve">projektu </w:t>
            </w:r>
            <w:r>
              <w:rPr>
                <w:i/>
              </w:rPr>
              <w:t xml:space="preserve">Nr. </w:t>
            </w:r>
            <w:r w:rsidRPr="005318B6">
              <w:rPr>
                <w:i/>
              </w:rPr>
              <w:t>1.1.1.4/17/I/005 „Vidzemes Augstskolas zinātniskās infrastruktūras attīstīšana pētnieciskās un inovatīvās kapacitātes stiprināšanai” un</w:t>
            </w:r>
            <w:r>
              <w:rPr>
                <w:i/>
              </w:rPr>
              <w:t xml:space="preserve"> Nr.</w:t>
            </w:r>
            <w:r w:rsidRPr="005318B6">
              <w:rPr>
                <w:i/>
              </w:rPr>
              <w:t xml:space="preserve"> 8.1.1.0/17/I/003 “Vidzemes Augstskolas STEM studiju vides modernizācija” ietvaros</w:t>
            </w:r>
            <w:r w:rsidRPr="00225577">
              <w:rPr>
                <w:b/>
                <w:bCs/>
                <w:i/>
                <w:color w:val="auto"/>
              </w:rPr>
              <w:t xml:space="preserve"> </w:t>
            </w:r>
          </w:p>
        </w:tc>
      </w:tr>
      <w:tr w:rsidR="008F2089" w:rsidRPr="00225577" w:rsidTr="00F759EB">
        <w:trPr>
          <w:gridAfter w:val="1"/>
          <w:wAfter w:w="29" w:type="dxa"/>
        </w:trPr>
        <w:tc>
          <w:tcPr>
            <w:tcW w:w="9325" w:type="dxa"/>
            <w:gridSpan w:val="3"/>
            <w:tcBorders>
              <w:top w:val="nil"/>
              <w:left w:val="nil"/>
              <w:bottom w:val="nil"/>
              <w:right w:val="nil"/>
            </w:tcBorders>
            <w:shd w:val="clear" w:color="auto" w:fill="auto"/>
          </w:tcPr>
          <w:p w:rsidR="008F2089" w:rsidRPr="00225577" w:rsidRDefault="008F2089" w:rsidP="00F759EB">
            <w:pPr>
              <w:shd w:val="clear" w:color="auto" w:fill="FFFFFF"/>
              <w:tabs>
                <w:tab w:val="left" w:pos="5880"/>
              </w:tabs>
              <w:ind w:right="-46"/>
              <w:rPr>
                <w:i/>
                <w:highlight w:val="yellow"/>
              </w:rPr>
            </w:pPr>
          </w:p>
        </w:tc>
      </w:tr>
      <w:tr w:rsidR="008F2089" w:rsidRPr="00225577" w:rsidTr="00F759EB">
        <w:trPr>
          <w:gridAfter w:val="1"/>
          <w:wAfter w:w="29" w:type="dxa"/>
        </w:trPr>
        <w:tc>
          <w:tcPr>
            <w:tcW w:w="4673" w:type="dxa"/>
            <w:tcBorders>
              <w:top w:val="single" w:sz="4" w:space="0" w:color="auto"/>
            </w:tcBorders>
            <w:shd w:val="clear" w:color="auto" w:fill="auto"/>
          </w:tcPr>
          <w:p w:rsidR="008F2089" w:rsidRPr="00225577" w:rsidRDefault="008F2089" w:rsidP="00F759EB">
            <w:pPr>
              <w:shd w:val="clear" w:color="auto" w:fill="FFFFFF"/>
              <w:tabs>
                <w:tab w:val="left" w:pos="5880"/>
              </w:tabs>
              <w:ind w:right="-46"/>
              <w:jc w:val="right"/>
              <w:rPr>
                <w:i/>
                <w:color w:val="auto"/>
                <w:highlight w:val="lightGray"/>
              </w:rPr>
            </w:pPr>
            <w:r w:rsidRPr="00225577">
              <w:rPr>
                <w:i/>
                <w:color w:val="auto"/>
                <w:highlight w:val="lightGray"/>
              </w:rPr>
              <w:t>[daļas numurs]</w:t>
            </w:r>
          </w:p>
        </w:tc>
        <w:tc>
          <w:tcPr>
            <w:tcW w:w="4652" w:type="dxa"/>
            <w:gridSpan w:val="2"/>
            <w:tcBorders>
              <w:top w:val="single" w:sz="4" w:space="0" w:color="auto"/>
            </w:tcBorders>
            <w:shd w:val="clear" w:color="auto" w:fill="auto"/>
          </w:tcPr>
          <w:p w:rsidR="008F2089" w:rsidRPr="00225577" w:rsidRDefault="008F2089" w:rsidP="00F759EB">
            <w:pPr>
              <w:shd w:val="clear" w:color="auto" w:fill="FFFFFF"/>
              <w:tabs>
                <w:tab w:val="left" w:pos="5880"/>
              </w:tabs>
              <w:ind w:right="-46"/>
              <w:rPr>
                <w:i/>
                <w:color w:val="auto"/>
              </w:rPr>
            </w:pPr>
            <w:r w:rsidRPr="00225577">
              <w:rPr>
                <w:i/>
                <w:color w:val="auto"/>
                <w:highlight w:val="lightGray"/>
              </w:rPr>
              <w:t>[daļas nosaukums]</w:t>
            </w:r>
          </w:p>
        </w:tc>
      </w:tr>
      <w:tr w:rsidR="008F2089" w:rsidRPr="00225577" w:rsidTr="00F75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8" w:type="dxa"/>
            <w:gridSpan w:val="2"/>
          </w:tcPr>
          <w:p w:rsidR="008F2089" w:rsidRPr="00225577" w:rsidRDefault="008F2089" w:rsidP="00F759EB">
            <w:pPr>
              <w:tabs>
                <w:tab w:val="left" w:pos="6566"/>
                <w:tab w:val="left" w:pos="8515"/>
              </w:tabs>
              <w:ind w:right="-46"/>
              <w:rPr>
                <w:bCs/>
                <w:color w:val="auto"/>
              </w:rPr>
            </w:pPr>
          </w:p>
          <w:p w:rsidR="008F2089" w:rsidRPr="00225577" w:rsidRDefault="008F2089" w:rsidP="00F759EB">
            <w:pPr>
              <w:tabs>
                <w:tab w:val="left" w:pos="6566"/>
                <w:tab w:val="left" w:pos="8515"/>
              </w:tabs>
              <w:ind w:left="-108" w:right="-46"/>
              <w:rPr>
                <w:b/>
                <w:color w:val="auto"/>
              </w:rPr>
            </w:pPr>
            <w:r w:rsidRPr="00225577">
              <w:rPr>
                <w:bCs/>
                <w:color w:val="auto"/>
              </w:rPr>
              <w:t>Valmierā</w:t>
            </w:r>
          </w:p>
        </w:tc>
        <w:tc>
          <w:tcPr>
            <w:tcW w:w="4666" w:type="dxa"/>
            <w:gridSpan w:val="2"/>
          </w:tcPr>
          <w:p w:rsidR="008F2089" w:rsidRPr="00225577" w:rsidRDefault="008F2089" w:rsidP="00F759EB">
            <w:pPr>
              <w:tabs>
                <w:tab w:val="left" w:pos="6566"/>
                <w:tab w:val="left" w:pos="8515"/>
              </w:tabs>
              <w:ind w:right="-46"/>
              <w:jc w:val="right"/>
              <w:rPr>
                <w:i/>
                <w:color w:val="auto"/>
                <w:highlight w:val="lightGray"/>
              </w:rPr>
            </w:pPr>
          </w:p>
          <w:p w:rsidR="008F2089" w:rsidRPr="00BD032D" w:rsidRDefault="008F2089" w:rsidP="00F759EB">
            <w:pPr>
              <w:tabs>
                <w:tab w:val="left" w:pos="6566"/>
                <w:tab w:val="left" w:pos="8515"/>
              </w:tabs>
              <w:ind w:right="-46"/>
              <w:jc w:val="right"/>
              <w:rPr>
                <w:b/>
                <w:color w:val="auto"/>
              </w:rPr>
            </w:pPr>
            <w:r w:rsidRPr="00BD032D">
              <w:rPr>
                <w:color w:val="auto"/>
              </w:rPr>
              <w:t>201</w:t>
            </w:r>
            <w:r>
              <w:rPr>
                <w:color w:val="auto"/>
              </w:rPr>
              <w:t>8</w:t>
            </w:r>
            <w:r w:rsidRPr="00BD032D">
              <w:rPr>
                <w:color w:val="auto"/>
              </w:rPr>
              <w:t>.gada ___.____________</w:t>
            </w:r>
          </w:p>
        </w:tc>
      </w:tr>
    </w:tbl>
    <w:p w:rsidR="008F2089" w:rsidRPr="00225577" w:rsidRDefault="008F2089" w:rsidP="008F2089">
      <w:pPr>
        <w:shd w:val="clear" w:color="auto" w:fill="FFFFFF"/>
        <w:tabs>
          <w:tab w:val="left" w:pos="5880"/>
        </w:tabs>
        <w:ind w:right="-46"/>
        <w:rPr>
          <w:b/>
          <w:color w:val="auto"/>
        </w:rPr>
      </w:pPr>
    </w:p>
    <w:p w:rsidR="008F2089" w:rsidRPr="00225577" w:rsidRDefault="008F2089" w:rsidP="008F2089">
      <w:pPr>
        <w:shd w:val="clear" w:color="auto" w:fill="FFFFFF"/>
        <w:tabs>
          <w:tab w:val="left" w:pos="5880"/>
        </w:tabs>
        <w:ind w:right="-46"/>
        <w:jc w:val="both"/>
        <w:rPr>
          <w:color w:val="auto"/>
        </w:rPr>
      </w:pPr>
      <w:r w:rsidRPr="00225577">
        <w:rPr>
          <w:b/>
        </w:rPr>
        <w:t>VIDZEMES AUGSTSKOLA</w:t>
      </w:r>
      <w:r w:rsidRPr="00225577">
        <w:t xml:space="preserve">, </w:t>
      </w:r>
      <w:r w:rsidRPr="00225577">
        <w:rPr>
          <w:bCs/>
        </w:rPr>
        <w:t>reģ. Nr.</w:t>
      </w:r>
      <w:r w:rsidRPr="00225577">
        <w:rPr>
          <w:rStyle w:val="Strong"/>
          <w:b w:val="0"/>
        </w:rPr>
        <w:t>LV90001342592</w:t>
      </w:r>
      <w:r w:rsidRPr="00225577">
        <w:rPr>
          <w:b/>
          <w:bCs/>
        </w:rPr>
        <w:t>,</w:t>
      </w:r>
      <w:r w:rsidRPr="00225577">
        <w:rPr>
          <w:bCs/>
        </w:rPr>
        <w:t xml:space="preserve"> juridiskā adrese: Valmiera, Cēsu iela 4, LV-4201, rektora Gata Krūmiņa </w:t>
      </w:r>
      <w:r w:rsidRPr="00225577">
        <w:t>personā,</w:t>
      </w:r>
      <w:r w:rsidRPr="00225577">
        <w:rPr>
          <w:b/>
        </w:rPr>
        <w:t xml:space="preserve"> </w:t>
      </w:r>
      <w:r w:rsidRPr="00225577">
        <w:t>kurš rīkojas uz Vidzemes Augstskolas (turpmāk</w:t>
      </w:r>
      <w:r>
        <w:t xml:space="preserve"> </w:t>
      </w:r>
      <w:r w:rsidRPr="00225577">
        <w:t>- ViA) Satversmes un LR MK 2017.gada 23.augusta rīkojuma Nr.450 (turpmāk –</w:t>
      </w:r>
      <w:r w:rsidRPr="00225577">
        <w:rPr>
          <w:color w:val="auto"/>
        </w:rPr>
        <w:t xml:space="preserve"> Pasūtītājs), no vienas puses,</w:t>
      </w:r>
    </w:p>
    <w:p w:rsidR="008F2089" w:rsidRPr="00225577" w:rsidRDefault="008F2089" w:rsidP="008F2089">
      <w:pPr>
        <w:shd w:val="clear" w:color="auto" w:fill="FFFFFF"/>
        <w:tabs>
          <w:tab w:val="left" w:pos="5880"/>
        </w:tabs>
        <w:spacing w:before="60"/>
        <w:ind w:right="-46"/>
        <w:jc w:val="both"/>
        <w:rPr>
          <w:color w:val="auto"/>
        </w:rPr>
      </w:pPr>
      <w:r w:rsidRPr="00225577">
        <w:rPr>
          <w:color w:val="auto"/>
        </w:rPr>
        <w:t xml:space="preserve">un </w:t>
      </w:r>
    </w:p>
    <w:p w:rsidR="008F2089" w:rsidRPr="00225577" w:rsidRDefault="008F2089" w:rsidP="008F2089">
      <w:pPr>
        <w:shd w:val="clear" w:color="auto" w:fill="FFFFFF"/>
        <w:tabs>
          <w:tab w:val="left" w:pos="5880"/>
        </w:tabs>
        <w:spacing w:before="60"/>
        <w:ind w:right="-46"/>
        <w:jc w:val="both"/>
        <w:rPr>
          <w:color w:val="auto"/>
        </w:rPr>
      </w:pPr>
      <w:r w:rsidRPr="00225577">
        <w:rPr>
          <w:i/>
          <w:color w:val="auto"/>
          <w:highlight w:val="lightGray"/>
        </w:rPr>
        <w:t>[</w:t>
      </w:r>
      <w:r w:rsidRPr="00225577">
        <w:rPr>
          <w:b/>
          <w:i/>
          <w:color w:val="auto"/>
          <w:highlight w:val="lightGray"/>
        </w:rPr>
        <w:t>nosaukums</w:t>
      </w:r>
      <w:r w:rsidRPr="00225577">
        <w:rPr>
          <w:i/>
          <w:color w:val="auto"/>
          <w:highlight w:val="lightGray"/>
        </w:rPr>
        <w:t>]</w:t>
      </w:r>
      <w:r w:rsidRPr="00225577">
        <w:rPr>
          <w:color w:val="auto"/>
        </w:rPr>
        <w:t>, reģ.Nr.</w:t>
      </w:r>
      <w:r w:rsidRPr="00225577">
        <w:rPr>
          <w:i/>
          <w:color w:val="auto"/>
          <w:highlight w:val="lightGray"/>
        </w:rPr>
        <w:t xml:space="preserve"> [numurs]</w:t>
      </w:r>
      <w:r w:rsidRPr="00225577">
        <w:rPr>
          <w:color w:val="auto"/>
        </w:rPr>
        <w:t xml:space="preserve">, juridiskā adrese: </w:t>
      </w:r>
      <w:r w:rsidRPr="00225577">
        <w:rPr>
          <w:i/>
          <w:color w:val="auto"/>
          <w:highlight w:val="lightGray"/>
        </w:rPr>
        <w:t>[adrese]</w:t>
      </w:r>
      <w:r w:rsidRPr="00225577">
        <w:rPr>
          <w:color w:val="auto"/>
        </w:rPr>
        <w:t xml:space="preserve">, tās </w:t>
      </w:r>
      <w:r w:rsidRPr="00225577">
        <w:rPr>
          <w:i/>
          <w:color w:val="auto"/>
          <w:highlight w:val="lightGray"/>
        </w:rPr>
        <w:t>[amats, vārds, uzvārds]</w:t>
      </w:r>
      <w:r w:rsidRPr="00225577">
        <w:rPr>
          <w:color w:val="auto"/>
        </w:rPr>
        <w:t xml:space="preserve"> personā, kurš rīkojas uz </w:t>
      </w:r>
      <w:r>
        <w:rPr>
          <w:i/>
          <w:color w:val="auto"/>
          <w:highlight w:val="lightGray"/>
        </w:rPr>
        <w:t>[norādīt pamatojumu, piemēram, S</w:t>
      </w:r>
      <w:r w:rsidRPr="00225577">
        <w:rPr>
          <w:i/>
          <w:color w:val="auto"/>
          <w:highlight w:val="lightGray"/>
        </w:rPr>
        <w:t>tatūti]</w:t>
      </w:r>
      <w:r w:rsidRPr="00225577">
        <w:rPr>
          <w:color w:val="auto"/>
        </w:rPr>
        <w:t xml:space="preserve"> pamata (turpmāk – Izpildītājs), no otras puses, </w:t>
      </w:r>
    </w:p>
    <w:p w:rsidR="008F2089" w:rsidRPr="00225577" w:rsidRDefault="008F2089" w:rsidP="008F2089">
      <w:pPr>
        <w:shd w:val="clear" w:color="auto" w:fill="FFFFFF"/>
        <w:tabs>
          <w:tab w:val="left" w:pos="5880"/>
        </w:tabs>
        <w:spacing w:before="60"/>
        <w:ind w:right="-46"/>
        <w:jc w:val="both"/>
        <w:rPr>
          <w:b/>
        </w:rPr>
      </w:pPr>
      <w:r w:rsidRPr="00225577">
        <w:rPr>
          <w:color w:val="auto"/>
        </w:rPr>
        <w:t xml:space="preserve">katrs atsevišķi un abi kopā turpmāk tekstā saukti arī Puse/Puses, pamatojoties uz ViA Iepirkumu komisijas </w:t>
      </w:r>
      <w:r w:rsidRPr="00225577">
        <w:rPr>
          <w:i/>
          <w:color w:val="auto"/>
          <w:highlight w:val="lightGray"/>
        </w:rPr>
        <w:t>[datums]</w:t>
      </w:r>
      <w:r w:rsidRPr="00225577">
        <w:rPr>
          <w:color w:val="auto"/>
        </w:rPr>
        <w:t xml:space="preserve"> (</w:t>
      </w:r>
      <w:r w:rsidRPr="00225577">
        <w:rPr>
          <w:i/>
          <w:color w:val="auto"/>
          <w:highlight w:val="lightGray"/>
        </w:rPr>
        <w:t>[protokola numurs]</w:t>
      </w:r>
      <w:r w:rsidRPr="00225577">
        <w:rPr>
          <w:color w:val="auto"/>
        </w:rPr>
        <w:t xml:space="preserve">) lēmumu par uzvarētāja izvēli iepirkuma procedūras </w:t>
      </w:r>
      <w:r>
        <w:rPr>
          <w:color w:val="auto"/>
        </w:rPr>
        <w:t>-</w:t>
      </w:r>
      <w:r w:rsidRPr="00225577">
        <w:rPr>
          <w:color w:val="auto"/>
        </w:rPr>
        <w:t xml:space="preserve">atklāta </w:t>
      </w:r>
      <w:r w:rsidRPr="008B580C">
        <w:rPr>
          <w:color w:val="auto"/>
        </w:rPr>
        <w:t xml:space="preserve">konkursa </w:t>
      </w:r>
      <w:r w:rsidRPr="008B580C">
        <w:t>„Laboratoriju iekārtu un aprīkojuma iegāde” projektu „Vidzemes Augstskolas zinātniskās infrastruktūras attīstīšana pētnieciskās un inovatīvās kapacitātes stiprināšanai” un “Vidzemes Augstskolas STEM studiju vides modernizācija” ietvaros (i</w:t>
      </w:r>
      <w:r w:rsidRPr="008B580C">
        <w:rPr>
          <w:color w:val="auto"/>
          <w:lang w:eastAsia="lv-LV"/>
        </w:rPr>
        <w:t xml:space="preserve">epirkuma </w:t>
      </w:r>
      <w:r w:rsidRPr="008B580C">
        <w:t>ID Nr.</w:t>
      </w:r>
      <w:r>
        <w:rPr>
          <w:color w:val="auto"/>
          <w:lang w:eastAsia="lv-LV"/>
        </w:rPr>
        <w:t>:ViA 2018/7-10/01</w:t>
      </w:r>
      <w:r w:rsidRPr="008B580C">
        <w:rPr>
          <w:color w:val="auto"/>
          <w:lang w:eastAsia="lv-LV"/>
        </w:rPr>
        <w:t>-ERAF</w:t>
      </w:r>
      <w:r w:rsidRPr="008B580C">
        <w:t>)</w:t>
      </w:r>
      <w:r w:rsidRPr="008B580C">
        <w:rPr>
          <w:color w:val="auto"/>
        </w:rPr>
        <w:t>,</w:t>
      </w:r>
      <w:r w:rsidRPr="00225577">
        <w:rPr>
          <w:color w:val="auto"/>
        </w:rPr>
        <w:t xml:space="preserve"> kas tika īstenots saskaņā ar Publisko iepirkumu likumā noteikto kārtību un Izpildītāja iesniegto piedāvājumu, </w:t>
      </w:r>
      <w:r w:rsidRPr="00225577">
        <w:rPr>
          <w:bCs/>
        </w:rPr>
        <w:t xml:space="preserve">izsakot savu brīvu gribu, bez maldības, viltus vai spaidiem noslēdz šādu līgumu </w:t>
      </w:r>
      <w:r w:rsidRPr="00225577">
        <w:rPr>
          <w:color w:val="auto"/>
        </w:rPr>
        <w:t>(turpmāk – Līgums) par preču piegādi:</w:t>
      </w:r>
    </w:p>
    <w:p w:rsidR="008F2089" w:rsidRPr="00225577" w:rsidRDefault="008F2089" w:rsidP="008F2089">
      <w:pPr>
        <w:numPr>
          <w:ilvl w:val="0"/>
          <w:numId w:val="14"/>
        </w:numPr>
        <w:shd w:val="clear" w:color="auto" w:fill="FFFFFF"/>
        <w:tabs>
          <w:tab w:val="left" w:pos="278"/>
        </w:tabs>
        <w:autoSpaceDE w:val="0"/>
        <w:autoSpaceDN w:val="0"/>
        <w:adjustRightInd w:val="0"/>
        <w:spacing w:before="60"/>
        <w:ind w:right="-46"/>
        <w:jc w:val="center"/>
        <w:rPr>
          <w:b/>
          <w:bCs/>
          <w:color w:val="auto"/>
        </w:rPr>
      </w:pPr>
      <w:r w:rsidRPr="00225577">
        <w:rPr>
          <w:b/>
          <w:bCs/>
          <w:color w:val="auto"/>
        </w:rPr>
        <w:t>LĪGUMA PRIEKŠMETS</w:t>
      </w:r>
    </w:p>
    <w:p w:rsidR="008F2089" w:rsidRPr="00807036" w:rsidRDefault="008F2089" w:rsidP="008F2089">
      <w:pPr>
        <w:pStyle w:val="BodyText"/>
        <w:numPr>
          <w:ilvl w:val="1"/>
          <w:numId w:val="15"/>
        </w:numPr>
        <w:spacing w:after="0"/>
        <w:jc w:val="both"/>
        <w:rPr>
          <w:rFonts w:ascii="Times New Roman" w:hAnsi="Times New Roman"/>
          <w:color w:val="auto"/>
        </w:rPr>
      </w:pPr>
      <w:r w:rsidRPr="00225577">
        <w:rPr>
          <w:rFonts w:ascii="Times New Roman" w:hAnsi="Times New Roman"/>
          <w:color w:val="auto"/>
        </w:rPr>
        <w:t>Pasūtītājs uzdod</w:t>
      </w:r>
      <w:r>
        <w:rPr>
          <w:rFonts w:ascii="Times New Roman" w:hAnsi="Times New Roman"/>
          <w:color w:val="auto"/>
        </w:rPr>
        <w:t xml:space="preserve"> </w:t>
      </w:r>
      <w:r w:rsidRPr="00225577">
        <w:rPr>
          <w:rFonts w:ascii="Times New Roman" w:hAnsi="Times New Roman"/>
          <w:color w:val="auto"/>
        </w:rPr>
        <w:t xml:space="preserve">un Izpildītājs apņemas piegādāt: </w:t>
      </w:r>
      <w:r w:rsidRPr="00225577">
        <w:rPr>
          <w:rFonts w:ascii="Times New Roman" w:hAnsi="Times New Roman"/>
          <w:b/>
          <w:i/>
          <w:color w:val="auto"/>
          <w:highlight w:val="lightGray"/>
        </w:rPr>
        <w:t>[nosaukt]</w:t>
      </w:r>
      <w:r w:rsidRPr="00225577">
        <w:rPr>
          <w:rFonts w:ascii="Times New Roman" w:hAnsi="Times New Roman"/>
          <w:color w:val="auto"/>
        </w:rPr>
        <w:t xml:space="preserve"> (turpmāk</w:t>
      </w:r>
      <w:r>
        <w:rPr>
          <w:rFonts w:ascii="Times New Roman" w:hAnsi="Times New Roman"/>
          <w:color w:val="auto"/>
        </w:rPr>
        <w:t xml:space="preserve"> </w:t>
      </w:r>
      <w:r w:rsidRPr="00225577">
        <w:rPr>
          <w:rFonts w:ascii="Times New Roman" w:hAnsi="Times New Roman"/>
          <w:color w:val="auto"/>
        </w:rPr>
        <w:t xml:space="preserve">– Prece/Preces), atbilstoši atklāta konkursa </w:t>
      </w:r>
      <w:r w:rsidRPr="008B580C">
        <w:t>„Laboratoriju iekārtu un aprīkojuma iegāde” projektu „Vidzemes Augstskolas zinātniskās infrastruktūras attīstīšana pētnieciskās un inovatīvās kapacitātes stiprināšanai” un “Vidzemes Augstskolas STEM studiju vides modernizācija” ietvaros (i</w:t>
      </w:r>
      <w:r w:rsidRPr="008B580C">
        <w:rPr>
          <w:color w:val="auto"/>
          <w:lang w:eastAsia="lv-LV"/>
        </w:rPr>
        <w:t xml:space="preserve">epirkuma </w:t>
      </w:r>
      <w:r w:rsidRPr="008B580C">
        <w:t>ID Nr.</w:t>
      </w:r>
      <w:r>
        <w:rPr>
          <w:color w:val="auto"/>
          <w:lang w:eastAsia="lv-LV"/>
        </w:rPr>
        <w:t>:ViA 2018/7-10/01</w:t>
      </w:r>
      <w:r w:rsidRPr="008B580C">
        <w:rPr>
          <w:color w:val="auto"/>
          <w:lang w:eastAsia="lv-LV"/>
        </w:rPr>
        <w:t>-ERAF</w:t>
      </w:r>
      <w:r w:rsidRPr="00225577">
        <w:t xml:space="preserve">) </w:t>
      </w:r>
      <w:r w:rsidRPr="00225577">
        <w:rPr>
          <w:rFonts w:ascii="Times New Roman" w:hAnsi="Times New Roman"/>
          <w:color w:val="auto"/>
        </w:rPr>
        <w:t>nolikuma</w:t>
      </w:r>
      <w:r>
        <w:rPr>
          <w:rFonts w:ascii="Times New Roman" w:hAnsi="Times New Roman"/>
          <w:color w:val="auto"/>
        </w:rPr>
        <w:t>m</w:t>
      </w:r>
      <w:r w:rsidRPr="00225577">
        <w:rPr>
          <w:rFonts w:ascii="Times New Roman" w:hAnsi="Times New Roman"/>
          <w:color w:val="auto"/>
        </w:rPr>
        <w:t xml:space="preserve"> (turpmāk – Nolikums), Tehniskās specifikācijas prasībām, Izpildītāja piedāvājumam (kas ir pievienots šim Līgumam un ir </w:t>
      </w:r>
      <w:r w:rsidRPr="00807036">
        <w:rPr>
          <w:rFonts w:ascii="Times New Roman" w:hAnsi="Times New Roman"/>
          <w:color w:val="auto"/>
        </w:rPr>
        <w:t xml:space="preserve">Līguma neatņemama sastāvdaļa), kā arī veikt citus pienākumus saskaņā ar Nolikumu, atbilstoši Izpildītāja piedāvājumam un šim Līgumam. </w:t>
      </w:r>
    </w:p>
    <w:p w:rsidR="008F2089" w:rsidRPr="005318B6" w:rsidRDefault="008F2089" w:rsidP="008F2089">
      <w:pPr>
        <w:pStyle w:val="BodyText"/>
        <w:numPr>
          <w:ilvl w:val="1"/>
          <w:numId w:val="15"/>
        </w:numPr>
        <w:spacing w:after="0"/>
        <w:jc w:val="both"/>
        <w:rPr>
          <w:rFonts w:ascii="Times New Roman" w:hAnsi="Times New Roman"/>
          <w:color w:val="auto"/>
        </w:rPr>
      </w:pPr>
      <w:r w:rsidRPr="005318B6">
        <w:rPr>
          <w:rFonts w:ascii="Times New Roman" w:hAnsi="Times New Roman"/>
          <w:color w:val="auto"/>
        </w:rPr>
        <w:t xml:space="preserve">Preču piegāde ietver arī Preces uzstādīšanu, nodošanu ekspluatācijā, garantiju, Pasūtītāja darbinieku apmācību, ja tas paredzēts Izpildītāja Iepirkuma konkursam iesniegtajā </w:t>
      </w:r>
      <w:r w:rsidRPr="005318B6">
        <w:rPr>
          <w:rFonts w:ascii="Times New Roman" w:hAnsi="Times New Roman"/>
          <w:color w:val="auto"/>
        </w:rPr>
        <w:lastRenderedPageBreak/>
        <w:t>tehniskajā piedāvājumā.</w:t>
      </w:r>
    </w:p>
    <w:p w:rsidR="008F2089" w:rsidRPr="00D95509" w:rsidRDefault="008F2089" w:rsidP="008F2089">
      <w:pPr>
        <w:pStyle w:val="BodyText"/>
        <w:numPr>
          <w:ilvl w:val="1"/>
          <w:numId w:val="15"/>
        </w:numPr>
        <w:spacing w:after="0"/>
        <w:jc w:val="both"/>
        <w:rPr>
          <w:rFonts w:ascii="Times New Roman" w:hAnsi="Times New Roman"/>
          <w:color w:val="auto"/>
        </w:rPr>
      </w:pPr>
      <w:r w:rsidRPr="00F31EC7">
        <w:rPr>
          <w:rFonts w:ascii="Times New Roman" w:hAnsi="Times New Roman"/>
          <w:color w:val="auto"/>
        </w:rPr>
        <w:t xml:space="preserve">Preču piegāde var tikt veikta pa daļām, atbilstoši pieejamajam finansējuma apjomam saskaņā ar </w:t>
      </w:r>
      <w:r w:rsidRPr="00F31EC7">
        <w:t>projektu „Vidzemes Augstskolas zinātniskās infrastruktūras attīstīšana pētnieciskās un inovatīvās kapacitātes stiprināšanai” un “Vidzemes Augstskolas STEM studi</w:t>
      </w:r>
      <w:r>
        <w:t>ju vides modernizācija”</w:t>
      </w:r>
      <w:r w:rsidRPr="00F31EC7">
        <w:t xml:space="preserve"> (i</w:t>
      </w:r>
      <w:r w:rsidRPr="00F31EC7">
        <w:rPr>
          <w:color w:val="auto"/>
          <w:lang w:eastAsia="lv-LV"/>
        </w:rPr>
        <w:t xml:space="preserve">epirkuma </w:t>
      </w:r>
      <w:r w:rsidRPr="00F31EC7">
        <w:t>ID Nr.</w:t>
      </w:r>
      <w:r>
        <w:rPr>
          <w:color w:val="auto"/>
          <w:lang w:eastAsia="lv-LV"/>
        </w:rPr>
        <w:t>:ViA 2018/7-10/01</w:t>
      </w:r>
      <w:r w:rsidRPr="00F31EC7">
        <w:rPr>
          <w:color w:val="auto"/>
          <w:lang w:eastAsia="lv-LV"/>
        </w:rPr>
        <w:t>-ERAF</w:t>
      </w:r>
      <w:r w:rsidRPr="00F31EC7">
        <w:t>)</w:t>
      </w:r>
      <w:r w:rsidRPr="00807036">
        <w:rPr>
          <w:rFonts w:ascii="Times New Roman" w:hAnsi="Times New Roman"/>
          <w:color w:val="auto"/>
        </w:rPr>
        <w:t xml:space="preserve"> (turpmāk – Projekts) l</w:t>
      </w:r>
      <w:r>
        <w:rPr>
          <w:rFonts w:ascii="Times New Roman" w:hAnsi="Times New Roman"/>
          <w:color w:val="auto"/>
        </w:rPr>
        <w:t>īgumiem</w:t>
      </w:r>
      <w:r w:rsidRPr="00D95509">
        <w:rPr>
          <w:rFonts w:ascii="Times New Roman" w:hAnsi="Times New Roman"/>
          <w:color w:val="auto"/>
        </w:rPr>
        <w:t xml:space="preserve"> un Projekta finansēšanas plānu. </w:t>
      </w:r>
    </w:p>
    <w:p w:rsidR="008F2089" w:rsidRPr="00225577" w:rsidRDefault="008F2089" w:rsidP="008F2089">
      <w:pPr>
        <w:pStyle w:val="BodyText"/>
        <w:numPr>
          <w:ilvl w:val="1"/>
          <w:numId w:val="15"/>
        </w:numPr>
        <w:shd w:val="clear" w:color="auto" w:fill="FFFFFF"/>
        <w:spacing w:after="0"/>
        <w:ind w:left="567" w:hanging="567"/>
        <w:jc w:val="both"/>
        <w:rPr>
          <w:rFonts w:ascii="Times New Roman" w:hAnsi="Times New Roman"/>
          <w:color w:val="auto"/>
        </w:rPr>
      </w:pPr>
      <w:r w:rsidRPr="00225577">
        <w:rPr>
          <w:rFonts w:ascii="Times New Roman" w:hAnsi="Times New Roman"/>
          <w:color w:val="auto"/>
        </w:rPr>
        <w:t>Izpildītājs</w:t>
      </w:r>
      <w:r w:rsidRPr="00225577">
        <w:rPr>
          <w:rFonts w:ascii="Times New Roman" w:hAnsi="Times New Roman"/>
        </w:rPr>
        <w:t xml:space="preserve"> garantē, ka Prece atbilst spēkā esošiem valsts standartiem vai citos normatīvajos aktos noteiktajām Preces kvalitātes un atbilstības prasībām, kā arī Preces izgatavotāja sniegtajai informācijai (Preces marķējums, pievienotā lietošanas instrukcija, uzglabāšanas noteikumi u.tml.), kā arī garantē, ka tiks piegādātas jaunas, nelietotas Preces oriģināliepakojumā.</w:t>
      </w:r>
    </w:p>
    <w:p w:rsidR="008F2089" w:rsidRPr="00225577" w:rsidRDefault="008F2089" w:rsidP="008F2089">
      <w:pPr>
        <w:numPr>
          <w:ilvl w:val="0"/>
          <w:numId w:val="14"/>
        </w:numPr>
        <w:shd w:val="clear" w:color="auto" w:fill="FFFFFF"/>
        <w:tabs>
          <w:tab w:val="left" w:pos="422"/>
        </w:tabs>
        <w:autoSpaceDE w:val="0"/>
        <w:autoSpaceDN w:val="0"/>
        <w:adjustRightInd w:val="0"/>
        <w:spacing w:before="60"/>
        <w:ind w:right="-46"/>
        <w:jc w:val="center"/>
        <w:rPr>
          <w:b/>
          <w:bCs/>
          <w:color w:val="auto"/>
        </w:rPr>
      </w:pPr>
      <w:r w:rsidRPr="00225577">
        <w:rPr>
          <w:b/>
          <w:bCs/>
          <w:color w:val="auto"/>
        </w:rPr>
        <w:t>LĪGUMA IZPILDES TERMIŅŠ</w:t>
      </w:r>
    </w:p>
    <w:p w:rsidR="008F2089" w:rsidRPr="00342726" w:rsidRDefault="008F2089" w:rsidP="008F2089">
      <w:pPr>
        <w:pStyle w:val="ListParagraph"/>
        <w:widowControl/>
        <w:numPr>
          <w:ilvl w:val="1"/>
          <w:numId w:val="29"/>
        </w:numPr>
        <w:tabs>
          <w:tab w:val="left" w:pos="567"/>
        </w:tabs>
        <w:suppressAutoHyphens w:val="0"/>
        <w:ind w:left="567" w:right="-285" w:hanging="567"/>
        <w:jc w:val="both"/>
        <w:rPr>
          <w:color w:val="FF0000"/>
          <w:sz w:val="22"/>
          <w:szCs w:val="22"/>
        </w:rPr>
      </w:pPr>
      <w:r w:rsidRPr="005318B6">
        <w:rPr>
          <w:color w:val="auto"/>
          <w:sz w:val="22"/>
          <w:szCs w:val="22"/>
        </w:rPr>
        <w:t xml:space="preserve">Līguma darbības laiks ir </w:t>
      </w:r>
      <w:r w:rsidRPr="00D04F8B">
        <w:rPr>
          <w:b/>
          <w:color w:val="auto"/>
          <w:sz w:val="22"/>
          <w:szCs w:val="22"/>
          <w:u w:val="single"/>
        </w:rPr>
        <w:t>trīs</w:t>
      </w:r>
      <w:r w:rsidRPr="00157E18">
        <w:rPr>
          <w:b/>
          <w:color w:val="auto"/>
          <w:sz w:val="22"/>
          <w:szCs w:val="22"/>
          <w:u w:val="single"/>
        </w:rPr>
        <w:t xml:space="preserve"> mēneši no tā parakstīšanas brīža</w:t>
      </w:r>
      <w:r w:rsidRPr="00342726">
        <w:rPr>
          <w:color w:val="auto"/>
          <w:sz w:val="22"/>
          <w:szCs w:val="22"/>
        </w:rPr>
        <w:t>.</w:t>
      </w:r>
    </w:p>
    <w:p w:rsidR="008F2089" w:rsidRPr="00225577" w:rsidRDefault="008F2089" w:rsidP="008F2089">
      <w:pPr>
        <w:pStyle w:val="ListParagraph"/>
        <w:widowControl/>
        <w:numPr>
          <w:ilvl w:val="1"/>
          <w:numId w:val="29"/>
        </w:numPr>
        <w:tabs>
          <w:tab w:val="left" w:pos="567"/>
        </w:tabs>
        <w:suppressAutoHyphens w:val="0"/>
        <w:ind w:left="567" w:right="-285" w:hanging="567"/>
        <w:jc w:val="both"/>
        <w:rPr>
          <w:color w:val="auto"/>
        </w:rPr>
      </w:pPr>
      <w:r w:rsidRPr="00225577">
        <w:rPr>
          <w:color w:val="auto"/>
        </w:rPr>
        <w:t>Izpildītājs piegādā Preces Pasūtītāja norādītajā adresē, vismaz 5 (piecas) kalendārās dienas pirms fak</w:t>
      </w:r>
      <w:r>
        <w:rPr>
          <w:color w:val="auto"/>
        </w:rPr>
        <w:t>tiskās Preču piegādes,</w:t>
      </w:r>
      <w:r w:rsidRPr="00225577">
        <w:rPr>
          <w:color w:val="auto"/>
        </w:rPr>
        <w:t xml:space="preserve"> saskaņojot ar Pasūtītāju konkrēto piegādes vietu (adresi) un laiku. </w:t>
      </w:r>
    </w:p>
    <w:p w:rsidR="008F2089" w:rsidRPr="00225577" w:rsidRDefault="008F2089" w:rsidP="008F2089">
      <w:pPr>
        <w:numPr>
          <w:ilvl w:val="0"/>
          <w:numId w:val="14"/>
        </w:numPr>
        <w:shd w:val="clear" w:color="auto" w:fill="FFFFFF"/>
        <w:tabs>
          <w:tab w:val="left" w:pos="422"/>
        </w:tabs>
        <w:autoSpaceDE w:val="0"/>
        <w:autoSpaceDN w:val="0"/>
        <w:adjustRightInd w:val="0"/>
        <w:spacing w:before="60"/>
        <w:ind w:right="-46"/>
        <w:jc w:val="center"/>
        <w:rPr>
          <w:b/>
          <w:bCs/>
          <w:color w:val="auto"/>
        </w:rPr>
      </w:pPr>
      <w:r w:rsidRPr="00225577">
        <w:rPr>
          <w:b/>
          <w:bCs/>
          <w:color w:val="auto"/>
        </w:rPr>
        <w:t>LĪGUMA CENA UN NORĒĶINU KĀRTĪBA</w:t>
      </w:r>
    </w:p>
    <w:p w:rsidR="008F2089" w:rsidRPr="00225577" w:rsidRDefault="008F2089" w:rsidP="008F2089">
      <w:pPr>
        <w:pStyle w:val="BodyText"/>
        <w:numPr>
          <w:ilvl w:val="1"/>
          <w:numId w:val="17"/>
        </w:numPr>
        <w:spacing w:after="0"/>
        <w:ind w:left="567" w:hanging="567"/>
        <w:jc w:val="both"/>
        <w:rPr>
          <w:rFonts w:ascii="Times New Roman" w:hAnsi="Times New Roman"/>
          <w:color w:val="auto"/>
        </w:rPr>
      </w:pPr>
      <w:r w:rsidRPr="00225577">
        <w:rPr>
          <w:rFonts w:ascii="Times New Roman" w:hAnsi="Times New Roman"/>
          <w:color w:val="auto"/>
        </w:rPr>
        <w:t>Līguma summa:</w:t>
      </w:r>
    </w:p>
    <w:p w:rsidR="008F2089" w:rsidRPr="00225577" w:rsidRDefault="008F2089" w:rsidP="008F2089">
      <w:pPr>
        <w:pStyle w:val="BodyText"/>
        <w:numPr>
          <w:ilvl w:val="2"/>
          <w:numId w:val="17"/>
        </w:numPr>
        <w:spacing w:after="0"/>
        <w:ind w:left="1134" w:hanging="567"/>
        <w:jc w:val="both"/>
        <w:rPr>
          <w:rFonts w:ascii="Times New Roman" w:hAnsi="Times New Roman"/>
          <w:color w:val="auto"/>
        </w:rPr>
      </w:pPr>
      <w:r w:rsidRPr="00225577">
        <w:rPr>
          <w:rFonts w:ascii="Times New Roman" w:hAnsi="Times New Roman"/>
          <w:color w:val="auto"/>
        </w:rPr>
        <w:t xml:space="preserve">Līgumcena bez PVN ir </w:t>
      </w:r>
      <w:r w:rsidRPr="00225577">
        <w:rPr>
          <w:rFonts w:ascii="Times New Roman" w:hAnsi="Times New Roman"/>
          <w:i/>
          <w:color w:val="auto"/>
          <w:highlight w:val="lightGray"/>
        </w:rPr>
        <w:t>[norādīt cipariem]</w:t>
      </w:r>
      <w:r w:rsidRPr="00225577">
        <w:rPr>
          <w:rFonts w:ascii="Times New Roman" w:hAnsi="Times New Roman"/>
          <w:color w:val="auto"/>
        </w:rPr>
        <w:t xml:space="preserve"> </w:t>
      </w:r>
      <w:r w:rsidRPr="00225577">
        <w:rPr>
          <w:rFonts w:ascii="Times New Roman" w:hAnsi="Times New Roman"/>
          <w:b/>
          <w:color w:val="auto"/>
        </w:rPr>
        <w:t>EUR</w:t>
      </w:r>
      <w:r w:rsidRPr="00225577">
        <w:rPr>
          <w:rFonts w:ascii="Times New Roman" w:hAnsi="Times New Roman"/>
          <w:color w:val="auto"/>
        </w:rPr>
        <w:t xml:space="preserve"> (</w:t>
      </w:r>
      <w:r w:rsidRPr="00225577">
        <w:rPr>
          <w:rFonts w:ascii="Times New Roman" w:hAnsi="Times New Roman"/>
          <w:i/>
          <w:color w:val="auto"/>
          <w:highlight w:val="lightGray"/>
        </w:rPr>
        <w:t>[norādīt vārdiem]</w:t>
      </w:r>
      <w:r w:rsidRPr="00225577">
        <w:rPr>
          <w:rFonts w:ascii="Times New Roman" w:hAnsi="Times New Roman"/>
          <w:color w:val="auto"/>
        </w:rPr>
        <w:t>);</w:t>
      </w:r>
    </w:p>
    <w:p w:rsidR="008F2089" w:rsidRPr="00225577" w:rsidRDefault="008F2089" w:rsidP="008F2089">
      <w:pPr>
        <w:pStyle w:val="BodyText"/>
        <w:numPr>
          <w:ilvl w:val="2"/>
          <w:numId w:val="17"/>
        </w:numPr>
        <w:spacing w:after="0"/>
        <w:ind w:left="1134" w:hanging="567"/>
        <w:jc w:val="both"/>
        <w:rPr>
          <w:rFonts w:ascii="Times New Roman" w:hAnsi="Times New Roman"/>
          <w:color w:val="auto"/>
        </w:rPr>
      </w:pPr>
      <w:r w:rsidRPr="00225577">
        <w:rPr>
          <w:rFonts w:ascii="Times New Roman" w:hAnsi="Times New Roman"/>
          <w:color w:val="auto"/>
        </w:rPr>
        <w:t xml:space="preserve">PVN </w:t>
      </w:r>
      <w:r w:rsidRPr="00225577">
        <w:rPr>
          <w:rFonts w:ascii="Times New Roman" w:hAnsi="Times New Roman"/>
          <w:i/>
          <w:color w:val="auto"/>
          <w:highlight w:val="lightGray"/>
        </w:rPr>
        <w:t>[norādīt likmi]</w:t>
      </w:r>
      <w:r w:rsidRPr="00225577">
        <w:rPr>
          <w:rFonts w:ascii="Times New Roman" w:hAnsi="Times New Roman"/>
          <w:color w:val="auto"/>
        </w:rPr>
        <w:t xml:space="preserve"> % ir </w:t>
      </w:r>
      <w:r w:rsidRPr="00225577">
        <w:rPr>
          <w:rFonts w:ascii="Times New Roman" w:hAnsi="Times New Roman"/>
          <w:i/>
          <w:color w:val="auto"/>
          <w:highlight w:val="lightGray"/>
        </w:rPr>
        <w:t>[norādīt cipariem]</w:t>
      </w:r>
      <w:r w:rsidRPr="00225577">
        <w:rPr>
          <w:rFonts w:ascii="Times New Roman" w:hAnsi="Times New Roman"/>
          <w:b/>
          <w:color w:val="auto"/>
        </w:rPr>
        <w:t xml:space="preserve"> EUR</w:t>
      </w:r>
      <w:r w:rsidRPr="00225577">
        <w:rPr>
          <w:rFonts w:ascii="Times New Roman" w:hAnsi="Times New Roman"/>
          <w:color w:val="auto"/>
        </w:rPr>
        <w:t xml:space="preserve"> (</w:t>
      </w:r>
      <w:r w:rsidRPr="00225577">
        <w:rPr>
          <w:rFonts w:ascii="Times New Roman" w:hAnsi="Times New Roman"/>
          <w:i/>
          <w:color w:val="auto"/>
          <w:highlight w:val="lightGray"/>
        </w:rPr>
        <w:t>[norādīt vārdiem]</w:t>
      </w:r>
      <w:r w:rsidRPr="00225577">
        <w:rPr>
          <w:rFonts w:ascii="Times New Roman" w:hAnsi="Times New Roman"/>
          <w:color w:val="auto"/>
        </w:rPr>
        <w:t xml:space="preserve">); </w:t>
      </w:r>
    </w:p>
    <w:p w:rsidR="008F2089" w:rsidRPr="00225577" w:rsidRDefault="008F2089" w:rsidP="008F2089">
      <w:pPr>
        <w:pStyle w:val="BodyText"/>
        <w:numPr>
          <w:ilvl w:val="2"/>
          <w:numId w:val="17"/>
        </w:numPr>
        <w:spacing w:after="0"/>
        <w:ind w:left="1134" w:hanging="567"/>
        <w:jc w:val="both"/>
        <w:rPr>
          <w:rFonts w:ascii="Times New Roman" w:hAnsi="Times New Roman"/>
          <w:color w:val="auto"/>
        </w:rPr>
      </w:pPr>
      <w:r w:rsidRPr="00225577">
        <w:rPr>
          <w:rFonts w:ascii="Times New Roman" w:hAnsi="Times New Roman"/>
          <w:color w:val="auto"/>
        </w:rPr>
        <w:t xml:space="preserve">Līguma summa kopā ar PVN </w:t>
      </w:r>
      <w:r w:rsidRPr="00225577">
        <w:rPr>
          <w:rFonts w:ascii="Times New Roman" w:hAnsi="Times New Roman"/>
          <w:i/>
          <w:color w:val="auto"/>
          <w:highlight w:val="lightGray"/>
        </w:rPr>
        <w:t>[norādīt likmi]</w:t>
      </w:r>
      <w:r w:rsidRPr="00225577">
        <w:rPr>
          <w:rFonts w:ascii="Times New Roman" w:hAnsi="Times New Roman"/>
          <w:color w:val="auto"/>
        </w:rPr>
        <w:t xml:space="preserve"> % ir </w:t>
      </w:r>
      <w:r w:rsidRPr="00225577">
        <w:rPr>
          <w:rFonts w:ascii="Times New Roman" w:hAnsi="Times New Roman"/>
          <w:i/>
          <w:color w:val="auto"/>
          <w:highlight w:val="lightGray"/>
        </w:rPr>
        <w:t>[norādīt cipariem]</w:t>
      </w:r>
      <w:r w:rsidRPr="00225577">
        <w:rPr>
          <w:rFonts w:ascii="Times New Roman" w:hAnsi="Times New Roman"/>
          <w:color w:val="auto"/>
        </w:rPr>
        <w:t xml:space="preserve"> </w:t>
      </w:r>
      <w:r w:rsidRPr="00225577">
        <w:rPr>
          <w:rFonts w:ascii="Times New Roman" w:hAnsi="Times New Roman"/>
          <w:b/>
          <w:color w:val="auto"/>
        </w:rPr>
        <w:t xml:space="preserve">EUR </w:t>
      </w:r>
      <w:r w:rsidRPr="00225577">
        <w:rPr>
          <w:rFonts w:ascii="Times New Roman" w:hAnsi="Times New Roman"/>
          <w:color w:val="auto"/>
        </w:rPr>
        <w:t>(</w:t>
      </w:r>
      <w:r w:rsidRPr="00225577">
        <w:rPr>
          <w:rFonts w:ascii="Times New Roman" w:hAnsi="Times New Roman"/>
          <w:i/>
          <w:color w:val="auto"/>
          <w:highlight w:val="lightGray"/>
        </w:rPr>
        <w:t>[norādīt vārdiem]</w:t>
      </w:r>
      <w:r w:rsidRPr="00225577">
        <w:rPr>
          <w:rFonts w:ascii="Times New Roman" w:hAnsi="Times New Roman"/>
          <w:color w:val="auto"/>
        </w:rPr>
        <w:t>).</w:t>
      </w:r>
    </w:p>
    <w:p w:rsidR="008F2089" w:rsidRPr="00D95BFE" w:rsidRDefault="008F2089" w:rsidP="008F2089">
      <w:pPr>
        <w:pStyle w:val="BodyText"/>
        <w:numPr>
          <w:ilvl w:val="1"/>
          <w:numId w:val="17"/>
        </w:numPr>
        <w:spacing w:after="0"/>
        <w:ind w:left="567" w:hanging="567"/>
        <w:jc w:val="both"/>
        <w:rPr>
          <w:rFonts w:ascii="Times New Roman" w:hAnsi="Times New Roman"/>
          <w:color w:val="auto"/>
        </w:rPr>
      </w:pPr>
      <w:r w:rsidRPr="00D95BFE">
        <w:rPr>
          <w:rFonts w:ascii="Times New Roman" w:hAnsi="Times New Roman"/>
          <w:color w:val="auto"/>
        </w:rPr>
        <w:t xml:space="preserve">Līguma summa ietver visas izmaksas: Preču cena, piegādes izdevumi līdz Pasūtītāja norādītajai un ar Pasūtītāju saskaņotajai konkrētajai piegādes adresei, (tajā skaitā transporta, krāvēju u.c. izmaksas, kas attiecas uz Preču fizisku nogādāšanu Pasūtītājam), </w:t>
      </w:r>
      <w:r w:rsidRPr="005318B6">
        <w:rPr>
          <w:rFonts w:ascii="Times New Roman" w:hAnsi="Times New Roman"/>
          <w:color w:val="auto"/>
        </w:rPr>
        <w:t>uzstādīšanas un Pasūtītāja personāla apmācību izmaksas,</w:t>
      </w:r>
      <w:r w:rsidRPr="00D95BFE">
        <w:rPr>
          <w:rFonts w:ascii="Times New Roman" w:hAnsi="Times New Roman"/>
          <w:color w:val="auto"/>
        </w:rPr>
        <w:t xml:space="preserve"> Preču garantijas termiņa saistību izpildes izmaksas un jebkurus citus tiešus vai netiešus izdevumus, kuri Izpildītājam radušies saistībā ar Līg</w:t>
      </w:r>
      <w:r>
        <w:rPr>
          <w:rFonts w:ascii="Times New Roman" w:hAnsi="Times New Roman"/>
          <w:color w:val="auto"/>
        </w:rPr>
        <w:t>uma saistību izpildi.</w:t>
      </w:r>
    </w:p>
    <w:p w:rsidR="008F2089" w:rsidRPr="00225577" w:rsidRDefault="008F2089" w:rsidP="008F2089">
      <w:pPr>
        <w:pStyle w:val="BodyText"/>
        <w:numPr>
          <w:ilvl w:val="1"/>
          <w:numId w:val="17"/>
        </w:numPr>
        <w:spacing w:after="0"/>
        <w:ind w:left="567" w:hanging="567"/>
        <w:jc w:val="both"/>
        <w:rPr>
          <w:rFonts w:ascii="Times New Roman" w:hAnsi="Times New Roman"/>
          <w:color w:val="auto"/>
        </w:rPr>
      </w:pPr>
      <w:r w:rsidRPr="00D95BFE">
        <w:rPr>
          <w:rFonts w:ascii="Times New Roman" w:hAnsi="Times New Roman"/>
          <w:color w:val="auto"/>
        </w:rPr>
        <w:t xml:space="preserve">Pasūtītājs veic samaksu par Līguma izpildi kopumā vai pa daļām, ja Preču piegāde notiek pa daļām, ar pārskaitījumu uz Izpildītāja norādīto bankas kontu </w:t>
      </w:r>
      <w:r w:rsidRPr="008B580C">
        <w:rPr>
          <w:rFonts w:ascii="Times New Roman" w:hAnsi="Times New Roman"/>
          <w:color w:val="auto"/>
        </w:rPr>
        <w:t>30 (trīsdesmit) kalendāro dienu laikā</w:t>
      </w:r>
      <w:r w:rsidRPr="00D95BFE">
        <w:rPr>
          <w:rFonts w:ascii="Times New Roman" w:hAnsi="Times New Roman"/>
          <w:color w:val="auto"/>
        </w:rPr>
        <w:t xml:space="preserve"> pēc piegādes, Preču pieņemšanas–nodošanas akta parakstīšanas un oriģināla rēķina</w:t>
      </w:r>
      <w:r w:rsidRPr="00225577">
        <w:rPr>
          <w:rFonts w:ascii="Times New Roman" w:hAnsi="Times New Roman"/>
          <w:color w:val="auto"/>
        </w:rPr>
        <w:t xml:space="preserve"> apstiprināšanas. Gadījumos, ja Projektā minētajā termiņā nav pieejami finanšu resursi vai tie ir nepietiekami konkrētajā laikā piegādāto Preču apmaksai, Pasūtītājs rakstiski informē Izpildītāju par esošo situāciju un vienojas par apmaksas termiņa pagarinājumu. </w:t>
      </w:r>
    </w:p>
    <w:p w:rsidR="008F2089" w:rsidRPr="00342726" w:rsidRDefault="008F2089" w:rsidP="008F2089">
      <w:pPr>
        <w:pStyle w:val="BodyText"/>
        <w:numPr>
          <w:ilvl w:val="1"/>
          <w:numId w:val="17"/>
        </w:numPr>
        <w:spacing w:after="0"/>
        <w:ind w:left="567" w:hanging="567"/>
        <w:jc w:val="both"/>
        <w:rPr>
          <w:rFonts w:ascii="Times New Roman" w:hAnsi="Times New Roman"/>
          <w:color w:val="auto"/>
        </w:rPr>
      </w:pPr>
      <w:r w:rsidRPr="00342726">
        <w:rPr>
          <w:rFonts w:ascii="Times New Roman" w:hAnsi="Times New Roman"/>
          <w:color w:val="auto"/>
        </w:rPr>
        <w:t>Avansa maksājums nav paredzēts un netiks veikts.</w:t>
      </w:r>
    </w:p>
    <w:p w:rsidR="008F2089" w:rsidRPr="00342726" w:rsidRDefault="008F2089" w:rsidP="008F2089">
      <w:pPr>
        <w:pStyle w:val="BodyText"/>
        <w:numPr>
          <w:ilvl w:val="1"/>
          <w:numId w:val="17"/>
        </w:numPr>
        <w:spacing w:after="0"/>
        <w:ind w:left="567" w:hanging="567"/>
        <w:jc w:val="both"/>
        <w:rPr>
          <w:rFonts w:ascii="Times New Roman" w:hAnsi="Times New Roman"/>
          <w:color w:val="auto"/>
        </w:rPr>
      </w:pPr>
      <w:r w:rsidRPr="00342726">
        <w:rPr>
          <w:color w:val="auto"/>
        </w:rPr>
        <w:t>Izpildītājs</w:t>
      </w:r>
      <w:r w:rsidRPr="00342726">
        <w:rPr>
          <w:rFonts w:ascii="Times New Roman" w:hAnsi="Times New Roman"/>
          <w:color w:val="auto"/>
        </w:rPr>
        <w:t xml:space="preserve"> visos iesniedzamajos dokumentos, t.sk. rēķinos, </w:t>
      </w:r>
      <w:r w:rsidRPr="00342726">
        <w:rPr>
          <w:rFonts w:ascii="Times New Roman" w:hAnsi="Times New Roman"/>
          <w:iCs/>
          <w:color w:val="auto"/>
        </w:rPr>
        <w:t xml:space="preserve">obligāti norāda </w:t>
      </w:r>
      <w:r w:rsidRPr="00342726">
        <w:rPr>
          <w:rFonts w:ascii="Times New Roman" w:hAnsi="Times New Roman"/>
          <w:i/>
          <w:color w:val="auto"/>
        </w:rPr>
        <w:t>Projekta nosaukumu, Projekta numuru un Projekta līguma datumu, iepirkuma procedūras nosaukumu, numuru,</w:t>
      </w:r>
      <w:r w:rsidRPr="00342726">
        <w:rPr>
          <w:rFonts w:ascii="Times New Roman" w:eastAsia="Lucida Sans Unicode" w:hAnsi="Times New Roman"/>
          <w:color w:val="auto"/>
          <w:spacing w:val="-1"/>
        </w:rPr>
        <w:t xml:space="preserve"> šī </w:t>
      </w:r>
      <w:r w:rsidRPr="00342726">
        <w:rPr>
          <w:rFonts w:ascii="Times New Roman" w:hAnsi="Times New Roman"/>
          <w:i/>
          <w:color w:val="auto"/>
        </w:rPr>
        <w:t>Līguma numuru un datumu</w:t>
      </w:r>
      <w:r w:rsidRPr="00342726">
        <w:rPr>
          <w:rFonts w:ascii="Times New Roman" w:hAnsi="Times New Roman"/>
          <w:color w:val="auto"/>
        </w:rPr>
        <w:t xml:space="preserve">. Pirms rēķina iesniegšanas </w:t>
      </w:r>
      <w:r w:rsidRPr="00342726">
        <w:rPr>
          <w:color w:val="auto"/>
        </w:rPr>
        <w:t>Izpildītājs</w:t>
      </w:r>
      <w:r w:rsidRPr="00342726">
        <w:rPr>
          <w:rFonts w:ascii="Times New Roman" w:hAnsi="Times New Roman"/>
          <w:color w:val="auto"/>
        </w:rPr>
        <w:t xml:space="preserve"> rēķinu elektroniski saskaņo ar Pasūtītāja šajā Līgumā norādīto kontaktpersonu.</w:t>
      </w:r>
      <w:r w:rsidRPr="00342726">
        <w:rPr>
          <w:rFonts w:ascii="Times New Roman" w:eastAsia="Calibri" w:hAnsi="Times New Roman"/>
        </w:rPr>
        <w:t xml:space="preserve"> </w:t>
      </w:r>
    </w:p>
    <w:p w:rsidR="008F2089" w:rsidRPr="00225577" w:rsidRDefault="008F2089" w:rsidP="008F2089">
      <w:pPr>
        <w:pStyle w:val="BodyText"/>
        <w:numPr>
          <w:ilvl w:val="1"/>
          <w:numId w:val="17"/>
        </w:numPr>
        <w:spacing w:after="0"/>
        <w:ind w:left="567" w:hanging="567"/>
        <w:jc w:val="both"/>
        <w:rPr>
          <w:rFonts w:ascii="Times New Roman" w:hAnsi="Times New Roman"/>
          <w:color w:val="auto"/>
        </w:rPr>
      </w:pPr>
      <w:r w:rsidRPr="00342726">
        <w:rPr>
          <w:rFonts w:ascii="Times New Roman" w:hAnsi="Times New Roman"/>
          <w:color w:val="auto"/>
        </w:rPr>
        <w:t>Gadījumā, ja P</w:t>
      </w:r>
      <w:r>
        <w:rPr>
          <w:rFonts w:ascii="Times New Roman" w:hAnsi="Times New Roman"/>
          <w:color w:val="auto"/>
        </w:rPr>
        <w:t>asūtītājs saskaņā ar šī Līguma 8</w:t>
      </w:r>
      <w:r w:rsidRPr="00342726">
        <w:rPr>
          <w:rFonts w:ascii="Times New Roman" w:hAnsi="Times New Roman"/>
          <w:color w:val="auto"/>
        </w:rPr>
        <w:t>.punktu ir aprēķinājis un pieprasījis</w:t>
      </w:r>
      <w:r w:rsidRPr="00225577">
        <w:rPr>
          <w:rFonts w:ascii="Times New Roman" w:hAnsi="Times New Roman"/>
          <w:color w:val="auto"/>
        </w:rPr>
        <w:t xml:space="preserve"> </w:t>
      </w:r>
      <w:r w:rsidRPr="00225577">
        <w:rPr>
          <w:color w:val="auto"/>
        </w:rPr>
        <w:t>Izpildītājam</w:t>
      </w:r>
      <w:r w:rsidRPr="00225577">
        <w:rPr>
          <w:rFonts w:ascii="Times New Roman" w:hAnsi="Times New Roman"/>
          <w:color w:val="auto"/>
        </w:rPr>
        <w:t xml:space="preserve"> </w:t>
      </w:r>
      <w:r w:rsidRPr="00225577">
        <w:rPr>
          <w:color w:val="auto"/>
        </w:rPr>
        <w:t>līgumsodu</w:t>
      </w:r>
      <w:r w:rsidRPr="00225577">
        <w:rPr>
          <w:rFonts w:ascii="Times New Roman" w:hAnsi="Times New Roman"/>
          <w:color w:val="auto"/>
        </w:rPr>
        <w:t xml:space="preserve">, tad Pasūtītājam ir tiesības vispirms no norēķina summas ieturēt aprēķināto </w:t>
      </w:r>
      <w:r>
        <w:rPr>
          <w:rFonts w:ascii="Times New Roman" w:hAnsi="Times New Roman"/>
          <w:color w:val="auto"/>
        </w:rPr>
        <w:t>līgumsodu</w:t>
      </w:r>
      <w:r w:rsidRPr="00225577">
        <w:rPr>
          <w:rFonts w:ascii="Times New Roman" w:hAnsi="Times New Roman"/>
          <w:color w:val="auto"/>
        </w:rPr>
        <w:t xml:space="preserve">, par to paziņojot </w:t>
      </w:r>
      <w:r w:rsidRPr="00225577">
        <w:rPr>
          <w:color w:val="auto"/>
        </w:rPr>
        <w:t>Izpildītājam</w:t>
      </w:r>
      <w:r w:rsidRPr="00225577">
        <w:rPr>
          <w:rFonts w:ascii="Times New Roman" w:hAnsi="Times New Roman"/>
          <w:color w:val="auto"/>
        </w:rPr>
        <w:t xml:space="preserve">, vai arī izrakstīt rēķinu par aprēķināto </w:t>
      </w:r>
      <w:r w:rsidRPr="00225577">
        <w:rPr>
          <w:color w:val="auto"/>
        </w:rPr>
        <w:t>līgumsodu</w:t>
      </w:r>
      <w:r w:rsidRPr="00225577">
        <w:rPr>
          <w:rFonts w:ascii="Times New Roman" w:hAnsi="Times New Roman"/>
          <w:color w:val="auto"/>
        </w:rPr>
        <w:t xml:space="preserve">. </w:t>
      </w:r>
    </w:p>
    <w:p w:rsidR="008F2089" w:rsidRPr="00225577" w:rsidRDefault="008F2089" w:rsidP="008F2089">
      <w:pPr>
        <w:pStyle w:val="BodyText"/>
        <w:numPr>
          <w:ilvl w:val="1"/>
          <w:numId w:val="17"/>
        </w:numPr>
        <w:spacing w:after="0"/>
        <w:ind w:left="567" w:hanging="567"/>
        <w:jc w:val="both"/>
        <w:rPr>
          <w:rFonts w:ascii="Times New Roman" w:hAnsi="Times New Roman"/>
          <w:color w:val="auto"/>
        </w:rPr>
      </w:pPr>
      <w:r w:rsidRPr="00225577">
        <w:rPr>
          <w:rFonts w:ascii="Times New Roman" w:hAnsi="Times New Roman"/>
          <w:color w:val="auto"/>
        </w:rPr>
        <w:t xml:space="preserve">Ja saskaņā ar normatīvajiem aktiem tiek mainīta </w:t>
      </w:r>
      <w:r>
        <w:rPr>
          <w:rFonts w:ascii="Times New Roman" w:hAnsi="Times New Roman"/>
          <w:color w:val="auto"/>
        </w:rPr>
        <w:t>PVN</w:t>
      </w:r>
      <w:r w:rsidRPr="00225577">
        <w:rPr>
          <w:rFonts w:ascii="Times New Roman" w:hAnsi="Times New Roman"/>
          <w:color w:val="auto"/>
        </w:rPr>
        <w:t xml:space="preserve"> likme, tā tiek piemērota atbilstoši spēkā esošajai likmei. </w:t>
      </w:r>
    </w:p>
    <w:p w:rsidR="008F2089" w:rsidRPr="00225577" w:rsidRDefault="008F2089" w:rsidP="008F2089">
      <w:pPr>
        <w:numPr>
          <w:ilvl w:val="0"/>
          <w:numId w:val="14"/>
        </w:numPr>
        <w:shd w:val="clear" w:color="auto" w:fill="FFFFFF"/>
        <w:tabs>
          <w:tab w:val="left" w:pos="422"/>
        </w:tabs>
        <w:autoSpaceDE w:val="0"/>
        <w:autoSpaceDN w:val="0"/>
        <w:adjustRightInd w:val="0"/>
        <w:spacing w:before="60"/>
        <w:ind w:right="-46"/>
        <w:jc w:val="center"/>
        <w:rPr>
          <w:b/>
          <w:bCs/>
          <w:color w:val="auto"/>
        </w:rPr>
      </w:pPr>
      <w:r w:rsidRPr="00225577">
        <w:rPr>
          <w:b/>
          <w:bCs/>
          <w:color w:val="auto"/>
        </w:rPr>
        <w:t>PASŪTĪTĀJA TIESĪBAS UN PIENĀKUMI</w:t>
      </w:r>
    </w:p>
    <w:p w:rsidR="008F2089" w:rsidRPr="00225577" w:rsidRDefault="008F2089" w:rsidP="008F2089">
      <w:pPr>
        <w:numPr>
          <w:ilvl w:val="1"/>
          <w:numId w:val="18"/>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Pasūtītājs apņemas Līgumā noteiktajā kārtībā pieņemt Izpildītāja Līguma nosacījumiem atbilstoši piegādātās Preces.</w:t>
      </w:r>
    </w:p>
    <w:p w:rsidR="008F2089" w:rsidRPr="00225577" w:rsidRDefault="008F2089" w:rsidP="008F2089">
      <w:pPr>
        <w:numPr>
          <w:ilvl w:val="1"/>
          <w:numId w:val="18"/>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 xml:space="preserve">Pasūtītājs apņemas veikt samaksu par kvalitatīvu un noteiktajā termiņā piegādātu Preci </w:t>
      </w:r>
      <w:r w:rsidRPr="00225577">
        <w:rPr>
          <w:color w:val="auto"/>
        </w:rPr>
        <w:lastRenderedPageBreak/>
        <w:t xml:space="preserve">Līgumā noteiktajā kārtībā. </w:t>
      </w:r>
    </w:p>
    <w:p w:rsidR="008F2089" w:rsidRPr="00225577" w:rsidRDefault="008F2089" w:rsidP="008F2089">
      <w:pPr>
        <w:numPr>
          <w:ilvl w:val="1"/>
          <w:numId w:val="18"/>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 xml:space="preserve">Pasūtītājs ir tiesīgs izvirzīt pretenziju Izpildītājam vai atteikties no Preces pieņemšanas, ja piegādes brīdī ir konstatējami acīmredzami būtiski oriģinālā iepakojuma bojājumi vai pazīmes, ka Prece ir bojāta. </w:t>
      </w:r>
    </w:p>
    <w:p w:rsidR="008F2089" w:rsidRPr="00225577" w:rsidRDefault="008F2089" w:rsidP="008F2089">
      <w:pPr>
        <w:numPr>
          <w:ilvl w:val="1"/>
          <w:numId w:val="18"/>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Pasūtītājs ir tiesīgs izvirzīt pretenziju Izpildītājam vai atteikties no Preces pieņemšanas, ja Precei ir acīmredzami vizuāli bojājumi (skrāpējumi, ielocījumi, citi vizuāli konstatējami defekti) vai funkcionalitātes trūkumi nodošanas brīdī.</w:t>
      </w:r>
    </w:p>
    <w:p w:rsidR="008F2089" w:rsidRPr="00225577" w:rsidRDefault="008F2089" w:rsidP="008F2089">
      <w:pPr>
        <w:numPr>
          <w:ilvl w:val="1"/>
          <w:numId w:val="18"/>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 xml:space="preserve">Pasūtītājs apņemas izmantot Preces atbilstoši to ekspluatācijas noteikumu prasībām, ja Pasūtītājs </w:t>
      </w:r>
      <w:r>
        <w:rPr>
          <w:color w:val="auto"/>
        </w:rPr>
        <w:t xml:space="preserve">par šīm prasībām </w:t>
      </w:r>
      <w:r w:rsidRPr="00225577">
        <w:rPr>
          <w:color w:val="auto"/>
        </w:rPr>
        <w:t>ir pienācīgi informēts un Izpildītājs ir iesniedzis rakstisku instrukciju par šīm prasībām.</w:t>
      </w:r>
    </w:p>
    <w:p w:rsidR="008F2089" w:rsidRPr="00225577" w:rsidRDefault="008F2089" w:rsidP="008F2089">
      <w:pPr>
        <w:numPr>
          <w:ilvl w:val="1"/>
          <w:numId w:val="18"/>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Pasūtītājs apņemas savlaicīgi sniegt informāciju Izpildītājam Preču piegādes veikšanai, saskaņot piegādes adresi, laiku, informēt par stāvu, telpas numuru u.c. svarīgiem piegādes nosacījumiem.</w:t>
      </w:r>
    </w:p>
    <w:p w:rsidR="008F2089" w:rsidRPr="00225577" w:rsidRDefault="008F2089" w:rsidP="008F2089">
      <w:pPr>
        <w:numPr>
          <w:ilvl w:val="1"/>
          <w:numId w:val="18"/>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Pasūtītājam ir tiesības veikt kontroli par Līguma izpildi, pieaicinot speciālistus un ekspertus.</w:t>
      </w:r>
    </w:p>
    <w:p w:rsidR="008F2089" w:rsidRPr="00225577" w:rsidRDefault="008F2089" w:rsidP="008F2089">
      <w:pPr>
        <w:numPr>
          <w:ilvl w:val="1"/>
          <w:numId w:val="18"/>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Pasūtītājs, rakstiski informējot Izpildītāju un vienojoties par apmaksas termiņa pagarinājumu, ir tiesīgs aizkavēt samaksu par piegādātajām un ar nodošanas-pieņemšanas aktu pieņemtajām Precēm gadījumā, ja atbilstoši LR MK noteiktajai kārtībai, kas saistoša Projekta ieviešanā, netiek piešķirti finanšu līdzekļi, vai tie tiek kavēti.</w:t>
      </w:r>
    </w:p>
    <w:p w:rsidR="008F2089" w:rsidRPr="00225577" w:rsidRDefault="008F2089" w:rsidP="008F2089">
      <w:pPr>
        <w:numPr>
          <w:ilvl w:val="1"/>
          <w:numId w:val="18"/>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 xml:space="preserve">Pasūtītājam ir tiesības nodot ar šo Līgumu saistīto informāciju Projekta un šī Līguma izpildes kontrolē iesaistītajām institūcijām saskaņā ar normatīvajiem aktiem un/vai citiem noslēgtiem līgumiem, kā arī </w:t>
      </w:r>
      <w:r>
        <w:rPr>
          <w:color w:val="auto"/>
        </w:rPr>
        <w:t xml:space="preserve">ir </w:t>
      </w:r>
      <w:r w:rsidRPr="00225577">
        <w:rPr>
          <w:color w:val="auto"/>
        </w:rPr>
        <w:t xml:space="preserve">tiesības no šī Līguma izrietošo </w:t>
      </w:r>
      <w:r>
        <w:rPr>
          <w:color w:val="auto"/>
        </w:rPr>
        <w:t xml:space="preserve">laikā nenomaksāto </w:t>
      </w:r>
      <w:r w:rsidRPr="00225577">
        <w:rPr>
          <w:color w:val="auto"/>
        </w:rPr>
        <w:t>maksājumu piedziņu nodot trešajām personām.</w:t>
      </w:r>
    </w:p>
    <w:p w:rsidR="008F2089" w:rsidRPr="00225577" w:rsidRDefault="008F2089" w:rsidP="008F2089">
      <w:pPr>
        <w:numPr>
          <w:ilvl w:val="1"/>
          <w:numId w:val="18"/>
        </w:numPr>
        <w:shd w:val="clear" w:color="auto" w:fill="FFFFFF"/>
        <w:tabs>
          <w:tab w:val="left" w:pos="142"/>
          <w:tab w:val="left" w:pos="567"/>
        </w:tabs>
        <w:autoSpaceDE w:val="0"/>
        <w:autoSpaceDN w:val="0"/>
        <w:adjustRightInd w:val="0"/>
        <w:ind w:left="567" w:right="-46" w:hanging="567"/>
        <w:jc w:val="both"/>
        <w:rPr>
          <w:color w:val="auto"/>
        </w:rPr>
      </w:pPr>
      <w:r w:rsidRPr="00D67A7A">
        <w:rPr>
          <w:color w:val="auto"/>
        </w:rPr>
        <w:t xml:space="preserve">Pasūtītājs par savu kontaktpersonu, kura atbildīga par Līguma izpildes kontroli, saskaņošanu, Preču piegādes kontroli saskaņā ar šī Līguma noteikumiem (turpmāk – Pasūtītāja kontaktpersona) nosaka: </w:t>
      </w:r>
      <w:r w:rsidRPr="00D67A7A">
        <w:rPr>
          <w:i/>
          <w:color w:val="auto"/>
          <w:highlight w:val="lightGray"/>
        </w:rPr>
        <w:t>[norādīt pilnu kontaktinformāciju]</w:t>
      </w:r>
      <w:r w:rsidRPr="00D67A7A">
        <w:rPr>
          <w:color w:val="auto"/>
        </w:rPr>
        <w:t xml:space="preserve"> </w:t>
      </w:r>
      <w:r w:rsidRPr="00225577">
        <w:rPr>
          <w:color w:val="auto"/>
        </w:rPr>
        <w:t xml:space="preserve">un izmaiņu gadījumā apsola nekavējoties informēt </w:t>
      </w:r>
      <w:r>
        <w:rPr>
          <w:color w:val="auto"/>
        </w:rPr>
        <w:t xml:space="preserve">par to </w:t>
      </w:r>
      <w:r w:rsidRPr="00225577">
        <w:rPr>
          <w:color w:val="auto"/>
        </w:rPr>
        <w:t>otru Pusi.</w:t>
      </w:r>
    </w:p>
    <w:p w:rsidR="008F2089" w:rsidRPr="00D67A7A" w:rsidRDefault="008F2089" w:rsidP="008F2089">
      <w:pPr>
        <w:numPr>
          <w:ilvl w:val="0"/>
          <w:numId w:val="14"/>
        </w:numPr>
        <w:shd w:val="clear" w:color="auto" w:fill="FFFFFF"/>
        <w:tabs>
          <w:tab w:val="left" w:pos="142"/>
          <w:tab w:val="left" w:pos="567"/>
        </w:tabs>
        <w:autoSpaceDE w:val="0"/>
        <w:autoSpaceDN w:val="0"/>
        <w:adjustRightInd w:val="0"/>
        <w:spacing w:before="60"/>
        <w:ind w:right="-46"/>
        <w:jc w:val="center"/>
        <w:rPr>
          <w:b/>
          <w:bCs/>
          <w:color w:val="auto"/>
        </w:rPr>
      </w:pPr>
      <w:r w:rsidRPr="00D67A7A">
        <w:rPr>
          <w:b/>
          <w:bCs/>
          <w:color w:val="auto"/>
        </w:rPr>
        <w:t>IZPILDĪTĀJA TIESĪBAS UN PIENĀKUMI</w:t>
      </w:r>
    </w:p>
    <w:p w:rsidR="008F2089" w:rsidRPr="00225577" w:rsidRDefault="008F2089" w:rsidP="008F2089">
      <w:pPr>
        <w:numPr>
          <w:ilvl w:val="1"/>
          <w:numId w:val="19"/>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Izpildītājs apņemas veikt savlaicīgu, kvalitatīvu un Nolikumam, Izpildītāja piedāvājumam un Līguma nosacījumiem atbilstošu Preču piegādi Līgumā noteiktajā kārtībā un termiņā, iepriekš saskaņojot ar Pasūtītāju konkrētu </w:t>
      </w:r>
      <w:r>
        <w:rPr>
          <w:color w:val="auto"/>
        </w:rPr>
        <w:t xml:space="preserve">piegādes </w:t>
      </w:r>
      <w:r w:rsidRPr="00225577">
        <w:rPr>
          <w:color w:val="auto"/>
        </w:rPr>
        <w:t xml:space="preserve">vietu un laiku. Izpildītājam jāpiegādā un jānodod Preces Pasūtītāja telpās. </w:t>
      </w:r>
    </w:p>
    <w:p w:rsidR="008F2089" w:rsidRPr="00D67A7A" w:rsidRDefault="008F2089" w:rsidP="008F2089">
      <w:pPr>
        <w:numPr>
          <w:ilvl w:val="1"/>
          <w:numId w:val="19"/>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garantē, ka Prece atbilst Nolikuma, piedāvājuma un Līguma nosacījumiem</w:t>
      </w:r>
      <w:r>
        <w:rPr>
          <w:color w:val="auto"/>
        </w:rPr>
        <w:t xml:space="preserve">, kā arī </w:t>
      </w:r>
      <w:r w:rsidRPr="00225577">
        <w:t>spēkā esoš</w:t>
      </w:r>
      <w:r>
        <w:t>aj</w:t>
      </w:r>
      <w:r w:rsidRPr="00225577">
        <w:t>iem valsts standartiem vai citos normatīvajos aktos noteiktajām Preces kvalitātes un atbilstības prasībām</w:t>
      </w:r>
      <w:r>
        <w:t>.</w:t>
      </w:r>
    </w:p>
    <w:p w:rsidR="008F2089" w:rsidRDefault="008F2089" w:rsidP="008F2089">
      <w:pPr>
        <w:numPr>
          <w:ilvl w:val="1"/>
          <w:numId w:val="19"/>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veicot piegādi, apņemas ievērot ražotāja un normatīvo aktu noteiktās Preču transportēšanas un nodošanas prasības.</w:t>
      </w:r>
    </w:p>
    <w:p w:rsidR="008F2089" w:rsidRPr="00D67A7A" w:rsidRDefault="008F2089" w:rsidP="008F2089">
      <w:pPr>
        <w:numPr>
          <w:ilvl w:val="1"/>
          <w:numId w:val="19"/>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veicot piegādi, apņemas par saviem līdzekļiem nodrošināt Preču iepakojuma utilizāciju videi draudzīgā veidā.</w:t>
      </w:r>
    </w:p>
    <w:p w:rsidR="008F2089" w:rsidRDefault="008F2089" w:rsidP="008F2089">
      <w:pPr>
        <w:numPr>
          <w:ilvl w:val="1"/>
          <w:numId w:val="19"/>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apņemas pieņemt atpakaļ P</w:t>
      </w:r>
      <w:r>
        <w:rPr>
          <w:color w:val="auto"/>
        </w:rPr>
        <w:t>reci gadījumā, ja tā neatbilst Līguma 5.2.punktā noteiktajām</w:t>
      </w:r>
      <w:r w:rsidRPr="00225577">
        <w:rPr>
          <w:color w:val="auto"/>
        </w:rPr>
        <w:t xml:space="preserve"> prasībām, sedzot Pasūtītājam radītos zaudējumus, ja tādi ir.</w:t>
      </w:r>
    </w:p>
    <w:p w:rsidR="008F2089" w:rsidRDefault="008F2089" w:rsidP="008F2089">
      <w:pPr>
        <w:numPr>
          <w:ilvl w:val="1"/>
          <w:numId w:val="19"/>
        </w:numPr>
        <w:shd w:val="clear" w:color="auto" w:fill="FFFFFF"/>
        <w:autoSpaceDE w:val="0"/>
        <w:ind w:left="567" w:hanging="567"/>
        <w:jc w:val="both"/>
        <w:rPr>
          <w:color w:val="auto"/>
        </w:rPr>
      </w:pPr>
      <w:r w:rsidRPr="00225577">
        <w:rPr>
          <w:color w:val="auto"/>
        </w:rPr>
        <w:t>Izpildītājs</w:t>
      </w:r>
      <w:r w:rsidRPr="00375DE3">
        <w:rPr>
          <w:color w:val="auto"/>
        </w:rPr>
        <w:t xml:space="preserve"> apņemas nodrošināt Preču garantijas saistību izpildi no Preču pieņemšanas-nodošanas akta parakstīšanas dienas līdz garantijas termiņa izbeigšanās dienai.  </w:t>
      </w:r>
    </w:p>
    <w:p w:rsidR="008F2089" w:rsidRPr="00375DE3" w:rsidRDefault="008F2089" w:rsidP="008F2089">
      <w:pPr>
        <w:numPr>
          <w:ilvl w:val="1"/>
          <w:numId w:val="19"/>
        </w:numPr>
        <w:shd w:val="clear" w:color="auto" w:fill="FFFFFF"/>
        <w:autoSpaceDE w:val="0"/>
        <w:ind w:left="567" w:hanging="567"/>
        <w:jc w:val="both"/>
        <w:rPr>
          <w:color w:val="auto"/>
        </w:rPr>
      </w:pPr>
      <w:r w:rsidRPr="00225577">
        <w:rPr>
          <w:color w:val="auto"/>
        </w:rPr>
        <w:t>Izpildītājs</w:t>
      </w:r>
      <w:r w:rsidRPr="00375DE3">
        <w:rPr>
          <w:color w:val="auto"/>
        </w:rPr>
        <w:t xml:space="preserve"> apņemas garantijas termiņa laikā nodrošināt jebkādu bojājumu vai tehnisko kļūmju, kas notikuši no Pasūtītāja neatkarīgu iemeslu dēļ un kuru rezultātā kādu no Precēm nav bijis iespējams izmantot, novēršanu.</w:t>
      </w:r>
    </w:p>
    <w:p w:rsidR="008F2089" w:rsidRPr="00946910" w:rsidRDefault="008F2089" w:rsidP="008F2089">
      <w:pPr>
        <w:numPr>
          <w:ilvl w:val="1"/>
          <w:numId w:val="19"/>
        </w:numPr>
        <w:autoSpaceDE w:val="0"/>
        <w:ind w:left="567" w:hanging="567"/>
        <w:jc w:val="both"/>
        <w:rPr>
          <w:color w:val="auto"/>
        </w:rPr>
      </w:pPr>
      <w:r w:rsidRPr="00F044FC">
        <w:rPr>
          <w:color w:val="auto"/>
        </w:rPr>
        <w:t xml:space="preserve">Izpildītājs apņemas pagarināt to Preču vai Preces atsevišķu detaļu garantijas termiņu, kurām garantijas termiņa laikā ir radušies bojājumi vai tehniskas kļūmes no Pasūtītāja neatkarīgu iemeslu dēļ. Garantijas termiņš tiek pagarināts par to dienu skaitu, kurās bojājuma vai tehniskas kļūmes iestāšanās un novēršanas rezultātā konkrēto Preci vai Preces </w:t>
      </w:r>
      <w:r w:rsidRPr="00F044FC">
        <w:rPr>
          <w:color w:val="auto"/>
        </w:rPr>
        <w:lastRenderedPageBreak/>
        <w:t>atsevišķu detaļu nav bijis iespējams izmantot.</w:t>
      </w:r>
    </w:p>
    <w:p w:rsidR="008F2089" w:rsidRPr="0041327D" w:rsidRDefault="008F2089" w:rsidP="008F2089">
      <w:pPr>
        <w:numPr>
          <w:ilvl w:val="1"/>
          <w:numId w:val="19"/>
        </w:numPr>
        <w:shd w:val="clear" w:color="auto" w:fill="FFFFFF"/>
        <w:autoSpaceDE w:val="0"/>
        <w:ind w:left="567" w:hanging="567"/>
        <w:jc w:val="both"/>
        <w:rPr>
          <w:color w:val="auto"/>
        </w:rPr>
      </w:pPr>
      <w:r w:rsidRPr="0041327D">
        <w:rPr>
          <w:color w:val="auto"/>
        </w:rPr>
        <w:t>Izpildītājs apņemas Preces neatgriezeniska bojājuma gadījumā garantijas termiņa laikā, ja bojājums noticis no Pasūtītāja neatkarīgu iemeslu dēļ (gadījums, kura rezultātā Preci nav iespējams atjaunot turpmākai izman</w:t>
      </w:r>
      <w:r>
        <w:rPr>
          <w:color w:val="auto"/>
        </w:rPr>
        <w:t>tošanai, izņemot ārējo apstākļu</w:t>
      </w:r>
      <w:r w:rsidRPr="0041327D">
        <w:rPr>
          <w:color w:val="auto"/>
        </w:rPr>
        <w:t xml:space="preserve"> ietekmē radušos neatgriezenisku bojājumu), visu neatgriezeniski bojāto Preču pilnīgu nomaiņu pret jaunām, līdzvērtīgām Precēm. </w:t>
      </w:r>
    </w:p>
    <w:p w:rsidR="008F2089" w:rsidRPr="00225577" w:rsidRDefault="008F2089" w:rsidP="008F2089">
      <w:pPr>
        <w:numPr>
          <w:ilvl w:val="1"/>
          <w:numId w:val="19"/>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apņemas Pasūtītāja telpās un teritorijā ievērot Pasūtītāja darba režīmu, darba aizsardzības, ugunsdrošības instrukcijas, kā arī uzņemas pilnu atbildību par minēto iekšējo un ārējo normatīvo aktu pārkāpumiem un to izraisītām sekām. Izpildītājs nodrošina, ka šos noteikumus ievēro arī Izpildītāja darbinieki, kuri piegādā vai uzstāda piegādāto Preci.</w:t>
      </w:r>
    </w:p>
    <w:p w:rsidR="008F2089" w:rsidRPr="00225577" w:rsidRDefault="008F2089" w:rsidP="008F2089">
      <w:pPr>
        <w:numPr>
          <w:ilvl w:val="1"/>
          <w:numId w:val="19"/>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apņemas segt Pasūtītājam no šī Līguma izrietošo zaudējumu atlīdzināšanas un citu Izpildītāja maksājuma saistību administrēšanas un piedziņas izdevumus, kādi Pasūtītājam radušies Izpildītāja vainas, darbības vai bezdarbības dēļ.</w:t>
      </w:r>
    </w:p>
    <w:p w:rsidR="008F2089" w:rsidRPr="00225577" w:rsidRDefault="008F2089" w:rsidP="008F2089">
      <w:pPr>
        <w:numPr>
          <w:ilvl w:val="1"/>
          <w:numId w:val="19"/>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apņemas nekavējoties</w:t>
      </w:r>
      <w:r>
        <w:rPr>
          <w:color w:val="auto"/>
        </w:rPr>
        <w:t xml:space="preserve">, bet ne vēlāk kā </w:t>
      </w:r>
      <w:r w:rsidRPr="00225577">
        <w:rPr>
          <w:color w:val="auto"/>
        </w:rPr>
        <w:t>1 (vienas) dienas laikā pēc pieprasījuma saņemšanas iesniegt Pasūtītājam ar Līguma izpildi saistīto informāciju</w:t>
      </w:r>
      <w:r>
        <w:rPr>
          <w:color w:val="auto"/>
        </w:rPr>
        <w:t xml:space="preserve"> un/vai dokumentāciju</w:t>
      </w:r>
      <w:r w:rsidRPr="00225577">
        <w:rPr>
          <w:color w:val="auto"/>
        </w:rPr>
        <w:t xml:space="preserve">. </w:t>
      </w:r>
    </w:p>
    <w:p w:rsidR="008F2089" w:rsidRPr="00225577" w:rsidRDefault="008F2089" w:rsidP="008F2089">
      <w:pPr>
        <w:numPr>
          <w:ilvl w:val="1"/>
          <w:numId w:val="19"/>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apņemas nodrošināt Precēm nepieciešamo atļauju</w:t>
      </w:r>
      <w:r>
        <w:rPr>
          <w:color w:val="auto"/>
        </w:rPr>
        <w:t xml:space="preserve">, </w:t>
      </w:r>
      <w:r w:rsidRPr="00225577">
        <w:rPr>
          <w:color w:val="auto"/>
        </w:rPr>
        <w:t xml:space="preserve">licenču </w:t>
      </w:r>
      <w:r>
        <w:rPr>
          <w:color w:val="auto"/>
        </w:rPr>
        <w:t>un garantijas spēkā esamību, ja tādas ir paredzētas</w:t>
      </w:r>
      <w:r w:rsidRPr="00225577">
        <w:rPr>
          <w:color w:val="auto"/>
        </w:rPr>
        <w:t>.</w:t>
      </w:r>
    </w:p>
    <w:p w:rsidR="008F2089" w:rsidRPr="00225577" w:rsidRDefault="008F2089" w:rsidP="008F2089">
      <w:pPr>
        <w:numPr>
          <w:ilvl w:val="1"/>
          <w:numId w:val="19"/>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apņemas neizpaust trešajām personām Līguma izpildes gaitā iegūto informāciju, kā arī ievērot normatīvo aktu prasības attiecībā uz konfidenciālu informāciju, fizisko personu datu aizsardzību un ierobežotas pieejamības informāciju, ko tā rīcībā ar nolūku vai netīši nodevis Pasūtītājs.</w:t>
      </w:r>
    </w:p>
    <w:p w:rsidR="008F2089" w:rsidRPr="00225577" w:rsidRDefault="008F2089" w:rsidP="008F2089">
      <w:pPr>
        <w:numPr>
          <w:ilvl w:val="1"/>
          <w:numId w:val="19"/>
        </w:numPr>
        <w:shd w:val="clear" w:color="auto" w:fill="FFFFFF"/>
        <w:tabs>
          <w:tab w:val="left" w:pos="567"/>
        </w:tabs>
        <w:autoSpaceDE w:val="0"/>
        <w:autoSpaceDN w:val="0"/>
        <w:adjustRightInd w:val="0"/>
        <w:ind w:left="567" w:right="-46" w:hanging="567"/>
        <w:jc w:val="both"/>
        <w:rPr>
          <w:color w:val="auto"/>
        </w:rPr>
      </w:pPr>
      <w:r w:rsidRPr="00225577">
        <w:rPr>
          <w:color w:val="auto"/>
        </w:rPr>
        <w:t>Ar šī Līguma parakstīšanu Izpildītājs apliecina, ka izprot Līguma noteikumus un atzīst tos par saistošiem un izpildāmiem. Izpildītājs apliecina, ka viņa rīcībā ir nepieciešamie speciālisti un materiālie resursi, kas nepieciešami savlaicīgai un kvalitatīvai šajā Līgumā un tā pielikumos noteikto pienākumu un saistību izpildei.</w:t>
      </w:r>
    </w:p>
    <w:p w:rsidR="008F2089" w:rsidRDefault="008F2089" w:rsidP="008F2089">
      <w:pPr>
        <w:numPr>
          <w:ilvl w:val="1"/>
          <w:numId w:val="19"/>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nodod Preces Pasūtītājam ar pieņemšanas-nodošanas aktu, uz kura pamata Izpildītājs izraksta un iesniedz Pasūtītājam rēķinu</w:t>
      </w:r>
      <w:r>
        <w:rPr>
          <w:color w:val="auto"/>
        </w:rPr>
        <w:t>, iepriekš to elektroniski saskaņojot ar pasūtītāja pārstāvi</w:t>
      </w:r>
      <w:r w:rsidRPr="00225577">
        <w:rPr>
          <w:color w:val="auto"/>
        </w:rPr>
        <w:t xml:space="preserve">. </w:t>
      </w:r>
    </w:p>
    <w:p w:rsidR="008F2089" w:rsidRPr="0032463B" w:rsidRDefault="008F2089" w:rsidP="008F2089">
      <w:pPr>
        <w:numPr>
          <w:ilvl w:val="1"/>
          <w:numId w:val="19"/>
        </w:numPr>
        <w:shd w:val="clear" w:color="auto" w:fill="FFFFFF"/>
        <w:autoSpaceDE w:val="0"/>
        <w:autoSpaceDN w:val="0"/>
        <w:adjustRightInd w:val="0"/>
        <w:ind w:left="567" w:right="-46" w:hanging="567"/>
        <w:jc w:val="both"/>
        <w:rPr>
          <w:color w:val="auto"/>
        </w:rPr>
      </w:pPr>
      <w:r w:rsidRPr="0032463B">
        <w:rPr>
          <w:color w:val="auto"/>
        </w:rPr>
        <w:t xml:space="preserve">Izpildītājs par Līgumā noteikto saistību izpildi kā atbildīgo personu (turpmāk – Izpildītāja kontaktpersona) nosaka: </w:t>
      </w:r>
      <w:r w:rsidRPr="0032463B">
        <w:rPr>
          <w:i/>
          <w:color w:val="auto"/>
          <w:highlight w:val="lightGray"/>
        </w:rPr>
        <w:t>[norādīt pilnu kontaktinformāciju un galveno atbildības jomu]</w:t>
      </w:r>
      <w:r w:rsidRPr="0032463B">
        <w:rPr>
          <w:color w:val="auto"/>
        </w:rPr>
        <w:t xml:space="preserve"> un izmaiņu gadījumā apsola nekavējoties informēt par to otru Pusi.</w:t>
      </w:r>
    </w:p>
    <w:p w:rsidR="008F2089" w:rsidRPr="00225577" w:rsidRDefault="008F2089" w:rsidP="008F2089">
      <w:pPr>
        <w:numPr>
          <w:ilvl w:val="0"/>
          <w:numId w:val="16"/>
        </w:numPr>
        <w:shd w:val="clear" w:color="auto" w:fill="FFFFFF"/>
        <w:spacing w:before="60"/>
        <w:ind w:right="-46"/>
        <w:jc w:val="center"/>
        <w:rPr>
          <w:b/>
          <w:bCs/>
          <w:color w:val="auto"/>
        </w:rPr>
      </w:pPr>
      <w:r w:rsidRPr="00225577">
        <w:rPr>
          <w:b/>
          <w:bCs/>
          <w:color w:val="auto"/>
        </w:rPr>
        <w:t>PREČU PIEŅEMŠANAS KĀRTĪBA</w:t>
      </w:r>
    </w:p>
    <w:p w:rsidR="008F2089" w:rsidRPr="00225577"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Preces tiek uzskatītas par piegādātām datumā, kad Pasūtītājs un Izpildītājs ir parakstījuši Preču pieņemšanas-nodošanas aktu. Preču pieņemšanas-nodošanas akts tiek sastādīts par katru veiktu piegādi</w:t>
      </w:r>
      <w:r>
        <w:rPr>
          <w:color w:val="auto"/>
        </w:rPr>
        <w:t>, ja Preču piegāde notiek pa daļām</w:t>
      </w:r>
      <w:r w:rsidRPr="00225577">
        <w:rPr>
          <w:color w:val="auto"/>
        </w:rPr>
        <w:t xml:space="preserve">. Līguma 1.punktā un Izpildītāja piedāvājumā norādītās </w:t>
      </w:r>
      <w:r w:rsidRPr="00225577">
        <w:rPr>
          <w:color w:val="auto"/>
          <w:u w:val="single"/>
        </w:rPr>
        <w:t xml:space="preserve">visas </w:t>
      </w:r>
      <w:r w:rsidRPr="00225577">
        <w:rPr>
          <w:color w:val="auto"/>
        </w:rPr>
        <w:t xml:space="preserve">Preces tiek uzskatītas par piegādātām datumā, kad Pasūtītājs un Izpildītājs ir parakstījuši </w:t>
      </w:r>
      <w:r w:rsidRPr="00225577">
        <w:rPr>
          <w:color w:val="auto"/>
          <w:u w:val="single"/>
        </w:rPr>
        <w:t>gala</w:t>
      </w:r>
      <w:r w:rsidRPr="00225577">
        <w:rPr>
          <w:color w:val="auto"/>
        </w:rPr>
        <w:t xml:space="preserve"> Preču pieņemšanas-nodošanas aktu. </w:t>
      </w:r>
    </w:p>
    <w:p w:rsidR="008F2089" w:rsidRPr="00225577"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Vienlaicīgi ar Precēm Izpildītājs nodod Pasūtītājam visu Preces pavaddokumentāciju</w:t>
      </w:r>
      <w:r>
        <w:rPr>
          <w:color w:val="auto"/>
        </w:rPr>
        <w:t xml:space="preserve"> </w:t>
      </w:r>
      <w:r w:rsidRPr="00225577">
        <w:rPr>
          <w:color w:val="auto"/>
        </w:rPr>
        <w:t>un atbilstoši Nolikumam nepieciešamos lietošanas dokumentus Preču atbilstošai ekspluatācijai</w:t>
      </w:r>
      <w:r>
        <w:rPr>
          <w:color w:val="auto"/>
        </w:rPr>
        <w:t xml:space="preserve"> (t.sk. ekspluatācijas noteikumus, garantijas dokumentus u.c.)</w:t>
      </w:r>
      <w:r w:rsidRPr="00225577">
        <w:rPr>
          <w:color w:val="auto"/>
        </w:rPr>
        <w:t>.</w:t>
      </w:r>
      <w:r w:rsidRPr="00225577">
        <w:rPr>
          <w:rFonts w:eastAsia="Calibri"/>
        </w:rPr>
        <w:t xml:space="preserve"> </w:t>
      </w:r>
    </w:p>
    <w:p w:rsidR="008F2089" w:rsidRPr="00225577"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Preces piegāde tiek noformēta ar Preces pieņemšanas–nodošanas akta abpusēju parakstīšanu, un šajā aktā jānorāda </w:t>
      </w:r>
      <w:r w:rsidRPr="00225577">
        <w:rPr>
          <w:i/>
          <w:color w:val="auto"/>
        </w:rPr>
        <w:t>Projekta nosaukumu, Projekta numuru un Projekta līguma datumu, iepirkuma procedūras nosaukumu, numuru,</w:t>
      </w:r>
      <w:r w:rsidRPr="00225577">
        <w:rPr>
          <w:rFonts w:eastAsia="Lucida Sans Unicode"/>
          <w:color w:val="auto"/>
          <w:spacing w:val="-1"/>
        </w:rPr>
        <w:t xml:space="preserve"> šī </w:t>
      </w:r>
      <w:r w:rsidRPr="00225577">
        <w:rPr>
          <w:i/>
          <w:color w:val="auto"/>
        </w:rPr>
        <w:t>Līguma numuru</w:t>
      </w:r>
      <w:r>
        <w:rPr>
          <w:i/>
          <w:color w:val="auto"/>
        </w:rPr>
        <w:t xml:space="preserve"> un</w:t>
      </w:r>
      <w:r w:rsidRPr="00225577">
        <w:rPr>
          <w:i/>
          <w:color w:val="auto"/>
        </w:rPr>
        <w:t xml:space="preserve"> datumu.</w:t>
      </w:r>
      <w:r w:rsidRPr="00225577">
        <w:rPr>
          <w:color w:val="auto"/>
        </w:rPr>
        <w:t xml:space="preserve"> Ja Preču pieņemšanas-nodošanas laikā tiek konstatētas kādas nebūtiskas neatbilstības, Izpildītājam tās jānovērš bez papildus samaksas un jāiekļaujas Līguma 2.1.punktā noteiktajā termiņā, visu fiksējot pieņemšanas–nodošanas aktā. Aktu pirms iesniegšanas Izpildītājs elektroniski saskaņo ar Pasūtītāja kontaktpersonu.</w:t>
      </w:r>
    </w:p>
    <w:p w:rsidR="008F2089" w:rsidRPr="00225577"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Pasūtītājs, pieņemot Preces, pārbauda to piegādes savlaicīgumu, kvalitāti un atbilstību Līguma, Nolikuma un piedāvājuma nosacījumiem. Ja Prece neatbilst šī Līguma kādai </w:t>
      </w:r>
      <w:r w:rsidRPr="00225577">
        <w:rPr>
          <w:color w:val="auto"/>
        </w:rPr>
        <w:lastRenderedPageBreak/>
        <w:t xml:space="preserve">prasībai vai nosacījumam, vai tehniskajai specifikācijai, Pasūtītājs var atteikties parakstīt Preču pieņemšanas-nodošanas aktu un ir tiesīgs nepieņemt un neapmaksāt </w:t>
      </w:r>
      <w:r>
        <w:rPr>
          <w:color w:val="auto"/>
        </w:rPr>
        <w:t>Izpildītāja iesniegto rēķinu</w:t>
      </w:r>
      <w:r w:rsidRPr="00225577">
        <w:rPr>
          <w:color w:val="auto"/>
        </w:rPr>
        <w:t>, kā arī iniciēt Līguma izbeigšanu. Atteikums parakstīt pieņemšanas–nodošanas aktu neatbrīvo Puses no noslēgtā Līguma saistību izpildes.</w:t>
      </w:r>
    </w:p>
    <w:p w:rsidR="008F2089" w:rsidRPr="00225577"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Ja Pasūtītājs ir konstatējis Preču neatbilstības, tas ir tiesīgs pieaicināt ekspertu, lai novērtētu Preču atbilstību Līgumam, un, ja eksperta slēdziens apstiprina par pamatotu Pasūtītāja viedokli, Izpildītājs ne tikai novērš konstatētos trūkumus līdz 2.1.punktā noteiktā termiņa beigām, bet arī Pasūtītāja noteiktajā termiņā un kārtībā sedz eksperta pieaicināšanas izmaksas.</w:t>
      </w:r>
    </w:p>
    <w:p w:rsidR="008F2089" w:rsidRPr="00225577"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ir atbildīgs par piegādājamo Preču pilnīgas vai daļējas bojāejas vai bojāšanās risku līdz to nodošanai Pasūtītājam, kā arī atbildīgs par kaitējumu, kas nodarīts Pasūtītāja telpām, darbiniekiem vai klientiem Preču piegādes laikā.</w:t>
      </w:r>
    </w:p>
    <w:p w:rsidR="008F2089" w:rsidRPr="00225577" w:rsidRDefault="008F2089" w:rsidP="008F2089">
      <w:pPr>
        <w:numPr>
          <w:ilvl w:val="0"/>
          <w:numId w:val="16"/>
        </w:numPr>
        <w:shd w:val="clear" w:color="auto" w:fill="FFFFFF"/>
        <w:spacing w:before="60"/>
        <w:ind w:right="-46"/>
        <w:jc w:val="center"/>
        <w:rPr>
          <w:b/>
          <w:bCs/>
          <w:color w:val="auto"/>
        </w:rPr>
      </w:pPr>
      <w:r w:rsidRPr="00225577">
        <w:rPr>
          <w:b/>
          <w:bCs/>
          <w:color w:val="auto"/>
        </w:rPr>
        <w:t>NEPĀRVARAMĀ VARA</w:t>
      </w:r>
    </w:p>
    <w:p w:rsidR="008F2089" w:rsidRPr="00225577"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Neviena no Pusēm nav atbildīga par savu saistību neizpildi, ja tā radusies nepārvaramas varas vai ārkārtēju apstākļu dēļ, kurus Puses nevarēja paredzēt un novērst. Pie tādiem apstākļiem pieskaitāmi: dabas katastrofas, ugunsgrēki, karadarbība, masu nekārtības, dumpji, tautas nemieri, enerģētikas kompleksa vai sakaru nozares darbinieku streiki, telefona sakaru trūkums, elektroenerģijas trūkums, vienai no Pusēm – telefona vai kabeļu avārijas, kā arī jebkuri citi apstākļi, kas nav pakļauti Pušu saprātīgai kontrolei. Līguma izpildi atliek līdz iepriekš minēto apstākļu darbības vai seku beigām uz laiku līdz 1 (vienam) mēnesim.</w:t>
      </w:r>
    </w:p>
    <w:p w:rsidR="008F2089" w:rsidRPr="00225577"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Puse, kurai kļuvis neiespē</w:t>
      </w:r>
      <w:r>
        <w:rPr>
          <w:color w:val="auto"/>
        </w:rPr>
        <w:t>jami izpildīt saistības Līguma 7</w:t>
      </w:r>
      <w:r w:rsidRPr="00225577">
        <w:rPr>
          <w:color w:val="auto"/>
        </w:rPr>
        <w:t>.1.punktā minēto apstākļu dēļ, 10 (desmit) darba dienu laikā no šādu apstākļu iestāšanās brīža paziņo otrai Pusei par šādu apstākļu vai to seku rašanos vai izbeigšanos. Apliecinājumam Puse pievieno objektīvi pārbaudāmu informāciju. Ja paziņojums nav izdarīts paredzētajā laikā, vainīgā Puse zaudē tiesības atsaukties uz nepārvaramu varu.</w:t>
      </w:r>
    </w:p>
    <w:p w:rsidR="008F2089" w:rsidRPr="00225577" w:rsidRDefault="008F2089" w:rsidP="008F2089">
      <w:pPr>
        <w:numPr>
          <w:ilvl w:val="0"/>
          <w:numId w:val="16"/>
        </w:numPr>
        <w:shd w:val="clear" w:color="auto" w:fill="FFFFFF"/>
        <w:spacing w:before="60"/>
        <w:ind w:right="-46"/>
        <w:jc w:val="center"/>
        <w:rPr>
          <w:b/>
          <w:bCs/>
          <w:color w:val="auto"/>
        </w:rPr>
      </w:pPr>
      <w:r w:rsidRPr="00225577">
        <w:rPr>
          <w:b/>
          <w:bCs/>
          <w:color w:val="auto"/>
        </w:rPr>
        <w:t>KAVĒJUMA MAKSA, SODA NAUDA UN ZAUDĒJUMU ATLĪDZINĀŠANA</w:t>
      </w:r>
    </w:p>
    <w:p w:rsidR="008F2089" w:rsidRPr="00E47E82"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E47E82">
        <w:rPr>
          <w:color w:val="auto"/>
        </w:rPr>
        <w:t xml:space="preserve">Gadījumā, ja Izpildītājs neiekļaujas Līgumā paredzētajā Preču piegādes termiņā, Pasūtītājam ir tiesības aprēķināt un pieprasīt, bet Izpildītājam pienākums Pasūtītājam noteiktajā termiņā apmaksāt līgumsodu, kas tiek noteikta 0,1% (nulle komats viens procenti) apmērā no nepiegādāto Preču kopējās summas par katru nokavēto dienu, bet ne vairāk kā 10% no </w:t>
      </w:r>
      <w:r w:rsidRPr="00E47E82">
        <w:rPr>
          <w:rFonts w:eastAsia="BatangChe"/>
        </w:rPr>
        <w:t>kopējās laikā nepiegādāto Preču summas</w:t>
      </w:r>
      <w:r w:rsidRPr="00E47E82">
        <w:rPr>
          <w:color w:val="auto"/>
        </w:rPr>
        <w:t xml:space="preserve">. </w:t>
      </w:r>
    </w:p>
    <w:p w:rsidR="008F2089" w:rsidRPr="00E47E82"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E47E82">
        <w:rPr>
          <w:color w:val="auto"/>
        </w:rPr>
        <w:t xml:space="preserve">Gadījumā, ja Izpildītājs nepiegādā ar šo Līgumu noteiktās Preces, Pasūtītājam ir tiesības aprēķināt un pieprasīt, bet Izpildītājam pienākums Pasūtītājam noteiktajā termiņā apmaksāt līgumsodu, kas tiek noteikts 10% no </w:t>
      </w:r>
      <w:r w:rsidRPr="00E47E82">
        <w:rPr>
          <w:rFonts w:eastAsia="BatangChe"/>
        </w:rPr>
        <w:t>nepiegādāto Preču summas</w:t>
      </w:r>
      <w:r w:rsidRPr="00E47E82">
        <w:rPr>
          <w:color w:val="auto"/>
        </w:rPr>
        <w:t>.</w:t>
      </w:r>
    </w:p>
    <w:p w:rsidR="008F2089" w:rsidRPr="00E47E82"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E47E82">
        <w:rPr>
          <w:rFonts w:eastAsia="Cambria"/>
          <w:kern w:val="56"/>
        </w:rPr>
        <w:t>Ja Pasūtītājs Līguma paredzētajā termiņā un apjomā neveic maksājumu par Preci, Izpildītājam ir tiesības pieprasīt no Pasūtītāja līgumsodu 0,1% apmērā no laikā nesamaksātās summas par katru nokavēto maksājuma dienu, bet ne vairāk kā 10% no laikā nesamaksātās summas.</w:t>
      </w:r>
    </w:p>
    <w:p w:rsidR="008F2089" w:rsidRPr="00E47E82"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E47E82">
        <w:rPr>
          <w:color w:val="auto"/>
        </w:rPr>
        <w:t>Līgumsoda aprēķināšana un apmaksa neatbrīvo Izpildītāju no Līguma saistību izpildes.</w:t>
      </w:r>
    </w:p>
    <w:p w:rsidR="008F2089" w:rsidRPr="00E47E82"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E47E82">
        <w:rPr>
          <w:color w:val="auto"/>
        </w:rPr>
        <w:t>Līguma 8.1.-8.3.punkosā noteiktais līgumsoda aprēķins nav piemērojams gadījumā, ja ir iestājušies šī Līguma 7.punktā minētie nepārvaramas varas vai ārkārtēji apstākļi.</w:t>
      </w:r>
    </w:p>
    <w:p w:rsidR="008F2089" w:rsidRPr="00E47E82"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E47E82">
        <w:rPr>
          <w:rFonts w:eastAsia="Cambria"/>
          <w:kern w:val="56"/>
        </w:rPr>
        <w:t>Gadījumā, ja Pasūtītājam rodas tiesības uz Līguma pamata pieprasīt no Izpildītāja līgumsodu, Pasūtītājam, iepriekš rakstveidā brīdinot Izpildītāju, ir tiesības ieturēt līgumsodu no Izpildītājam izmaksājamajām summām.</w:t>
      </w:r>
    </w:p>
    <w:p w:rsidR="008F2089" w:rsidRPr="002A1964"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E47E82">
        <w:rPr>
          <w:rFonts w:eastAsia="Cambria"/>
          <w:kern w:val="56"/>
        </w:rPr>
        <w:t xml:space="preserve"> Puses savstarpēji ir atbildīgas par otrai Pusei nodarītajiem tiešajiem zaudējumiem, ja tie radušies attiecīgi Puses, tās darbinieku vai trešo personu darbības vai bezdarbības (tai skaitā rupjas neuzmanības, ļaunā nolūkā izdarītu darbību vai nolaidības) rezultātā.</w:t>
      </w:r>
    </w:p>
    <w:p w:rsidR="008F2089" w:rsidRPr="00225577" w:rsidRDefault="008F2089" w:rsidP="008F2089">
      <w:pPr>
        <w:numPr>
          <w:ilvl w:val="0"/>
          <w:numId w:val="16"/>
        </w:numPr>
        <w:shd w:val="clear" w:color="auto" w:fill="FFFFFF"/>
        <w:spacing w:before="60"/>
        <w:ind w:right="-46"/>
        <w:jc w:val="center"/>
        <w:rPr>
          <w:b/>
          <w:bCs/>
          <w:color w:val="auto"/>
        </w:rPr>
      </w:pPr>
      <w:r w:rsidRPr="00225577">
        <w:rPr>
          <w:b/>
          <w:bCs/>
          <w:color w:val="auto"/>
        </w:rPr>
        <w:t>DOMSTARPĪBAS UN STRĪDI</w:t>
      </w:r>
    </w:p>
    <w:p w:rsidR="008F2089" w:rsidRPr="00225577"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lastRenderedPageBreak/>
        <w:t>Visus strīdus un domstarpības, kas varētu rasties šī Līguma izpildes laikā, Puses risinās savstarpēju pārrunu ceļā.</w:t>
      </w:r>
    </w:p>
    <w:p w:rsidR="008F2089" w:rsidRPr="00225577"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Strīdi un domstarpības, par kurām nav panākta vienošanās pārrunu ceļā, tiks izskatīti tiesā LR normatīvajos aktos noteiktajā kārtībā.</w:t>
      </w:r>
    </w:p>
    <w:p w:rsidR="008F2089" w:rsidRPr="00225577" w:rsidRDefault="008F2089" w:rsidP="008F2089">
      <w:pPr>
        <w:numPr>
          <w:ilvl w:val="0"/>
          <w:numId w:val="16"/>
        </w:numPr>
        <w:shd w:val="clear" w:color="auto" w:fill="FFFFFF"/>
        <w:spacing w:before="60"/>
        <w:ind w:right="-46"/>
        <w:jc w:val="center"/>
        <w:rPr>
          <w:b/>
          <w:bCs/>
          <w:color w:val="auto"/>
        </w:rPr>
      </w:pPr>
      <w:r w:rsidRPr="00225577">
        <w:rPr>
          <w:b/>
          <w:bCs/>
          <w:color w:val="auto"/>
        </w:rPr>
        <w:t>LĪGUMA SPĒKĀ ESAMĪBA, LĪGUMA GROZĪJUMI UN IZMAIŅAS</w:t>
      </w:r>
    </w:p>
    <w:p w:rsidR="008F2089" w:rsidRPr="00E47E82"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Līgums stājas spēkā brīdī, kad to ir parakstījušas abas Puses un ir spēkā līdz 2.1.punktā norādītajam termiņam vai brīdim, kad Līgums tiek izbeigts šajā Līgumā noteiktajā kārtībā, </w:t>
      </w:r>
      <w:r w:rsidRPr="00E47E82">
        <w:rPr>
          <w:color w:val="auto"/>
        </w:rPr>
        <w:t>bet finanšu norēķinu daļā – līdz pilnīgai saistību izpildei.</w:t>
      </w:r>
    </w:p>
    <w:p w:rsidR="008F2089" w:rsidRPr="00E47E82"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E47E82">
        <w:rPr>
          <w:rFonts w:eastAsiaTheme="minorHAnsi"/>
          <w:color w:val="000000" w:themeColor="text1"/>
        </w:rPr>
        <w:t xml:space="preserve">Līgumu var grozīt vai papildināt, ievērojot Publisko iepirkumu likuma regulējumu un noformējot rakstisku Pušu vienošanos, kas ar tās abpusēju parakstīšanu kļūst par Līguma neatņemamu sastāvdaļu. </w:t>
      </w:r>
    </w:p>
    <w:p w:rsidR="008F2089" w:rsidRPr="00244B33"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E47E82">
        <w:rPr>
          <w:rFonts w:eastAsiaTheme="minorHAnsi"/>
          <w:color w:val="auto"/>
        </w:rPr>
        <w:t>Izpildītājs rakstveidā informē Pasūtītāju 10 (desmit) dienas iepriekš par</w:t>
      </w:r>
      <w:r>
        <w:rPr>
          <w:rFonts w:eastAsiaTheme="minorHAnsi"/>
          <w:color w:val="auto"/>
        </w:rPr>
        <w:t xml:space="preserve"> nespēju veikt</w:t>
      </w:r>
      <w:r w:rsidRPr="00E47E82">
        <w:rPr>
          <w:rFonts w:eastAsiaTheme="minorHAnsi"/>
          <w:color w:val="auto"/>
        </w:rPr>
        <w:t xml:space="preserve"> noteiktajā termiņā ar šo Līgumu uzņemto saistību izpildi,</w:t>
      </w:r>
      <w:r>
        <w:rPr>
          <w:rFonts w:eastAsiaTheme="minorHAnsi"/>
          <w:color w:val="auto"/>
        </w:rPr>
        <w:t xml:space="preserve"> norādot no Izpildītāja neatkarīgu apstākļu dēļ radušos Līguma saistību neizpildes pamatojumu</w:t>
      </w:r>
      <w:r w:rsidRPr="00244B33">
        <w:rPr>
          <w:rFonts w:eastAsiaTheme="minorHAnsi"/>
          <w:color w:val="000000" w:themeColor="text1"/>
        </w:rPr>
        <w:t>.</w:t>
      </w:r>
      <w:r>
        <w:rPr>
          <w:rFonts w:eastAsiaTheme="minorHAnsi"/>
          <w:color w:val="000000" w:themeColor="text1"/>
        </w:rPr>
        <w:t xml:space="preserve"> Šādā gadījumā Pasūtītājs var lemt par tālāko rīcību, t. sk., Līguma izbeigšanu vai līgumsoda piemērošanu.</w:t>
      </w:r>
    </w:p>
    <w:p w:rsidR="008F2089"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Gadījumā, ja Līguma saskaņošanas vai tā izpildes laikā ražotājs (vai tā pārstāvis) pārtrauc Izpildītāja piedāvājumā piedāvātās Preces ražošanu vai piegādi, par ko Izpildītājs spēj iesniegt ražotāja (vai tā pārstāvja) rakstisku apliecinājumu, Pasūtītājs var piekrist, ka šīs Preces vietā Izpildītājs piegādā Nolikuma prasībām līdzvērtīgu (ekvivalentu) Preci vai labāku Preci. Ja Pasūtītājs piekrīt šādai pamatotai Preces aizvietošanai, tad Izpildītājs nodrošina, ka jaunā Prece atbilst Nolikuma prasībām, tās tehniskā specifikācija, savietojamība, tehniskie un funkcionālie parametri ir atbilstoši</w:t>
      </w:r>
      <w:r>
        <w:rPr>
          <w:color w:val="auto"/>
        </w:rPr>
        <w:t xml:space="preserve"> un derīgi</w:t>
      </w:r>
      <w:r w:rsidRPr="00345843">
        <w:rPr>
          <w:color w:val="auto"/>
        </w:rPr>
        <w:t>.</w:t>
      </w:r>
      <w:r w:rsidRPr="00225577">
        <w:rPr>
          <w:color w:val="auto"/>
        </w:rPr>
        <w:t xml:space="preserve"> Izpildītājs piekrīt, ka šādā gadījumā piedāvājuma cena netiks paaugstināta un tiks ievēroti visi iepirkuma procedūras nosacījumi. Ja Pasūtītājs ir piekritis, tad Preces nomaiņu Puses apliecina ar abpusēji parakstītu Līguma pielikumu.</w:t>
      </w:r>
    </w:p>
    <w:p w:rsidR="008F2089" w:rsidRPr="003372B3"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3372B3">
        <w:rPr>
          <w:color w:val="auto"/>
        </w:rPr>
        <w:t xml:space="preserve">10.4.punktā minētā Preču aizvietošana ar līdzvērtīgu (ekvivalentu) Preci vai labāku Preci sakarā ar piedāvājumā piedāvātās Preces ražošanas vai piegādes pārtraukšanu nepieciešamības gadījumā var būt par iemeslu Līguma termiņa pagarināšanai. </w:t>
      </w:r>
    </w:p>
    <w:p w:rsidR="008F2089" w:rsidRPr="003372B3"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3372B3">
        <w:rPr>
          <w:rFonts w:eastAsia="Cambria"/>
          <w:kern w:val="56"/>
        </w:rPr>
        <w:t>Puses var izbeigt Līgumu pirms termiņa tikai ar savstarpēju rakstisku vienošanos.</w:t>
      </w:r>
    </w:p>
    <w:p w:rsidR="008F2089" w:rsidRPr="003372B3"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3372B3">
        <w:rPr>
          <w:rFonts w:eastAsia="Cambria"/>
          <w:kern w:val="56"/>
        </w:rPr>
        <w:t xml:space="preserve">Pasūtītājs ir tiesīgs vienpusēji atkāpties no Līguma pirms termiņa, ja: </w:t>
      </w:r>
    </w:p>
    <w:p w:rsidR="008F2089" w:rsidRPr="003372B3" w:rsidRDefault="008F2089" w:rsidP="008F2089">
      <w:pPr>
        <w:numPr>
          <w:ilvl w:val="2"/>
          <w:numId w:val="16"/>
        </w:numPr>
        <w:shd w:val="clear" w:color="auto" w:fill="FFFFFF"/>
        <w:autoSpaceDE w:val="0"/>
        <w:autoSpaceDN w:val="0"/>
        <w:adjustRightInd w:val="0"/>
        <w:ind w:left="1276" w:right="-46"/>
        <w:jc w:val="both"/>
        <w:rPr>
          <w:color w:val="auto"/>
        </w:rPr>
      </w:pPr>
      <w:r w:rsidRPr="003372B3">
        <w:rPr>
          <w:kern w:val="56"/>
        </w:rPr>
        <w:t xml:space="preserve">ir stājies spēkā tiesas spriedums par Izpildītāja atzīšanu par maksātnespējīgu vai tiesa ir pieņēmusi lēmumu par Izpildītāja maksātnespējas procesa ierosināšanu;  </w:t>
      </w:r>
    </w:p>
    <w:p w:rsidR="008F2089" w:rsidRPr="003372B3" w:rsidRDefault="008F2089" w:rsidP="008F2089">
      <w:pPr>
        <w:numPr>
          <w:ilvl w:val="2"/>
          <w:numId w:val="16"/>
        </w:numPr>
        <w:shd w:val="clear" w:color="auto" w:fill="FFFFFF"/>
        <w:autoSpaceDE w:val="0"/>
        <w:autoSpaceDN w:val="0"/>
        <w:adjustRightInd w:val="0"/>
        <w:ind w:left="1276" w:right="-46"/>
        <w:jc w:val="both"/>
        <w:rPr>
          <w:color w:val="auto"/>
        </w:rPr>
      </w:pPr>
      <w:r w:rsidRPr="003372B3">
        <w:rPr>
          <w:kern w:val="56"/>
        </w:rPr>
        <w:t>pēc Līguma noslēgšanas atklājas, ka, iesniedzot piedāvājumu, Izpildītājs ir apzināti sniedzis nepatiesu informāciju vai nepatiess izrādās jebkurš tā sniegtais apliecinājums vai informācija tehniskajā piedāvājumā;</w:t>
      </w:r>
    </w:p>
    <w:p w:rsidR="008F2089" w:rsidRPr="003372B3" w:rsidRDefault="008F2089" w:rsidP="008F2089">
      <w:pPr>
        <w:numPr>
          <w:ilvl w:val="2"/>
          <w:numId w:val="16"/>
        </w:numPr>
        <w:shd w:val="clear" w:color="auto" w:fill="FFFFFF"/>
        <w:autoSpaceDE w:val="0"/>
        <w:autoSpaceDN w:val="0"/>
        <w:adjustRightInd w:val="0"/>
        <w:ind w:left="1276" w:right="-46"/>
        <w:jc w:val="both"/>
        <w:rPr>
          <w:color w:val="auto"/>
        </w:rPr>
      </w:pPr>
      <w:r w:rsidRPr="003372B3">
        <w:rPr>
          <w:kern w:val="56"/>
        </w:rPr>
        <w:t>izpildītājs nepilda saistības atbilstoši Līguma nosacījumiem.</w:t>
      </w:r>
    </w:p>
    <w:p w:rsidR="008F2089" w:rsidRPr="003372B3" w:rsidRDefault="008F2089" w:rsidP="008F2089">
      <w:pPr>
        <w:widowControl/>
        <w:numPr>
          <w:ilvl w:val="1"/>
          <w:numId w:val="37"/>
        </w:numPr>
        <w:suppressAutoHyphens w:val="0"/>
        <w:autoSpaceDE w:val="0"/>
        <w:autoSpaceDN w:val="0"/>
        <w:adjustRightInd w:val="0"/>
        <w:spacing w:after="160"/>
        <w:ind w:left="601"/>
        <w:contextualSpacing/>
        <w:jc w:val="both"/>
        <w:rPr>
          <w:kern w:val="56"/>
        </w:rPr>
      </w:pPr>
      <w:r w:rsidRPr="003372B3">
        <w:rPr>
          <w:kern w:val="56"/>
        </w:rPr>
        <w:t xml:space="preserve">Līguma 10.7.punktā noteiktajos gadījumos Līgums ir uzskatāms par izbeigtu 15.dienā pēc attiecīga Pasūtītāja rakstveida paziņojuma nosūtīšanas Izpildītājam. </w:t>
      </w:r>
    </w:p>
    <w:p w:rsidR="008F2089" w:rsidRPr="003372B3" w:rsidRDefault="008F2089" w:rsidP="008F2089">
      <w:pPr>
        <w:widowControl/>
        <w:numPr>
          <w:ilvl w:val="1"/>
          <w:numId w:val="37"/>
        </w:numPr>
        <w:suppressAutoHyphens w:val="0"/>
        <w:spacing w:after="160"/>
        <w:ind w:left="601"/>
        <w:contextualSpacing/>
        <w:jc w:val="both"/>
        <w:rPr>
          <w:kern w:val="56"/>
        </w:rPr>
      </w:pPr>
      <w:r w:rsidRPr="003372B3">
        <w:rPr>
          <w:kern w:val="56"/>
        </w:rPr>
        <w:t>Izņemot Līguma 10.7.punktā noteikto, Līgumu var izbeigt vienpusēji tikai gadījumos, kas tieši paredzēti Latvijas Republikas normatīvajos aktos.</w:t>
      </w:r>
    </w:p>
    <w:p w:rsidR="008F2089" w:rsidRPr="003372B3" w:rsidRDefault="008F2089" w:rsidP="008F2089">
      <w:pPr>
        <w:widowControl/>
        <w:numPr>
          <w:ilvl w:val="1"/>
          <w:numId w:val="38"/>
        </w:numPr>
        <w:suppressAutoHyphens w:val="0"/>
        <w:spacing w:after="160"/>
        <w:ind w:left="601"/>
        <w:contextualSpacing/>
        <w:jc w:val="both"/>
        <w:rPr>
          <w:kern w:val="56"/>
        </w:rPr>
      </w:pPr>
      <w:r w:rsidRPr="003372B3">
        <w:rPr>
          <w:rFonts w:eastAsiaTheme="minorHAnsi"/>
          <w:color w:val="000000" w:themeColor="text1"/>
        </w:rPr>
        <w:t>Līguma izbeigšana neatbrīvo Puses no jau pastāvošo (tajā brīdī esošo) saistību izpildes un j</w:t>
      </w:r>
      <w:r w:rsidRPr="003372B3">
        <w:rPr>
          <w:kern w:val="56"/>
        </w:rPr>
        <w:t xml:space="preserve">ebkurā Līguma izbeigšanas gadījumā Puses apņemas 30 (trīsdesmit) dienu laikā izpildīt visas saistības, kas tām radušās vienai pret otru līdz Līguma izbeigšanas brīdim. </w:t>
      </w:r>
    </w:p>
    <w:p w:rsidR="008F2089" w:rsidRPr="00225577" w:rsidRDefault="008F2089" w:rsidP="008F2089">
      <w:pPr>
        <w:numPr>
          <w:ilvl w:val="0"/>
          <w:numId w:val="16"/>
        </w:numPr>
        <w:shd w:val="clear" w:color="auto" w:fill="FFFFFF"/>
        <w:spacing w:before="120"/>
        <w:ind w:right="-46"/>
        <w:jc w:val="center"/>
        <w:rPr>
          <w:b/>
          <w:bCs/>
          <w:color w:val="auto"/>
        </w:rPr>
      </w:pPr>
      <w:r w:rsidRPr="00225577">
        <w:rPr>
          <w:b/>
          <w:bCs/>
          <w:color w:val="auto"/>
        </w:rPr>
        <w:t>PĀRĒJIE NOSACĪJUMI</w:t>
      </w:r>
    </w:p>
    <w:p w:rsidR="008F2089" w:rsidRPr="00225577"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Parakstot šo Līgumu, Puses apliecina, ka tās pildīs šī Līguma noteikumus un, ka šis Līgums sastādīts un parakstīts bez maldības, spaidiem vai viltus. No šī Līguma izrietošas tiesības izmantojamas un pienākumi pildāmi pēc labas gribas.</w:t>
      </w:r>
    </w:p>
    <w:p w:rsidR="008F2089" w:rsidRPr="00225577"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Puses ar savu parakstu apliecina, ka tām ir visas pilnvaras un tiesības parakstīt šo Līgumu, šī Līguma </w:t>
      </w:r>
      <w:r>
        <w:rPr>
          <w:color w:val="auto"/>
        </w:rPr>
        <w:t>noteikumi un nosacījumi ir pilnībā sapra</w:t>
      </w:r>
      <w:r w:rsidRPr="00225577">
        <w:rPr>
          <w:color w:val="auto"/>
        </w:rPr>
        <w:t>s</w:t>
      </w:r>
      <w:r>
        <w:rPr>
          <w:color w:val="auto"/>
        </w:rPr>
        <w:t>ti</w:t>
      </w:r>
      <w:r w:rsidRPr="00225577">
        <w:rPr>
          <w:color w:val="auto"/>
        </w:rPr>
        <w:t xml:space="preserve">, kā arī Puses pārstāvis saņēmis šī Līguma </w:t>
      </w:r>
      <w:r>
        <w:rPr>
          <w:color w:val="auto"/>
        </w:rPr>
        <w:t>eksemplāru</w:t>
      </w:r>
      <w:r w:rsidRPr="00225577">
        <w:rPr>
          <w:color w:val="auto"/>
        </w:rPr>
        <w:t>.</w:t>
      </w:r>
    </w:p>
    <w:p w:rsidR="008F2089" w:rsidRPr="003243C1"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3243C1">
        <w:rPr>
          <w:color w:val="auto"/>
        </w:rPr>
        <w:lastRenderedPageBreak/>
        <w:t>Gadījumā, ja Pasūtītājam šī Līguma izpildē kāda no kontroles institūcijām ir noteikusi finanšu korekcijas, jo konstatētas neatbilstības, un tās tieši izriet no Izpildītāja darbības vai bezdarbības, tad Pasūtītājs ir tiesīgs vērsties ar prasību Izpildītājam atmaksāt to korekcijas apmēru, kas tieši un pamatoti izriet no Izpildītāja darbības vai bezdarbības.</w:t>
      </w:r>
    </w:p>
    <w:p w:rsidR="008F2089" w:rsidRPr="00225577"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Paziņojumi, kas nosūtāmi saistībā ar šo Līgumu</w:t>
      </w:r>
      <w:r>
        <w:rPr>
          <w:color w:val="auto"/>
        </w:rPr>
        <w:t xml:space="preserve">, var tikt nosūtīti pa pastu </w:t>
      </w:r>
      <w:r w:rsidRPr="00225577">
        <w:rPr>
          <w:color w:val="auto"/>
        </w:rPr>
        <w:t>vai e-pastu uz Puses adresi, kas norādīta Līgumā, vai citu adresi, ko attiecīgā Puse paziņojusi otrai Pusei šajā Līgumā noteiktajā kārtībā.</w:t>
      </w:r>
    </w:p>
    <w:p w:rsidR="008F2089" w:rsidRPr="00225577"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Pa e-pastu nosūtīti paziņojumi tiks uzskatīti par saņemtiem to nosūtīšanas dienā (darba laikā), kur nosūtīšanu apliecina e-pasta izdruka ar norādītu nosūtīšanas laiku. Pa pastu nosūtīti paziņojumi tiks uzskatīti par saņemtiem 3. (trešajā) dienā pēc to nosūtīšanas, kur nosūtīšanu apliecina pasta kvīts par ierakstītās vēstules pieņemšanu.</w:t>
      </w:r>
    </w:p>
    <w:p w:rsidR="008F2089" w:rsidRPr="00E06955"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Līguma pielikumi, grozījumi, papildinājumi stājas spēkā ar brīdi, kad tos ir parakstījušas abas Puses, ar nosacījumu, ka tie nav pretrunā ar Publisko iepirkumu likumu, Līgumu vai Projektu. </w:t>
      </w:r>
    </w:p>
    <w:p w:rsidR="008F2089" w:rsidRPr="00225577"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Jebkurš Līguma pielikums, kuru ir parakstījušas abas Puses, ir </w:t>
      </w:r>
      <w:r>
        <w:rPr>
          <w:color w:val="auto"/>
        </w:rPr>
        <w:t xml:space="preserve">pievienojams Līgumam un </w:t>
      </w:r>
      <w:r w:rsidRPr="00225577">
        <w:rPr>
          <w:color w:val="auto"/>
        </w:rPr>
        <w:t xml:space="preserve">uzskatāms par Līguma neatņemamu sastāvdaļu. </w:t>
      </w:r>
    </w:p>
    <w:p w:rsidR="008F2089"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Līgumam tiek pievienots piedāvājums tādā formā, kādā tas tika iesniegts. </w:t>
      </w:r>
    </w:p>
    <w:p w:rsidR="008F2089" w:rsidRPr="00BD1A98"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BD1A98">
        <w:rPr>
          <w:color w:val="auto"/>
        </w:rPr>
        <w:t xml:space="preserve">Jebkuras izmaiņas Pušu kontaktinformācijā un/vai rekvizītos tiek uzskatītas par savstarpēji saskaņotām, ja tās ir nosūtītas pa pastu, faksu vai e-pastu uz Puses adresi, kas norādīta Līgumā, vai citu adresi, ko attiecīgā Puse paziņojusi otrai Pusei šajā Līgumā noteiktajā kārtībā. Šajā gadījumā Līguma grozījumi netiek gatavoti. </w:t>
      </w:r>
    </w:p>
    <w:p w:rsidR="008F2089" w:rsidRPr="00225577" w:rsidRDefault="008F2089" w:rsidP="008F2089">
      <w:pPr>
        <w:numPr>
          <w:ilvl w:val="1"/>
          <w:numId w:val="16"/>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Līgums sagatavots un parakstīts 2 (divos) eksemplāros uz </w:t>
      </w:r>
      <w:r w:rsidRPr="00F31EC7">
        <w:rPr>
          <w:color w:val="auto"/>
        </w:rPr>
        <w:t>___ (______) lapām</w:t>
      </w:r>
      <w:r w:rsidRPr="00225577">
        <w:rPr>
          <w:color w:val="auto"/>
        </w:rPr>
        <w:t xml:space="preserve">. Viens Līguma eksemplārs glabājas pie Pasūtītāja, otrs pie Izpildītāja. Abiem Līguma eksemplāriem ir vienāds juridiskais spēks. </w:t>
      </w:r>
    </w:p>
    <w:p w:rsidR="008F2089" w:rsidRPr="00225577" w:rsidRDefault="008F2089" w:rsidP="008F2089">
      <w:pPr>
        <w:numPr>
          <w:ilvl w:val="1"/>
          <w:numId w:val="16"/>
        </w:numPr>
        <w:shd w:val="clear" w:color="auto" w:fill="FFFFFF"/>
        <w:autoSpaceDE w:val="0"/>
        <w:autoSpaceDN w:val="0"/>
        <w:adjustRightInd w:val="0"/>
        <w:ind w:left="567" w:right="-46" w:hanging="567"/>
        <w:jc w:val="both"/>
        <w:rPr>
          <w:color w:val="auto"/>
        </w:rPr>
      </w:pPr>
      <w:r w:rsidRPr="00225577">
        <w:rPr>
          <w:color w:val="auto"/>
        </w:rPr>
        <w:t>Līguma parakstīšanas brīdī tam pievienots 1 (viens) pielikums:</w:t>
      </w:r>
    </w:p>
    <w:p w:rsidR="008F2089" w:rsidRPr="00225577" w:rsidRDefault="008F2089" w:rsidP="008F2089">
      <w:pPr>
        <w:pStyle w:val="BodyText"/>
        <w:spacing w:after="0"/>
        <w:ind w:left="720"/>
        <w:jc w:val="both"/>
        <w:rPr>
          <w:rFonts w:ascii="Times New Roman" w:hAnsi="Times New Roman"/>
          <w:color w:val="auto"/>
        </w:rPr>
      </w:pPr>
      <w:r w:rsidRPr="00225577">
        <w:rPr>
          <w:rFonts w:ascii="Times New Roman" w:hAnsi="Times New Roman"/>
          <w:color w:val="auto"/>
        </w:rPr>
        <w:t>1.pielikums:</w:t>
      </w:r>
      <w:r w:rsidRPr="00225577">
        <w:rPr>
          <w:rFonts w:ascii="Times New Roman" w:hAnsi="Times New Roman"/>
          <w:color w:val="auto"/>
        </w:rPr>
        <w:tab/>
      </w:r>
      <w:r w:rsidRPr="00225577">
        <w:rPr>
          <w:color w:val="auto"/>
        </w:rPr>
        <w:t xml:space="preserve">Izpildītāja  </w:t>
      </w:r>
      <w:r w:rsidRPr="00225577">
        <w:rPr>
          <w:rFonts w:ascii="Times New Roman" w:hAnsi="Times New Roman"/>
          <w:color w:val="auto"/>
        </w:rPr>
        <w:t xml:space="preserve">iesniegtais piedāvājums </w:t>
      </w:r>
      <w:r>
        <w:rPr>
          <w:rFonts w:ascii="Times New Roman" w:hAnsi="Times New Roman"/>
          <w:color w:val="auto"/>
        </w:rPr>
        <w:t>- ___ lpp.</w:t>
      </w:r>
    </w:p>
    <w:p w:rsidR="008F2089" w:rsidRPr="00225577" w:rsidRDefault="008F2089" w:rsidP="008F2089">
      <w:pPr>
        <w:shd w:val="clear" w:color="auto" w:fill="FFFFFF"/>
        <w:spacing w:before="120" w:after="120"/>
        <w:ind w:right="-46"/>
        <w:jc w:val="center"/>
        <w:rPr>
          <w:b/>
          <w:bCs/>
          <w:color w:val="auto"/>
        </w:rPr>
      </w:pPr>
      <w:r w:rsidRPr="00225577">
        <w:rPr>
          <w:b/>
          <w:bCs/>
          <w:color w:val="auto"/>
        </w:rPr>
        <w:t>13.PUŠU REKVIZĪTI</w:t>
      </w:r>
    </w:p>
    <w:tbl>
      <w:tblPr>
        <w:tblW w:w="9608" w:type="dxa"/>
        <w:tblInd w:w="108" w:type="dxa"/>
        <w:tblLook w:val="01E0" w:firstRow="1" w:lastRow="1" w:firstColumn="1" w:lastColumn="1" w:noHBand="0" w:noVBand="0"/>
      </w:tblPr>
      <w:tblGrid>
        <w:gridCol w:w="4253"/>
        <w:gridCol w:w="709"/>
        <w:gridCol w:w="4646"/>
      </w:tblGrid>
      <w:tr w:rsidR="008F2089" w:rsidRPr="00225577" w:rsidTr="00F759EB">
        <w:tc>
          <w:tcPr>
            <w:tcW w:w="4253" w:type="dxa"/>
          </w:tcPr>
          <w:p w:rsidR="008F2089" w:rsidRPr="00225577" w:rsidRDefault="008F2089" w:rsidP="00F759EB">
            <w:pPr>
              <w:rPr>
                <w:b/>
                <w:bCs/>
                <w:color w:val="auto"/>
              </w:rPr>
            </w:pPr>
            <w:r w:rsidRPr="00225577">
              <w:rPr>
                <w:b/>
                <w:bCs/>
                <w:color w:val="auto"/>
              </w:rPr>
              <w:t>PASŪTĪTĀJS</w:t>
            </w:r>
          </w:p>
          <w:p w:rsidR="008F2089" w:rsidRPr="00225577" w:rsidRDefault="008F2089" w:rsidP="00F759EB">
            <w:r w:rsidRPr="00225577">
              <w:rPr>
                <w:b/>
              </w:rPr>
              <w:t>VIDZEMES AUGSTSKOLA</w:t>
            </w:r>
          </w:p>
          <w:p w:rsidR="008F2089" w:rsidRPr="00F31EC7" w:rsidRDefault="008F2089" w:rsidP="00F759EB">
            <w:pPr>
              <w:rPr>
                <w:color w:val="auto"/>
              </w:rPr>
            </w:pPr>
            <w:r w:rsidRPr="00F31EC7">
              <w:rPr>
                <w:bCs/>
              </w:rPr>
              <w:t xml:space="preserve">Norēķinu rekvizīti: </w:t>
            </w:r>
            <w:r w:rsidRPr="00F31EC7">
              <w:rPr>
                <w:color w:val="auto"/>
              </w:rPr>
              <w:t>Valsts kase</w:t>
            </w:r>
          </w:p>
          <w:p w:rsidR="008F2089" w:rsidRPr="00F31EC7" w:rsidRDefault="008F2089" w:rsidP="00F759EB">
            <w:pPr>
              <w:rPr>
                <w:color w:val="auto"/>
              </w:rPr>
            </w:pPr>
            <w:r w:rsidRPr="00F31EC7">
              <w:rPr>
                <w:color w:val="auto"/>
              </w:rPr>
              <w:t>Kods: TRELLV22</w:t>
            </w:r>
          </w:p>
          <w:p w:rsidR="008F2089" w:rsidRDefault="008F2089" w:rsidP="00F759EB">
            <w:r w:rsidRPr="00F31EC7">
              <w:rPr>
                <w:color w:val="auto"/>
              </w:rPr>
              <w:t>Konts:</w:t>
            </w:r>
            <w:r w:rsidRPr="00225577">
              <w:t xml:space="preserve"> </w:t>
            </w:r>
            <w:r>
              <w:t>LV06TREL9150180013000</w:t>
            </w:r>
          </w:p>
          <w:p w:rsidR="008F2089" w:rsidRPr="00225577" w:rsidRDefault="008F2089" w:rsidP="00F759EB">
            <w:pPr>
              <w:rPr>
                <w:color w:val="auto"/>
              </w:rPr>
            </w:pPr>
          </w:p>
        </w:tc>
        <w:tc>
          <w:tcPr>
            <w:tcW w:w="709" w:type="dxa"/>
          </w:tcPr>
          <w:p w:rsidR="008F2089" w:rsidRPr="00225577" w:rsidRDefault="008F2089" w:rsidP="00F759EB">
            <w:pPr>
              <w:rPr>
                <w:color w:val="auto"/>
              </w:rPr>
            </w:pPr>
          </w:p>
        </w:tc>
        <w:tc>
          <w:tcPr>
            <w:tcW w:w="4646" w:type="dxa"/>
          </w:tcPr>
          <w:p w:rsidR="008F2089" w:rsidRPr="00225577" w:rsidRDefault="008F2089" w:rsidP="00F759EB">
            <w:pPr>
              <w:rPr>
                <w:b/>
                <w:color w:val="auto"/>
              </w:rPr>
            </w:pPr>
            <w:r w:rsidRPr="00225577">
              <w:rPr>
                <w:b/>
                <w:color w:val="auto"/>
              </w:rPr>
              <w:t>IZPILDĪTĀJS</w:t>
            </w:r>
          </w:p>
          <w:p w:rsidR="008F2089" w:rsidRDefault="008F2089" w:rsidP="00F759EB">
            <w:pPr>
              <w:rPr>
                <w:color w:val="auto"/>
              </w:rPr>
            </w:pPr>
          </w:p>
          <w:p w:rsidR="008F2089" w:rsidRPr="00225577" w:rsidRDefault="008F2089" w:rsidP="00F759EB">
            <w:pPr>
              <w:rPr>
                <w:color w:val="auto"/>
              </w:rPr>
            </w:pPr>
            <w:r w:rsidRPr="00F31EC7">
              <w:rPr>
                <w:bCs/>
              </w:rPr>
              <w:t>Norēķinu rekvizīti:</w:t>
            </w:r>
          </w:p>
        </w:tc>
      </w:tr>
      <w:tr w:rsidR="008F2089" w:rsidRPr="00225577" w:rsidTr="00F759EB">
        <w:tc>
          <w:tcPr>
            <w:tcW w:w="4253" w:type="dxa"/>
            <w:tcBorders>
              <w:bottom w:val="single" w:sz="4" w:space="0" w:color="auto"/>
            </w:tcBorders>
          </w:tcPr>
          <w:p w:rsidR="008F2089" w:rsidRPr="00225577" w:rsidRDefault="008F2089" w:rsidP="00F759EB">
            <w:pPr>
              <w:rPr>
                <w:color w:val="auto"/>
              </w:rPr>
            </w:pPr>
          </w:p>
        </w:tc>
        <w:tc>
          <w:tcPr>
            <w:tcW w:w="709" w:type="dxa"/>
          </w:tcPr>
          <w:p w:rsidR="008F2089" w:rsidRPr="00225577" w:rsidRDefault="008F2089" w:rsidP="00F759EB">
            <w:pPr>
              <w:rPr>
                <w:color w:val="auto"/>
              </w:rPr>
            </w:pPr>
          </w:p>
        </w:tc>
        <w:tc>
          <w:tcPr>
            <w:tcW w:w="4646" w:type="dxa"/>
            <w:tcBorders>
              <w:bottom w:val="single" w:sz="4" w:space="0" w:color="auto"/>
            </w:tcBorders>
          </w:tcPr>
          <w:p w:rsidR="008F2089" w:rsidRPr="00225577" w:rsidRDefault="008F2089" w:rsidP="00F759EB">
            <w:pPr>
              <w:rPr>
                <w:color w:val="auto"/>
              </w:rPr>
            </w:pPr>
          </w:p>
        </w:tc>
      </w:tr>
      <w:tr w:rsidR="008F2089" w:rsidRPr="00225577" w:rsidTr="00F759EB">
        <w:tc>
          <w:tcPr>
            <w:tcW w:w="4253" w:type="dxa"/>
            <w:tcBorders>
              <w:top w:val="single" w:sz="4" w:space="0" w:color="auto"/>
            </w:tcBorders>
          </w:tcPr>
          <w:p w:rsidR="008F2089" w:rsidRPr="00225577" w:rsidRDefault="008F2089" w:rsidP="00F759EB">
            <w:pPr>
              <w:rPr>
                <w:color w:val="auto"/>
              </w:rPr>
            </w:pPr>
            <w:r w:rsidRPr="00225577">
              <w:rPr>
                <w:color w:val="auto"/>
              </w:rPr>
              <w:t>Rektors Gatis Krūmiņš</w:t>
            </w:r>
          </w:p>
        </w:tc>
        <w:tc>
          <w:tcPr>
            <w:tcW w:w="709" w:type="dxa"/>
          </w:tcPr>
          <w:p w:rsidR="008F2089" w:rsidRPr="00225577" w:rsidRDefault="008F2089" w:rsidP="00F759EB">
            <w:pPr>
              <w:rPr>
                <w:color w:val="auto"/>
              </w:rPr>
            </w:pPr>
          </w:p>
        </w:tc>
        <w:tc>
          <w:tcPr>
            <w:tcW w:w="4646" w:type="dxa"/>
            <w:tcBorders>
              <w:top w:val="single" w:sz="4" w:space="0" w:color="auto"/>
            </w:tcBorders>
          </w:tcPr>
          <w:p w:rsidR="008F2089" w:rsidRPr="00225577" w:rsidRDefault="008F2089" w:rsidP="00F759EB">
            <w:pPr>
              <w:rPr>
                <w:color w:val="auto"/>
              </w:rPr>
            </w:pPr>
            <w:r w:rsidRPr="00225577">
              <w:rPr>
                <w:color w:val="auto"/>
                <w:highlight w:val="lightGray"/>
              </w:rPr>
              <w:t>Amats, vārds, uzvārds</w:t>
            </w:r>
            <w:r w:rsidRPr="00225577">
              <w:rPr>
                <w:color w:val="auto"/>
              </w:rPr>
              <w:t xml:space="preserve"> </w:t>
            </w:r>
          </w:p>
        </w:tc>
      </w:tr>
    </w:tbl>
    <w:p w:rsidR="008F2089" w:rsidRDefault="008F2089" w:rsidP="008F2089"/>
    <w:p w:rsidR="008F2089" w:rsidRDefault="008F2089" w:rsidP="00E32CAA"/>
    <w:sectPr w:rsidR="008F2089" w:rsidSect="006C5F55">
      <w:pgSz w:w="11906" w:h="16838"/>
      <w:pgMar w:top="1440" w:right="991"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E47" w:rsidRDefault="00181E47" w:rsidP="004B6E89">
      <w:r>
        <w:separator/>
      </w:r>
    </w:p>
  </w:endnote>
  <w:endnote w:type="continuationSeparator" w:id="0">
    <w:p w:rsidR="00181E47" w:rsidRDefault="00181E47" w:rsidP="004B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Dutch">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Berthold Akzidenz Grotesk">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E3" w:rsidRPr="007A6081" w:rsidRDefault="001C4EE3" w:rsidP="00CD1BA9">
    <w:pPr>
      <w:pStyle w:val="Footer"/>
      <w:jc w:val="right"/>
      <w:rPr>
        <w:sz w:val="22"/>
        <w:szCs w:val="22"/>
      </w:rPr>
    </w:pPr>
    <w:r w:rsidRPr="007A6081">
      <w:rPr>
        <w:sz w:val="22"/>
        <w:szCs w:val="22"/>
      </w:rPr>
      <w:fldChar w:fldCharType="begin"/>
    </w:r>
    <w:r w:rsidRPr="007A6081">
      <w:rPr>
        <w:sz w:val="22"/>
        <w:szCs w:val="22"/>
      </w:rPr>
      <w:instrText xml:space="preserve"> PAGE   \* MERGEFORMAT </w:instrText>
    </w:r>
    <w:r w:rsidRPr="007A6081">
      <w:rPr>
        <w:sz w:val="22"/>
        <w:szCs w:val="22"/>
      </w:rPr>
      <w:fldChar w:fldCharType="separate"/>
    </w:r>
    <w:r w:rsidR="00762500">
      <w:rPr>
        <w:noProof/>
        <w:sz w:val="22"/>
        <w:szCs w:val="22"/>
      </w:rPr>
      <w:t>28</w:t>
    </w:r>
    <w:r w:rsidRPr="007A6081">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E3" w:rsidRDefault="001C4EE3">
    <w:pPr>
      <w:pStyle w:val="Footer"/>
      <w:jc w:val="center"/>
    </w:pPr>
    <w:r>
      <w:fldChar w:fldCharType="begin"/>
    </w:r>
    <w:r>
      <w:instrText xml:space="preserve"> PAGE   \* MERGEFORMAT </w:instrText>
    </w:r>
    <w:r>
      <w:fldChar w:fldCharType="separate"/>
    </w:r>
    <w:r w:rsidR="00762500">
      <w:rPr>
        <w:noProof/>
      </w:rPr>
      <w:t>1</w:t>
    </w:r>
    <w:r>
      <w:rPr>
        <w:noProof/>
      </w:rPr>
      <w:fldChar w:fldCharType="end"/>
    </w:r>
  </w:p>
  <w:p w:rsidR="001C4EE3" w:rsidRDefault="001C4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E3" w:rsidRDefault="001C4E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4EE3" w:rsidRDefault="001C4EE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E3" w:rsidRPr="00A57E30" w:rsidRDefault="001C4EE3">
    <w:pPr>
      <w:pStyle w:val="Footer"/>
      <w:framePr w:wrap="around" w:vAnchor="text" w:hAnchor="margin" w:xAlign="right" w:y="1"/>
      <w:rPr>
        <w:rStyle w:val="PageNumber"/>
        <w:sz w:val="22"/>
        <w:szCs w:val="22"/>
      </w:rPr>
    </w:pPr>
    <w:r w:rsidRPr="00A57E30">
      <w:rPr>
        <w:rStyle w:val="PageNumber"/>
        <w:sz w:val="22"/>
        <w:szCs w:val="22"/>
      </w:rPr>
      <w:fldChar w:fldCharType="begin"/>
    </w:r>
    <w:r w:rsidRPr="00A57E30">
      <w:rPr>
        <w:rStyle w:val="PageNumber"/>
        <w:sz w:val="22"/>
        <w:szCs w:val="22"/>
      </w:rPr>
      <w:instrText xml:space="preserve">PAGE  </w:instrText>
    </w:r>
    <w:r w:rsidRPr="00A57E30">
      <w:rPr>
        <w:rStyle w:val="PageNumber"/>
        <w:sz w:val="22"/>
        <w:szCs w:val="22"/>
      </w:rPr>
      <w:fldChar w:fldCharType="separate"/>
    </w:r>
    <w:r w:rsidR="005D4859">
      <w:rPr>
        <w:rStyle w:val="PageNumber"/>
        <w:noProof/>
        <w:sz w:val="22"/>
        <w:szCs w:val="22"/>
      </w:rPr>
      <w:t>97</w:t>
    </w:r>
    <w:r w:rsidRPr="00A57E30">
      <w:rPr>
        <w:rStyle w:val="PageNumber"/>
        <w:sz w:val="22"/>
        <w:szCs w:val="22"/>
      </w:rPr>
      <w:fldChar w:fldCharType="end"/>
    </w:r>
  </w:p>
  <w:p w:rsidR="001C4EE3" w:rsidRPr="00A57E30" w:rsidRDefault="001C4EE3">
    <w:pPr>
      <w:pStyle w:val="Footer"/>
      <w:ind w:right="360"/>
    </w:pPr>
    <w:r>
      <w:rPr>
        <w:noProof/>
        <w:lang w:eastAsia="lv-LV"/>
      </w:rPr>
      <mc:AlternateContent>
        <mc:Choice Requires="wps">
          <w:drawing>
            <wp:anchor distT="0" distB="0" distL="0" distR="0" simplePos="0" relativeHeight="251660288" behindDoc="0" locked="0" layoutInCell="1" allowOverlap="1">
              <wp:simplePos x="0" y="0"/>
              <wp:positionH relativeFrom="page">
                <wp:posOffset>6687820</wp:posOffset>
              </wp:positionH>
              <wp:positionV relativeFrom="paragraph">
                <wp:posOffset>635</wp:posOffset>
              </wp:positionV>
              <wp:extent cx="75565"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EE3" w:rsidRDefault="001C4EE3">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6.6pt;margin-top:.05pt;width:5.95pt;height:13.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" stroked="f">
              <v:fill opacity="0"/>
              <v:textbox inset="0,0,0,0">
                <w:txbxContent>
                  <w:p w:rsidR="001C4EE3" w:rsidRDefault="001C4EE3">
                    <w:pPr>
                      <w:pStyle w:val="Footer"/>
                    </w:pPr>
                  </w:p>
                </w:txbxContent>
              </v:textbox>
              <w10:wrap type="square" side="largest"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E3" w:rsidRDefault="001C4EE3">
    <w:pPr>
      <w:pStyle w:val="Footer"/>
      <w:jc w:val="right"/>
    </w:pPr>
    <w:r>
      <w:fldChar w:fldCharType="begin"/>
    </w:r>
    <w:r>
      <w:instrText xml:space="preserve"> PAGE   \* MERGEFORMAT </w:instrText>
    </w:r>
    <w:r>
      <w:fldChar w:fldCharType="separate"/>
    </w:r>
    <w:r w:rsidR="005D4859">
      <w:rPr>
        <w:noProof/>
      </w:rPr>
      <w:t>88</w:t>
    </w:r>
    <w:r>
      <w:rPr>
        <w:noProof/>
      </w:rPr>
      <w:fldChar w:fldCharType="end"/>
    </w:r>
  </w:p>
  <w:p w:rsidR="001C4EE3" w:rsidRDefault="001C4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E47" w:rsidRDefault="00181E47" w:rsidP="004B6E89">
      <w:r>
        <w:separator/>
      </w:r>
    </w:p>
  </w:footnote>
  <w:footnote w:type="continuationSeparator" w:id="0">
    <w:p w:rsidR="00181E47" w:rsidRDefault="00181E47" w:rsidP="004B6E89">
      <w:r>
        <w:continuationSeparator/>
      </w:r>
    </w:p>
  </w:footnote>
  <w:footnote w:id="1">
    <w:p w:rsidR="001C4EE3" w:rsidRPr="00B9192A" w:rsidRDefault="001C4EE3" w:rsidP="004B6E89">
      <w:pPr>
        <w:pStyle w:val="FootnoteText"/>
        <w:jc w:val="both"/>
        <w:rPr>
          <w:i/>
          <w:u w:val="single"/>
        </w:rPr>
      </w:pPr>
      <w:r w:rsidRPr="00B9192A">
        <w:rPr>
          <w:rStyle w:val="FootnoteReference"/>
        </w:rPr>
        <w:footnoteRef/>
      </w:r>
      <w:r w:rsidRPr="00B9192A">
        <w:t xml:space="preserve"> Darbības programmas "Izaugsme un nodarbinātība" 1.1.1. specifiskā atbalsta mērķa "Palielināt Latvijas zinātnisko institūciju pētniecisko un inovatīvo kapacitāti un spēju piesaistīt ārējo finansējumu, ieguldot cilvēkresursos un infrastruktūrā" 1.1.1.4. pasākuma "P&amp;A infrastruktūras attīstīšana viedās specializācijas jomās un zinātnisko institūciju institucionālās kapacitātes stiprināšana" īstenošanas noteikumi. Pieejami</w:t>
      </w:r>
      <w:r>
        <w:t>:</w:t>
      </w:r>
      <w:r w:rsidRPr="00B9192A">
        <w:t xml:space="preserve"> </w:t>
      </w:r>
      <w:r w:rsidRPr="005938CE">
        <w:rPr>
          <w:i/>
        </w:rPr>
        <w:t>https://</w:t>
      </w:r>
      <w:r>
        <w:rPr>
          <w:i/>
        </w:rPr>
        <w:t>likumi.lv</w:t>
      </w:r>
      <w:r w:rsidRPr="00B9192A">
        <w:rPr>
          <w:i/>
          <w:u w:val="single"/>
        </w:rPr>
        <w:t xml:space="preserve"> </w:t>
      </w:r>
    </w:p>
  </w:footnote>
  <w:footnote w:id="2">
    <w:p w:rsidR="001C4EE3" w:rsidRPr="005938CE" w:rsidRDefault="001C4EE3" w:rsidP="004B6E89">
      <w:pPr>
        <w:pStyle w:val="FootnoteText"/>
        <w:jc w:val="both"/>
      </w:pPr>
      <w:r>
        <w:rPr>
          <w:rStyle w:val="FootnoteReference"/>
        </w:rPr>
        <w:footnoteRef/>
      </w:r>
      <w:r>
        <w:t xml:space="preserve"> </w:t>
      </w:r>
      <w:r w:rsidRPr="005938CE">
        <w:t xml:space="preserve">Darbības programmas "Izaugsme un nodarbinātība" 8.1.1. specifiskā atbalsta mērķa "Palielināt modernizēto STEM, tajā skaitā medicīnas un radošās industrijas, studiju programmu skaitu" īstenošanas noteikumi. </w:t>
      </w:r>
      <w:r w:rsidRPr="00B9192A">
        <w:t>Pieejami</w:t>
      </w:r>
      <w:r>
        <w:t>:</w:t>
      </w:r>
      <w:r w:rsidRPr="00B9192A">
        <w:t xml:space="preserve"> </w:t>
      </w:r>
      <w:r w:rsidRPr="005938CE">
        <w:t>https://likumi.lv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pStyle w:val="Style1"/>
      <w:lvlText w:val="%1."/>
      <w:lvlJc w:val="left"/>
      <w:pPr>
        <w:tabs>
          <w:tab w:val="num" w:pos="567"/>
        </w:tabs>
        <w:ind w:left="567" w:hanging="567"/>
      </w:pPr>
      <w:rPr>
        <w:rFonts w:cs="Times New Roman"/>
      </w:rPr>
    </w:lvl>
    <w:lvl w:ilvl="1">
      <w:start w:val="1"/>
      <w:numFmt w:val="decimal"/>
      <w:lvlText w:val="%1.%2."/>
      <w:lvlJc w:val="left"/>
      <w:pPr>
        <w:tabs>
          <w:tab w:val="num" w:pos="1134"/>
        </w:tabs>
        <w:ind w:left="1134" w:hanging="567"/>
      </w:pPr>
      <w:rPr>
        <w:rFonts w:cs="Times New Roman"/>
        <w:color w:val="000000"/>
      </w:rPr>
    </w:lvl>
    <w:lvl w:ilvl="2">
      <w:start w:val="1"/>
      <w:numFmt w:val="decimal"/>
      <w:lvlText w:val="%1.%2.%3."/>
      <w:lvlJc w:val="left"/>
      <w:pPr>
        <w:tabs>
          <w:tab w:val="num" w:pos="1985"/>
        </w:tabs>
        <w:ind w:left="1985" w:hanging="851"/>
      </w:pPr>
      <w:rPr>
        <w:rFonts w:cs="Times New Roman"/>
      </w:rPr>
    </w:lvl>
    <w:lvl w:ilvl="3">
      <w:start w:val="1"/>
      <w:numFmt w:val="decimal"/>
      <w:lvlText w:val="%1.%2.%3.%4."/>
      <w:lvlJc w:val="left"/>
      <w:pPr>
        <w:tabs>
          <w:tab w:val="num" w:pos="2977"/>
        </w:tabs>
        <w:ind w:left="2977" w:hanging="850"/>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00000011"/>
    <w:multiLevelType w:val="singleLevel"/>
    <w:tmpl w:val="00000011"/>
    <w:name w:val="WW8Num17"/>
    <w:lvl w:ilvl="0">
      <w:start w:val="1"/>
      <w:numFmt w:val="bullet"/>
      <w:pStyle w:val="Numeracija"/>
      <w:lvlText w:val=""/>
      <w:lvlJc w:val="left"/>
      <w:pPr>
        <w:tabs>
          <w:tab w:val="num" w:pos="720"/>
        </w:tabs>
        <w:ind w:left="720" w:hanging="360"/>
      </w:pPr>
      <w:rPr>
        <w:rFonts w:ascii="Wingdings" w:hAnsi="Wingdings"/>
      </w:rPr>
    </w:lvl>
  </w:abstractNum>
  <w:abstractNum w:abstractNumId="2" w15:restartNumberingAfterBreak="0">
    <w:nsid w:val="044D1BD3"/>
    <w:multiLevelType w:val="multilevel"/>
    <w:tmpl w:val="F4447D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4"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15482513"/>
    <w:multiLevelType w:val="hybridMultilevel"/>
    <w:tmpl w:val="073ABC82"/>
    <w:lvl w:ilvl="0" w:tplc="04090001">
      <w:start w:val="1"/>
      <w:numFmt w:val="bullet"/>
      <w:lvlText w:val=""/>
      <w:lvlJc w:val="left"/>
      <w:pPr>
        <w:tabs>
          <w:tab w:val="num" w:pos="360"/>
        </w:tabs>
        <w:ind w:left="36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7C7AF65C">
      <w:numFmt w:val="bullet"/>
      <w:lvlText w:val="•"/>
      <w:lvlJc w:val="left"/>
      <w:pPr>
        <w:ind w:left="2160" w:hanging="360"/>
      </w:pPr>
      <w:rPr>
        <w:rFonts w:ascii="Times New Roman" w:eastAsia="Times New Roman" w:hAnsi="Times New Roman" w:cs="Times New Roman" w:hint="default"/>
      </w:rPr>
    </w:lvl>
    <w:lvl w:ilvl="3" w:tplc="0426000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92402E"/>
    <w:multiLevelType w:val="hybridMultilevel"/>
    <w:tmpl w:val="C6CE8A98"/>
    <w:lvl w:ilvl="0" w:tplc="773E16DE">
      <w:start w:val="5"/>
      <w:numFmt w:val="bullet"/>
      <w:lvlText w:val="-"/>
      <w:lvlJc w:val="left"/>
      <w:pPr>
        <w:ind w:left="643" w:hanging="360"/>
      </w:pPr>
      <w:rPr>
        <w:rFonts w:ascii="Times New Roman" w:eastAsia="Times New Roman" w:hAnsi="Times New Roman" w:cs="Times New Roman" w:hint="default"/>
      </w:rPr>
    </w:lvl>
    <w:lvl w:ilvl="1" w:tplc="04260003" w:tentative="1">
      <w:start w:val="1"/>
      <w:numFmt w:val="bullet"/>
      <w:lvlText w:val="o"/>
      <w:lvlJc w:val="left"/>
      <w:pPr>
        <w:ind w:left="1363" w:hanging="360"/>
      </w:pPr>
      <w:rPr>
        <w:rFonts w:ascii="Courier New" w:hAnsi="Courier New" w:cs="Courier New" w:hint="default"/>
      </w:rPr>
    </w:lvl>
    <w:lvl w:ilvl="2" w:tplc="04260005">
      <w:start w:val="1"/>
      <w:numFmt w:val="bullet"/>
      <w:lvlText w:val=""/>
      <w:lvlJc w:val="left"/>
      <w:pPr>
        <w:ind w:left="2083" w:hanging="360"/>
      </w:pPr>
      <w:rPr>
        <w:rFonts w:ascii="Wingdings" w:hAnsi="Wingdings" w:hint="default"/>
      </w:rPr>
    </w:lvl>
    <w:lvl w:ilvl="3" w:tplc="04260001" w:tentative="1">
      <w:start w:val="1"/>
      <w:numFmt w:val="bullet"/>
      <w:lvlText w:val=""/>
      <w:lvlJc w:val="left"/>
      <w:pPr>
        <w:ind w:left="2803" w:hanging="360"/>
      </w:pPr>
      <w:rPr>
        <w:rFonts w:ascii="Symbol" w:hAnsi="Symbol" w:hint="default"/>
      </w:rPr>
    </w:lvl>
    <w:lvl w:ilvl="4" w:tplc="04260003" w:tentative="1">
      <w:start w:val="1"/>
      <w:numFmt w:val="bullet"/>
      <w:lvlText w:val="o"/>
      <w:lvlJc w:val="left"/>
      <w:pPr>
        <w:ind w:left="3523" w:hanging="360"/>
      </w:pPr>
      <w:rPr>
        <w:rFonts w:ascii="Courier New" w:hAnsi="Courier New" w:cs="Courier New" w:hint="default"/>
      </w:rPr>
    </w:lvl>
    <w:lvl w:ilvl="5" w:tplc="04260005" w:tentative="1">
      <w:start w:val="1"/>
      <w:numFmt w:val="bullet"/>
      <w:lvlText w:val=""/>
      <w:lvlJc w:val="left"/>
      <w:pPr>
        <w:ind w:left="4243" w:hanging="360"/>
      </w:pPr>
      <w:rPr>
        <w:rFonts w:ascii="Wingdings" w:hAnsi="Wingdings" w:hint="default"/>
      </w:rPr>
    </w:lvl>
    <w:lvl w:ilvl="6" w:tplc="04260001" w:tentative="1">
      <w:start w:val="1"/>
      <w:numFmt w:val="bullet"/>
      <w:lvlText w:val=""/>
      <w:lvlJc w:val="left"/>
      <w:pPr>
        <w:ind w:left="4963" w:hanging="360"/>
      </w:pPr>
      <w:rPr>
        <w:rFonts w:ascii="Symbol" w:hAnsi="Symbol" w:hint="default"/>
      </w:rPr>
    </w:lvl>
    <w:lvl w:ilvl="7" w:tplc="04260003" w:tentative="1">
      <w:start w:val="1"/>
      <w:numFmt w:val="bullet"/>
      <w:lvlText w:val="o"/>
      <w:lvlJc w:val="left"/>
      <w:pPr>
        <w:ind w:left="5683" w:hanging="360"/>
      </w:pPr>
      <w:rPr>
        <w:rFonts w:ascii="Courier New" w:hAnsi="Courier New" w:cs="Courier New" w:hint="default"/>
      </w:rPr>
    </w:lvl>
    <w:lvl w:ilvl="8" w:tplc="04260005" w:tentative="1">
      <w:start w:val="1"/>
      <w:numFmt w:val="bullet"/>
      <w:lvlText w:val=""/>
      <w:lvlJc w:val="left"/>
      <w:pPr>
        <w:ind w:left="6403" w:hanging="360"/>
      </w:pPr>
      <w:rPr>
        <w:rFonts w:ascii="Wingdings" w:hAnsi="Wingdings" w:hint="default"/>
      </w:rPr>
    </w:lvl>
  </w:abstractNum>
  <w:abstractNum w:abstractNumId="8" w15:restartNumberingAfterBreak="0">
    <w:nsid w:val="18ED7750"/>
    <w:multiLevelType w:val="multilevel"/>
    <w:tmpl w:val="976EEA7E"/>
    <w:lvl w:ilvl="0">
      <w:start w:val="1"/>
      <w:numFmt w:val="decimal"/>
      <w:pStyle w:val="StyleStyle4Justified"/>
      <w:lvlText w:val="%1."/>
      <w:lvlJc w:val="left"/>
      <w:pPr>
        <w:tabs>
          <w:tab w:val="num" w:pos="454"/>
        </w:tabs>
        <w:ind w:left="454" w:hanging="454"/>
      </w:pPr>
      <w:rPr>
        <w:rFonts w:cs="Times New Roman" w:hint="default"/>
      </w:rPr>
    </w:lvl>
    <w:lvl w:ilvl="1">
      <w:start w:val="1"/>
      <w:numFmt w:val="decimal"/>
      <w:pStyle w:val="Style5"/>
      <w:lvlText w:val="%1.%2."/>
      <w:lvlJc w:val="left"/>
      <w:pPr>
        <w:tabs>
          <w:tab w:val="num" w:pos="1247"/>
        </w:tabs>
        <w:ind w:left="1247" w:hanging="793"/>
      </w:pPr>
      <w:rPr>
        <w:rFonts w:cs="Times New Roman" w:hint="default"/>
      </w:rPr>
    </w:lvl>
    <w:lvl w:ilvl="2">
      <w:start w:val="1"/>
      <w:numFmt w:val="decimal"/>
      <w:lvlText w:val="%1.%2.%3."/>
      <w:lvlJc w:val="lef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27286E75"/>
    <w:multiLevelType w:val="multilevel"/>
    <w:tmpl w:val="5E3CB3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i w:val="0"/>
        <w:color w:val="auto"/>
      </w:rPr>
    </w:lvl>
    <w:lvl w:ilvl="3">
      <w:start w:val="1"/>
      <w:numFmt w:val="decimal"/>
      <w:isLgl/>
      <w:lvlText w:val="%1.%2.%3.%4."/>
      <w:lvlJc w:val="left"/>
      <w:pPr>
        <w:ind w:left="1713"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10" w15:restartNumberingAfterBreak="0">
    <w:nsid w:val="273E2EAF"/>
    <w:multiLevelType w:val="multilevel"/>
    <w:tmpl w:val="EF262400"/>
    <w:lvl w:ilvl="0">
      <w:start w:val="1"/>
      <w:numFmt w:val="decimal"/>
      <w:pStyle w:val="virsraksts1"/>
      <w:lvlText w:val="%1."/>
      <w:lvlJc w:val="left"/>
      <w:pPr>
        <w:ind w:left="8866" w:hanging="360"/>
      </w:pPr>
      <w:rPr>
        <w:rFonts w:hint="default"/>
      </w:rPr>
    </w:lvl>
    <w:lvl w:ilvl="1">
      <w:start w:val="1"/>
      <w:numFmt w:val="decimal"/>
      <w:lvlText w:val="%1.%2."/>
      <w:lvlJc w:val="left"/>
      <w:pPr>
        <w:ind w:left="858" w:hanging="432"/>
      </w:pPr>
      <w:rPr>
        <w:rFonts w:hint="default"/>
        <w:color w:val="auto"/>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3A7832"/>
    <w:multiLevelType w:val="hybridMultilevel"/>
    <w:tmpl w:val="134EE454"/>
    <w:lvl w:ilvl="0" w:tplc="08090011">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F40B0A"/>
    <w:multiLevelType w:val="multilevel"/>
    <w:tmpl w:val="425C2B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9C2C36"/>
    <w:multiLevelType w:val="multilevel"/>
    <w:tmpl w:val="6CAEAD50"/>
    <w:lvl w:ilvl="0">
      <w:start w:val="1"/>
      <w:numFmt w:val="decimal"/>
      <w:lvlText w:val="%1."/>
      <w:lvlJc w:val="left"/>
      <w:pPr>
        <w:ind w:left="360" w:hanging="360"/>
      </w:pPr>
      <w:rPr>
        <w:rFonts w:hint="default"/>
        <w:sz w:val="22"/>
        <w:szCs w:val="22"/>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184EFD"/>
    <w:multiLevelType w:val="hybridMultilevel"/>
    <w:tmpl w:val="8D66E5E4"/>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3EFA5089"/>
    <w:multiLevelType w:val="hybridMultilevel"/>
    <w:tmpl w:val="2AA454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D86FF3"/>
    <w:multiLevelType w:val="hybridMultilevel"/>
    <w:tmpl w:val="E2DCCC30"/>
    <w:lvl w:ilvl="0" w:tplc="093CA47A">
      <w:start w:val="1"/>
      <w:numFmt w:val="decimal"/>
      <w:lvlText w:val="3.1.4.%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BD34A1"/>
    <w:multiLevelType w:val="hybridMultilevel"/>
    <w:tmpl w:val="421A4E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8F007D"/>
    <w:multiLevelType w:val="multilevel"/>
    <w:tmpl w:val="F82C4A88"/>
    <w:lvl w:ilvl="0">
      <w:start w:val="13"/>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87E5681"/>
    <w:multiLevelType w:val="hybridMultilevel"/>
    <w:tmpl w:val="6436DB34"/>
    <w:lvl w:ilvl="0" w:tplc="F466759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1A6A7C4">
      <w:start w:val="1"/>
      <w:numFmt w:val="decimal"/>
      <w:lvlText w:val="%4."/>
      <w:lvlJc w:val="left"/>
      <w:pPr>
        <w:ind w:left="360" w:hanging="360"/>
      </w:pPr>
      <w:rPr>
        <w:b w:val="0"/>
        <w:sz w:val="22"/>
        <w:szCs w:val="22"/>
      </w:rPr>
    </w:lvl>
    <w:lvl w:ilvl="4" w:tplc="04260019">
      <w:start w:val="1"/>
      <w:numFmt w:val="lowerLetter"/>
      <w:lvlText w:val="%5."/>
      <w:lvlJc w:val="left"/>
      <w:pPr>
        <w:ind w:left="3600" w:hanging="360"/>
      </w:pPr>
    </w:lvl>
    <w:lvl w:ilvl="5" w:tplc="1FB49D82">
      <w:start w:val="3"/>
      <w:numFmt w:val="bullet"/>
      <w:lvlText w:val="-"/>
      <w:lvlJc w:val="left"/>
      <w:pPr>
        <w:ind w:left="4500" w:hanging="360"/>
      </w:pPr>
      <w:rPr>
        <w:rFonts w:ascii="Times New Roman" w:eastAsia="Times New Roman" w:hAnsi="Times New Roman" w:cs="Times New Roman" w:hint="default"/>
        <w:i/>
        <w:color w:val="auto"/>
      </w:r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14503A4"/>
    <w:multiLevelType w:val="multilevel"/>
    <w:tmpl w:val="E416CED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EE463B"/>
    <w:multiLevelType w:val="hybridMultilevel"/>
    <w:tmpl w:val="DF845A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4FE6D57"/>
    <w:multiLevelType w:val="hybridMultilevel"/>
    <w:tmpl w:val="D81A1D36"/>
    <w:lvl w:ilvl="0" w:tplc="1C3EC28A">
      <w:start w:val="1"/>
      <w:numFmt w:val="bullet"/>
      <w:pStyle w:val="Application4"/>
      <w:lvlText w:val=""/>
      <w:lvlJc w:val="left"/>
      <w:pPr>
        <w:tabs>
          <w:tab w:val="num" w:pos="1495"/>
        </w:tabs>
        <w:ind w:left="1495" w:hanging="360"/>
      </w:pPr>
      <w:rPr>
        <w:rFonts w:ascii="Symbol" w:hAnsi="Symbol" w:hint="default"/>
      </w:rPr>
    </w:lvl>
    <w:lvl w:ilvl="1" w:tplc="04090003" w:tentative="1">
      <w:start w:val="1"/>
      <w:numFmt w:val="bullet"/>
      <w:lvlText w:val="o"/>
      <w:lvlJc w:val="left"/>
      <w:pPr>
        <w:tabs>
          <w:tab w:val="num" w:pos="2215"/>
        </w:tabs>
        <w:ind w:left="2215" w:hanging="360"/>
      </w:pPr>
      <w:rPr>
        <w:rFonts w:ascii="Courier New" w:hAnsi="Courier New" w:hint="default"/>
      </w:rPr>
    </w:lvl>
    <w:lvl w:ilvl="2" w:tplc="04090005" w:tentative="1">
      <w:start w:val="1"/>
      <w:numFmt w:val="bullet"/>
      <w:lvlText w:val=""/>
      <w:lvlJc w:val="left"/>
      <w:pPr>
        <w:tabs>
          <w:tab w:val="num" w:pos="2935"/>
        </w:tabs>
        <w:ind w:left="2935" w:hanging="360"/>
      </w:pPr>
      <w:rPr>
        <w:rFonts w:ascii="Wingdings" w:hAnsi="Wingdings" w:hint="default"/>
      </w:rPr>
    </w:lvl>
    <w:lvl w:ilvl="3" w:tplc="04090001" w:tentative="1">
      <w:start w:val="1"/>
      <w:numFmt w:val="bullet"/>
      <w:lvlText w:val=""/>
      <w:lvlJc w:val="left"/>
      <w:pPr>
        <w:tabs>
          <w:tab w:val="num" w:pos="3655"/>
        </w:tabs>
        <w:ind w:left="3655" w:hanging="360"/>
      </w:pPr>
      <w:rPr>
        <w:rFonts w:ascii="Symbol" w:hAnsi="Symbol" w:hint="default"/>
      </w:rPr>
    </w:lvl>
    <w:lvl w:ilvl="4" w:tplc="04090003" w:tentative="1">
      <w:start w:val="1"/>
      <w:numFmt w:val="bullet"/>
      <w:lvlText w:val="o"/>
      <w:lvlJc w:val="left"/>
      <w:pPr>
        <w:tabs>
          <w:tab w:val="num" w:pos="4375"/>
        </w:tabs>
        <w:ind w:left="4375" w:hanging="360"/>
      </w:pPr>
      <w:rPr>
        <w:rFonts w:ascii="Courier New" w:hAnsi="Courier New" w:hint="default"/>
      </w:rPr>
    </w:lvl>
    <w:lvl w:ilvl="5" w:tplc="04090005" w:tentative="1">
      <w:start w:val="1"/>
      <w:numFmt w:val="bullet"/>
      <w:lvlText w:val=""/>
      <w:lvlJc w:val="left"/>
      <w:pPr>
        <w:tabs>
          <w:tab w:val="num" w:pos="5095"/>
        </w:tabs>
        <w:ind w:left="5095" w:hanging="360"/>
      </w:pPr>
      <w:rPr>
        <w:rFonts w:ascii="Wingdings" w:hAnsi="Wingdings" w:hint="default"/>
      </w:rPr>
    </w:lvl>
    <w:lvl w:ilvl="6" w:tplc="04090001" w:tentative="1">
      <w:start w:val="1"/>
      <w:numFmt w:val="bullet"/>
      <w:lvlText w:val=""/>
      <w:lvlJc w:val="left"/>
      <w:pPr>
        <w:tabs>
          <w:tab w:val="num" w:pos="5815"/>
        </w:tabs>
        <w:ind w:left="5815" w:hanging="360"/>
      </w:pPr>
      <w:rPr>
        <w:rFonts w:ascii="Symbol" w:hAnsi="Symbol" w:hint="default"/>
      </w:rPr>
    </w:lvl>
    <w:lvl w:ilvl="7" w:tplc="04090003" w:tentative="1">
      <w:start w:val="1"/>
      <w:numFmt w:val="bullet"/>
      <w:lvlText w:val="o"/>
      <w:lvlJc w:val="left"/>
      <w:pPr>
        <w:tabs>
          <w:tab w:val="num" w:pos="6535"/>
        </w:tabs>
        <w:ind w:left="6535" w:hanging="360"/>
      </w:pPr>
      <w:rPr>
        <w:rFonts w:ascii="Courier New" w:hAnsi="Courier New" w:hint="default"/>
      </w:rPr>
    </w:lvl>
    <w:lvl w:ilvl="8" w:tplc="04090005" w:tentative="1">
      <w:start w:val="1"/>
      <w:numFmt w:val="bullet"/>
      <w:lvlText w:val=""/>
      <w:lvlJc w:val="left"/>
      <w:pPr>
        <w:tabs>
          <w:tab w:val="num" w:pos="7255"/>
        </w:tabs>
        <w:ind w:left="7255" w:hanging="360"/>
      </w:pPr>
      <w:rPr>
        <w:rFonts w:ascii="Wingdings" w:hAnsi="Wingdings" w:hint="default"/>
      </w:rPr>
    </w:lvl>
  </w:abstractNum>
  <w:abstractNum w:abstractNumId="23" w15:restartNumberingAfterBreak="0">
    <w:nsid w:val="56C45523"/>
    <w:multiLevelType w:val="hybridMultilevel"/>
    <w:tmpl w:val="C30AC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82694"/>
    <w:multiLevelType w:val="multilevel"/>
    <w:tmpl w:val="4B848BA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EE20A3"/>
    <w:multiLevelType w:val="hybridMultilevel"/>
    <w:tmpl w:val="17463AC4"/>
    <w:lvl w:ilvl="0" w:tplc="FFFFFFFF">
      <w:start w:val="1"/>
      <w:numFmt w:val="decimal"/>
      <w:pStyle w:val="Tabula"/>
      <w:lvlText w:val="%1. Tabula: "/>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15:restartNumberingAfterBreak="0">
    <w:nsid w:val="607E0F66"/>
    <w:multiLevelType w:val="multilevel"/>
    <w:tmpl w:val="CF1E655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2F92570"/>
    <w:multiLevelType w:val="hybridMultilevel"/>
    <w:tmpl w:val="9A1E0F22"/>
    <w:lvl w:ilvl="0" w:tplc="B2C4AD2A">
      <w:start w:val="1"/>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28" w15:restartNumberingAfterBreak="0">
    <w:nsid w:val="63CF45C3"/>
    <w:multiLevelType w:val="multilevel"/>
    <w:tmpl w:val="CB7AA830"/>
    <w:lvl w:ilvl="0">
      <w:start w:val="3"/>
      <w:numFmt w:val="decimal"/>
      <w:lvlText w:val="%1."/>
      <w:lvlJc w:val="left"/>
      <w:pPr>
        <w:ind w:left="360" w:hanging="360"/>
      </w:pPr>
      <w:rPr>
        <w:rFonts w:ascii="RimTimes" w:hAnsi="RimTimes" w:hint="default"/>
        <w:color w:val="000000"/>
        <w:sz w:val="24"/>
      </w:rPr>
    </w:lvl>
    <w:lvl w:ilvl="1">
      <w:start w:val="2"/>
      <w:numFmt w:val="decimal"/>
      <w:lvlText w:val="%1.%2."/>
      <w:lvlJc w:val="left"/>
      <w:pPr>
        <w:ind w:left="360" w:hanging="360"/>
      </w:pPr>
      <w:rPr>
        <w:rFonts w:ascii="Times New Roman" w:hAnsi="Times New Roman" w:cs="Times New Roman" w:hint="default"/>
        <w:b w:val="0"/>
        <w:color w:val="000000"/>
        <w:sz w:val="24"/>
        <w:szCs w:val="24"/>
      </w:rPr>
    </w:lvl>
    <w:lvl w:ilvl="2">
      <w:start w:val="1"/>
      <w:numFmt w:val="decimal"/>
      <w:lvlText w:val="%1.%2.%3."/>
      <w:lvlJc w:val="left"/>
      <w:pPr>
        <w:ind w:left="720" w:hanging="720"/>
      </w:pPr>
      <w:rPr>
        <w:rFonts w:ascii="RimTimes" w:hAnsi="RimTimes" w:hint="default"/>
        <w:color w:val="000000"/>
        <w:sz w:val="24"/>
      </w:rPr>
    </w:lvl>
    <w:lvl w:ilvl="3">
      <w:start w:val="1"/>
      <w:numFmt w:val="decimal"/>
      <w:lvlText w:val="%1.%2.%3.%4."/>
      <w:lvlJc w:val="left"/>
      <w:pPr>
        <w:ind w:left="720" w:hanging="720"/>
      </w:pPr>
      <w:rPr>
        <w:rFonts w:ascii="RimTimes" w:hAnsi="RimTimes" w:hint="default"/>
        <w:color w:val="000000"/>
        <w:sz w:val="24"/>
      </w:rPr>
    </w:lvl>
    <w:lvl w:ilvl="4">
      <w:start w:val="1"/>
      <w:numFmt w:val="decimal"/>
      <w:lvlText w:val="%1.%2.%3.%4.%5."/>
      <w:lvlJc w:val="left"/>
      <w:pPr>
        <w:ind w:left="1080" w:hanging="1080"/>
      </w:pPr>
      <w:rPr>
        <w:rFonts w:ascii="RimTimes" w:hAnsi="RimTimes" w:hint="default"/>
        <w:color w:val="000000"/>
        <w:sz w:val="24"/>
      </w:rPr>
    </w:lvl>
    <w:lvl w:ilvl="5">
      <w:start w:val="1"/>
      <w:numFmt w:val="decimal"/>
      <w:lvlText w:val="%1.%2.%3.%4.%5.%6."/>
      <w:lvlJc w:val="left"/>
      <w:pPr>
        <w:ind w:left="1080" w:hanging="1080"/>
      </w:pPr>
      <w:rPr>
        <w:rFonts w:ascii="RimTimes" w:hAnsi="RimTimes" w:hint="default"/>
        <w:color w:val="000000"/>
        <w:sz w:val="24"/>
      </w:rPr>
    </w:lvl>
    <w:lvl w:ilvl="6">
      <w:start w:val="1"/>
      <w:numFmt w:val="decimal"/>
      <w:lvlText w:val="%1.%2.%3.%4.%5.%6.%7."/>
      <w:lvlJc w:val="left"/>
      <w:pPr>
        <w:ind w:left="1440" w:hanging="1440"/>
      </w:pPr>
      <w:rPr>
        <w:rFonts w:ascii="RimTimes" w:hAnsi="RimTimes" w:hint="default"/>
        <w:color w:val="000000"/>
        <w:sz w:val="24"/>
      </w:rPr>
    </w:lvl>
    <w:lvl w:ilvl="7">
      <w:start w:val="1"/>
      <w:numFmt w:val="decimal"/>
      <w:lvlText w:val="%1.%2.%3.%4.%5.%6.%7.%8."/>
      <w:lvlJc w:val="left"/>
      <w:pPr>
        <w:ind w:left="1440" w:hanging="1440"/>
      </w:pPr>
      <w:rPr>
        <w:rFonts w:ascii="RimTimes" w:hAnsi="RimTimes" w:hint="default"/>
        <w:color w:val="000000"/>
        <w:sz w:val="24"/>
      </w:rPr>
    </w:lvl>
    <w:lvl w:ilvl="8">
      <w:start w:val="1"/>
      <w:numFmt w:val="decimal"/>
      <w:lvlText w:val="%1.%2.%3.%4.%5.%6.%7.%8.%9."/>
      <w:lvlJc w:val="left"/>
      <w:pPr>
        <w:ind w:left="1800" w:hanging="1800"/>
      </w:pPr>
      <w:rPr>
        <w:rFonts w:ascii="RimTimes" w:hAnsi="RimTimes" w:hint="default"/>
        <w:color w:val="000000"/>
        <w:sz w:val="24"/>
      </w:rPr>
    </w:lvl>
  </w:abstractNum>
  <w:abstractNum w:abstractNumId="29" w15:restartNumberingAfterBreak="0">
    <w:nsid w:val="65634413"/>
    <w:multiLevelType w:val="multilevel"/>
    <w:tmpl w:val="C55AA5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417BD4"/>
    <w:multiLevelType w:val="multilevel"/>
    <w:tmpl w:val="8D30F69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D0349E7"/>
    <w:multiLevelType w:val="multilevel"/>
    <w:tmpl w:val="E416CED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2D0910"/>
    <w:multiLevelType w:val="hybridMultilevel"/>
    <w:tmpl w:val="3E50E9EC"/>
    <w:lvl w:ilvl="0" w:tplc="3EBC096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1727D9A"/>
    <w:multiLevelType w:val="multilevel"/>
    <w:tmpl w:val="B9687FD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2137F7"/>
    <w:multiLevelType w:val="multilevel"/>
    <w:tmpl w:val="9E06F18C"/>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5" w15:restartNumberingAfterBreak="0">
    <w:nsid w:val="790923FE"/>
    <w:multiLevelType w:val="hybridMultilevel"/>
    <w:tmpl w:val="0FD80F08"/>
    <w:lvl w:ilvl="0" w:tplc="FBC67006">
      <w:start w:val="1"/>
      <w:numFmt w:val="decimal"/>
      <w:pStyle w:val="Style3"/>
      <w:lvlText w:val="%1."/>
      <w:lvlJc w:val="left"/>
      <w:pPr>
        <w:tabs>
          <w:tab w:val="num" w:pos="680"/>
        </w:tabs>
        <w:ind w:left="680" w:hanging="680"/>
      </w:pPr>
      <w:rPr>
        <w:rFonts w:cs="Times New Roman" w:hint="default"/>
      </w:rPr>
    </w:lvl>
    <w:lvl w:ilvl="1" w:tplc="F2566D34" w:tentative="1">
      <w:start w:val="1"/>
      <w:numFmt w:val="lowerLetter"/>
      <w:lvlText w:val="%2."/>
      <w:lvlJc w:val="left"/>
      <w:pPr>
        <w:tabs>
          <w:tab w:val="num" w:pos="1440"/>
        </w:tabs>
        <w:ind w:left="1440" w:hanging="360"/>
      </w:pPr>
      <w:rPr>
        <w:rFonts w:cs="Times New Roman"/>
      </w:rPr>
    </w:lvl>
    <w:lvl w:ilvl="2" w:tplc="06089C7E" w:tentative="1">
      <w:start w:val="1"/>
      <w:numFmt w:val="lowerRoman"/>
      <w:lvlText w:val="%3."/>
      <w:lvlJc w:val="right"/>
      <w:pPr>
        <w:tabs>
          <w:tab w:val="num" w:pos="2160"/>
        </w:tabs>
        <w:ind w:left="2160" w:hanging="180"/>
      </w:pPr>
      <w:rPr>
        <w:rFonts w:cs="Times New Roman"/>
      </w:rPr>
    </w:lvl>
    <w:lvl w:ilvl="3" w:tplc="F9968F86" w:tentative="1">
      <w:start w:val="1"/>
      <w:numFmt w:val="decimal"/>
      <w:lvlText w:val="%4."/>
      <w:lvlJc w:val="left"/>
      <w:pPr>
        <w:tabs>
          <w:tab w:val="num" w:pos="2880"/>
        </w:tabs>
        <w:ind w:left="2880" w:hanging="360"/>
      </w:pPr>
      <w:rPr>
        <w:rFonts w:cs="Times New Roman"/>
      </w:rPr>
    </w:lvl>
    <w:lvl w:ilvl="4" w:tplc="7F22DABC" w:tentative="1">
      <w:start w:val="1"/>
      <w:numFmt w:val="lowerLetter"/>
      <w:lvlText w:val="%5."/>
      <w:lvlJc w:val="left"/>
      <w:pPr>
        <w:tabs>
          <w:tab w:val="num" w:pos="3600"/>
        </w:tabs>
        <w:ind w:left="3600" w:hanging="360"/>
      </w:pPr>
      <w:rPr>
        <w:rFonts w:cs="Times New Roman"/>
      </w:rPr>
    </w:lvl>
    <w:lvl w:ilvl="5" w:tplc="1E00260A" w:tentative="1">
      <w:start w:val="1"/>
      <w:numFmt w:val="lowerRoman"/>
      <w:lvlText w:val="%6."/>
      <w:lvlJc w:val="right"/>
      <w:pPr>
        <w:tabs>
          <w:tab w:val="num" w:pos="4320"/>
        </w:tabs>
        <w:ind w:left="4320" w:hanging="180"/>
      </w:pPr>
      <w:rPr>
        <w:rFonts w:cs="Times New Roman"/>
      </w:rPr>
    </w:lvl>
    <w:lvl w:ilvl="6" w:tplc="B8345CAA" w:tentative="1">
      <w:start w:val="1"/>
      <w:numFmt w:val="decimal"/>
      <w:lvlText w:val="%7."/>
      <w:lvlJc w:val="left"/>
      <w:pPr>
        <w:tabs>
          <w:tab w:val="num" w:pos="5040"/>
        </w:tabs>
        <w:ind w:left="5040" w:hanging="360"/>
      </w:pPr>
      <w:rPr>
        <w:rFonts w:cs="Times New Roman"/>
      </w:rPr>
    </w:lvl>
    <w:lvl w:ilvl="7" w:tplc="7B143498" w:tentative="1">
      <w:start w:val="1"/>
      <w:numFmt w:val="lowerLetter"/>
      <w:lvlText w:val="%8."/>
      <w:lvlJc w:val="left"/>
      <w:pPr>
        <w:tabs>
          <w:tab w:val="num" w:pos="5760"/>
        </w:tabs>
        <w:ind w:left="5760" w:hanging="360"/>
      </w:pPr>
      <w:rPr>
        <w:rFonts w:cs="Times New Roman"/>
      </w:rPr>
    </w:lvl>
    <w:lvl w:ilvl="8" w:tplc="07D85920" w:tentative="1">
      <w:start w:val="1"/>
      <w:numFmt w:val="lowerRoman"/>
      <w:lvlText w:val="%9."/>
      <w:lvlJc w:val="right"/>
      <w:pPr>
        <w:tabs>
          <w:tab w:val="num" w:pos="6480"/>
        </w:tabs>
        <w:ind w:left="6480" w:hanging="180"/>
      </w:pPr>
      <w:rPr>
        <w:rFonts w:cs="Times New Roman"/>
      </w:rPr>
    </w:lvl>
  </w:abstractNum>
  <w:abstractNum w:abstractNumId="36" w15:restartNumberingAfterBreak="0">
    <w:nsid w:val="7E42782A"/>
    <w:multiLevelType w:val="multilevel"/>
    <w:tmpl w:val="F82C4A88"/>
    <w:lvl w:ilvl="0">
      <w:start w:val="13"/>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E7C3B60"/>
    <w:multiLevelType w:val="multilevel"/>
    <w:tmpl w:val="C0FC1AA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3"/>
  </w:num>
  <w:num w:numId="4">
    <w:abstractNumId w:val="35"/>
  </w:num>
  <w:num w:numId="5">
    <w:abstractNumId w:val="8"/>
  </w:num>
  <w:num w:numId="6">
    <w:abstractNumId w:val="5"/>
  </w:num>
  <w:num w:numId="7">
    <w:abstractNumId w:val="22"/>
  </w:num>
  <w:num w:numId="8">
    <w:abstractNumId w:val="25"/>
  </w:num>
  <w:num w:numId="9">
    <w:abstractNumId w:val="9"/>
  </w:num>
  <w:num w:numId="10">
    <w:abstractNumId w:val="19"/>
  </w:num>
  <w:num w:numId="11">
    <w:abstractNumId w:val="7"/>
  </w:num>
  <w:num w:numId="12">
    <w:abstractNumId w:val="21"/>
  </w:num>
  <w:num w:numId="13">
    <w:abstractNumId w:val="16"/>
  </w:num>
  <w:num w:numId="14">
    <w:abstractNumId w:val="14"/>
  </w:num>
  <w:num w:numId="15">
    <w:abstractNumId w:val="24"/>
  </w:num>
  <w:num w:numId="16">
    <w:abstractNumId w:val="2"/>
  </w:num>
  <w:num w:numId="17">
    <w:abstractNumId w:val="34"/>
  </w:num>
  <w:num w:numId="18">
    <w:abstractNumId w:val="12"/>
  </w:num>
  <w:num w:numId="19">
    <w:abstractNumId w:val="29"/>
  </w:num>
  <w:num w:numId="20">
    <w:abstractNumId w:val="27"/>
  </w:num>
  <w:num w:numId="21">
    <w:abstractNumId w:val="32"/>
  </w:num>
  <w:num w:numId="22">
    <w:abstractNumId w:val="17"/>
  </w:num>
  <w:num w:numId="23">
    <w:abstractNumId w:val="10"/>
  </w:num>
  <w:num w:numId="24">
    <w:abstractNumId w:val="13"/>
  </w:num>
  <w:num w:numId="25">
    <w:abstractNumId w:val="28"/>
  </w:num>
  <w:num w:numId="26">
    <w:abstractNumId w:val="31"/>
  </w:num>
  <w:num w:numId="27">
    <w:abstractNumId w:val="26"/>
  </w:num>
  <w:num w:numId="28">
    <w:abstractNumId w:val="30"/>
  </w:num>
  <w:num w:numId="29">
    <w:abstractNumId w:val="37"/>
  </w:num>
  <w:num w:numId="30">
    <w:abstractNumId w:val="6"/>
  </w:num>
  <w:num w:numId="31">
    <w:abstractNumId w:val="33"/>
  </w:num>
  <w:num w:numId="32">
    <w:abstractNumId w:val="4"/>
  </w:num>
  <w:num w:numId="33">
    <w:abstractNumId w:val="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abstractNumId w:val="11"/>
  </w:num>
  <w:num w:numId="35">
    <w:abstractNumId w:val="15"/>
  </w:num>
  <w:num w:numId="36">
    <w:abstractNumId w:val="23"/>
  </w:num>
  <w:num w:numId="37">
    <w:abstractNumId w:val="18"/>
  </w:num>
  <w:num w:numId="38">
    <w:abstractNumId w:val="36"/>
  </w:num>
  <w:num w:numId="39">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01"/>
    <w:rsid w:val="00012ECB"/>
    <w:rsid w:val="000214A8"/>
    <w:rsid w:val="00024C75"/>
    <w:rsid w:val="00030509"/>
    <w:rsid w:val="0003293E"/>
    <w:rsid w:val="00042BFE"/>
    <w:rsid w:val="00043C0D"/>
    <w:rsid w:val="00044CF9"/>
    <w:rsid w:val="000544A4"/>
    <w:rsid w:val="0005665E"/>
    <w:rsid w:val="00065ED6"/>
    <w:rsid w:val="000756E4"/>
    <w:rsid w:val="00095408"/>
    <w:rsid w:val="00096DA6"/>
    <w:rsid w:val="00097401"/>
    <w:rsid w:val="00097853"/>
    <w:rsid w:val="000A4F9B"/>
    <w:rsid w:val="000A5BE6"/>
    <w:rsid w:val="000A733F"/>
    <w:rsid w:val="000A7C95"/>
    <w:rsid w:val="000C07CE"/>
    <w:rsid w:val="000C75BB"/>
    <w:rsid w:val="000D278E"/>
    <w:rsid w:val="000D64D5"/>
    <w:rsid w:val="000E3364"/>
    <w:rsid w:val="000F6029"/>
    <w:rsid w:val="000F78DD"/>
    <w:rsid w:val="00106AFE"/>
    <w:rsid w:val="0010709A"/>
    <w:rsid w:val="001178D2"/>
    <w:rsid w:val="00120ACF"/>
    <w:rsid w:val="00136BD0"/>
    <w:rsid w:val="00143F03"/>
    <w:rsid w:val="00153574"/>
    <w:rsid w:val="00157E18"/>
    <w:rsid w:val="00162C42"/>
    <w:rsid w:val="0016352E"/>
    <w:rsid w:val="00167ECB"/>
    <w:rsid w:val="001714D1"/>
    <w:rsid w:val="00181E47"/>
    <w:rsid w:val="001A0234"/>
    <w:rsid w:val="001A0C3E"/>
    <w:rsid w:val="001C4EE3"/>
    <w:rsid w:val="001E0DA8"/>
    <w:rsid w:val="001E51DB"/>
    <w:rsid w:val="00200FC9"/>
    <w:rsid w:val="00205134"/>
    <w:rsid w:val="00205FCC"/>
    <w:rsid w:val="00206DB0"/>
    <w:rsid w:val="002070DC"/>
    <w:rsid w:val="0023204C"/>
    <w:rsid w:val="002368E7"/>
    <w:rsid w:val="00244B33"/>
    <w:rsid w:val="002467B2"/>
    <w:rsid w:val="00250162"/>
    <w:rsid w:val="00261143"/>
    <w:rsid w:val="00261377"/>
    <w:rsid w:val="00273FAA"/>
    <w:rsid w:val="002A413C"/>
    <w:rsid w:val="002A4CDB"/>
    <w:rsid w:val="002B3B24"/>
    <w:rsid w:val="002B58B5"/>
    <w:rsid w:val="002B6786"/>
    <w:rsid w:val="002B7389"/>
    <w:rsid w:val="002D296B"/>
    <w:rsid w:val="002D7D24"/>
    <w:rsid w:val="002D7D2F"/>
    <w:rsid w:val="00306C6F"/>
    <w:rsid w:val="0031707F"/>
    <w:rsid w:val="003243C1"/>
    <w:rsid w:val="0032463B"/>
    <w:rsid w:val="0033216C"/>
    <w:rsid w:val="0033246B"/>
    <w:rsid w:val="00337E10"/>
    <w:rsid w:val="00342726"/>
    <w:rsid w:val="00354B7C"/>
    <w:rsid w:val="00356F81"/>
    <w:rsid w:val="003658DE"/>
    <w:rsid w:val="00371838"/>
    <w:rsid w:val="00371A75"/>
    <w:rsid w:val="003753F0"/>
    <w:rsid w:val="003A23D0"/>
    <w:rsid w:val="003A6532"/>
    <w:rsid w:val="003B4429"/>
    <w:rsid w:val="003B4EAE"/>
    <w:rsid w:val="003B67EB"/>
    <w:rsid w:val="003C1235"/>
    <w:rsid w:val="003C74A7"/>
    <w:rsid w:val="003D67A5"/>
    <w:rsid w:val="003E26E3"/>
    <w:rsid w:val="003E2EA2"/>
    <w:rsid w:val="0040405D"/>
    <w:rsid w:val="004152F6"/>
    <w:rsid w:val="0042561E"/>
    <w:rsid w:val="00425CF0"/>
    <w:rsid w:val="004325C9"/>
    <w:rsid w:val="00442CE5"/>
    <w:rsid w:val="0044462D"/>
    <w:rsid w:val="00465CF0"/>
    <w:rsid w:val="00477A0A"/>
    <w:rsid w:val="00483B86"/>
    <w:rsid w:val="00484CE3"/>
    <w:rsid w:val="004875AF"/>
    <w:rsid w:val="004B6E89"/>
    <w:rsid w:val="004C3EAE"/>
    <w:rsid w:val="004D040C"/>
    <w:rsid w:val="004E2A80"/>
    <w:rsid w:val="00500FE2"/>
    <w:rsid w:val="0051229E"/>
    <w:rsid w:val="00524B89"/>
    <w:rsid w:val="0053037F"/>
    <w:rsid w:val="005318B6"/>
    <w:rsid w:val="00550221"/>
    <w:rsid w:val="005512A9"/>
    <w:rsid w:val="005747E6"/>
    <w:rsid w:val="00577CBE"/>
    <w:rsid w:val="005A0D77"/>
    <w:rsid w:val="005A0F76"/>
    <w:rsid w:val="005A74AA"/>
    <w:rsid w:val="005C334F"/>
    <w:rsid w:val="005D1ADB"/>
    <w:rsid w:val="005D2D39"/>
    <w:rsid w:val="005D4859"/>
    <w:rsid w:val="005E2A69"/>
    <w:rsid w:val="005E57A4"/>
    <w:rsid w:val="005E63BC"/>
    <w:rsid w:val="00606B16"/>
    <w:rsid w:val="00607A35"/>
    <w:rsid w:val="00614B09"/>
    <w:rsid w:val="00621229"/>
    <w:rsid w:val="00625246"/>
    <w:rsid w:val="00653C59"/>
    <w:rsid w:val="0067475F"/>
    <w:rsid w:val="0068786B"/>
    <w:rsid w:val="006B47CF"/>
    <w:rsid w:val="006B5A07"/>
    <w:rsid w:val="006C0099"/>
    <w:rsid w:val="006C36D8"/>
    <w:rsid w:val="006C503A"/>
    <w:rsid w:val="006C5F55"/>
    <w:rsid w:val="006E35B5"/>
    <w:rsid w:val="006E716D"/>
    <w:rsid w:val="006E7EBA"/>
    <w:rsid w:val="00733689"/>
    <w:rsid w:val="00733C18"/>
    <w:rsid w:val="00734286"/>
    <w:rsid w:val="00747985"/>
    <w:rsid w:val="007528F8"/>
    <w:rsid w:val="007548BE"/>
    <w:rsid w:val="00762500"/>
    <w:rsid w:val="00776F72"/>
    <w:rsid w:val="007808EE"/>
    <w:rsid w:val="00792492"/>
    <w:rsid w:val="00796166"/>
    <w:rsid w:val="007979EE"/>
    <w:rsid w:val="007C785B"/>
    <w:rsid w:val="007E3C32"/>
    <w:rsid w:val="007E4F0E"/>
    <w:rsid w:val="008016F8"/>
    <w:rsid w:val="00802456"/>
    <w:rsid w:val="008047B4"/>
    <w:rsid w:val="00813733"/>
    <w:rsid w:val="0081594D"/>
    <w:rsid w:val="0082773B"/>
    <w:rsid w:val="00832E01"/>
    <w:rsid w:val="00834EB3"/>
    <w:rsid w:val="0083600E"/>
    <w:rsid w:val="00845C02"/>
    <w:rsid w:val="0085329F"/>
    <w:rsid w:val="00860217"/>
    <w:rsid w:val="008605C2"/>
    <w:rsid w:val="00863E8D"/>
    <w:rsid w:val="0087285D"/>
    <w:rsid w:val="00876F29"/>
    <w:rsid w:val="00891AE9"/>
    <w:rsid w:val="00892045"/>
    <w:rsid w:val="008A3493"/>
    <w:rsid w:val="008A643F"/>
    <w:rsid w:val="008B0151"/>
    <w:rsid w:val="008B0356"/>
    <w:rsid w:val="008B580C"/>
    <w:rsid w:val="008C5F4A"/>
    <w:rsid w:val="008D090C"/>
    <w:rsid w:val="008D6ED0"/>
    <w:rsid w:val="008D6FDA"/>
    <w:rsid w:val="008E6ABD"/>
    <w:rsid w:val="008F2089"/>
    <w:rsid w:val="008F5F63"/>
    <w:rsid w:val="00901F35"/>
    <w:rsid w:val="0090550E"/>
    <w:rsid w:val="00920F3A"/>
    <w:rsid w:val="00921C2B"/>
    <w:rsid w:val="009454A0"/>
    <w:rsid w:val="009466E3"/>
    <w:rsid w:val="00946910"/>
    <w:rsid w:val="00951B42"/>
    <w:rsid w:val="00952739"/>
    <w:rsid w:val="00955ADD"/>
    <w:rsid w:val="00970C31"/>
    <w:rsid w:val="009816B1"/>
    <w:rsid w:val="0099269A"/>
    <w:rsid w:val="00992DF8"/>
    <w:rsid w:val="00993C4E"/>
    <w:rsid w:val="009D5ECD"/>
    <w:rsid w:val="009E5C33"/>
    <w:rsid w:val="00A152E4"/>
    <w:rsid w:val="00A154CF"/>
    <w:rsid w:val="00A16106"/>
    <w:rsid w:val="00A17247"/>
    <w:rsid w:val="00A2220D"/>
    <w:rsid w:val="00A31C2F"/>
    <w:rsid w:val="00A45601"/>
    <w:rsid w:val="00A5391D"/>
    <w:rsid w:val="00A62D18"/>
    <w:rsid w:val="00A90121"/>
    <w:rsid w:val="00A903CB"/>
    <w:rsid w:val="00A965C7"/>
    <w:rsid w:val="00AA1022"/>
    <w:rsid w:val="00AA491A"/>
    <w:rsid w:val="00AB158E"/>
    <w:rsid w:val="00AC4FC5"/>
    <w:rsid w:val="00AD66A8"/>
    <w:rsid w:val="00AE1FF9"/>
    <w:rsid w:val="00AE4A8B"/>
    <w:rsid w:val="00AE6D77"/>
    <w:rsid w:val="00AF4E7B"/>
    <w:rsid w:val="00B000EF"/>
    <w:rsid w:val="00B065A9"/>
    <w:rsid w:val="00B1773A"/>
    <w:rsid w:val="00B207CC"/>
    <w:rsid w:val="00B57191"/>
    <w:rsid w:val="00B601DD"/>
    <w:rsid w:val="00B61539"/>
    <w:rsid w:val="00B62781"/>
    <w:rsid w:val="00B66A89"/>
    <w:rsid w:val="00B72C1F"/>
    <w:rsid w:val="00B773C3"/>
    <w:rsid w:val="00B94805"/>
    <w:rsid w:val="00BC3457"/>
    <w:rsid w:val="00BD1A98"/>
    <w:rsid w:val="00BD401E"/>
    <w:rsid w:val="00BF0623"/>
    <w:rsid w:val="00BF5B2E"/>
    <w:rsid w:val="00C075D6"/>
    <w:rsid w:val="00C1271A"/>
    <w:rsid w:val="00C2398C"/>
    <w:rsid w:val="00C30A89"/>
    <w:rsid w:val="00C34FD6"/>
    <w:rsid w:val="00C41106"/>
    <w:rsid w:val="00C41402"/>
    <w:rsid w:val="00C44C03"/>
    <w:rsid w:val="00C51C00"/>
    <w:rsid w:val="00C53696"/>
    <w:rsid w:val="00C538B9"/>
    <w:rsid w:val="00C57F87"/>
    <w:rsid w:val="00C644B6"/>
    <w:rsid w:val="00C660D9"/>
    <w:rsid w:val="00C728F2"/>
    <w:rsid w:val="00C7358F"/>
    <w:rsid w:val="00C82108"/>
    <w:rsid w:val="00C84645"/>
    <w:rsid w:val="00C8678C"/>
    <w:rsid w:val="00C91F45"/>
    <w:rsid w:val="00CA0B81"/>
    <w:rsid w:val="00CA250F"/>
    <w:rsid w:val="00CA66FF"/>
    <w:rsid w:val="00CA6769"/>
    <w:rsid w:val="00CB6F2F"/>
    <w:rsid w:val="00CC2C32"/>
    <w:rsid w:val="00CD1BA9"/>
    <w:rsid w:val="00CE65B1"/>
    <w:rsid w:val="00CF2B01"/>
    <w:rsid w:val="00CF3AE5"/>
    <w:rsid w:val="00CF7322"/>
    <w:rsid w:val="00D02B8F"/>
    <w:rsid w:val="00D20609"/>
    <w:rsid w:val="00D2209B"/>
    <w:rsid w:val="00D27073"/>
    <w:rsid w:val="00D2770B"/>
    <w:rsid w:val="00D35E82"/>
    <w:rsid w:val="00D41F52"/>
    <w:rsid w:val="00D47C05"/>
    <w:rsid w:val="00D51B64"/>
    <w:rsid w:val="00D56497"/>
    <w:rsid w:val="00D60710"/>
    <w:rsid w:val="00D6247C"/>
    <w:rsid w:val="00D6466F"/>
    <w:rsid w:val="00D94A22"/>
    <w:rsid w:val="00D95509"/>
    <w:rsid w:val="00D97615"/>
    <w:rsid w:val="00DA7ADB"/>
    <w:rsid w:val="00DA7EAF"/>
    <w:rsid w:val="00DB74EF"/>
    <w:rsid w:val="00DC45E8"/>
    <w:rsid w:val="00DD7353"/>
    <w:rsid w:val="00DE46EC"/>
    <w:rsid w:val="00DE480F"/>
    <w:rsid w:val="00DF36E4"/>
    <w:rsid w:val="00E21F32"/>
    <w:rsid w:val="00E2774E"/>
    <w:rsid w:val="00E32CAA"/>
    <w:rsid w:val="00E36409"/>
    <w:rsid w:val="00E42A0E"/>
    <w:rsid w:val="00E57B1F"/>
    <w:rsid w:val="00E80870"/>
    <w:rsid w:val="00E85F3A"/>
    <w:rsid w:val="00E87EBC"/>
    <w:rsid w:val="00E87F2C"/>
    <w:rsid w:val="00E92AEB"/>
    <w:rsid w:val="00E95446"/>
    <w:rsid w:val="00EB5F4B"/>
    <w:rsid w:val="00EC09BA"/>
    <w:rsid w:val="00EC7063"/>
    <w:rsid w:val="00EE050F"/>
    <w:rsid w:val="00EE4D43"/>
    <w:rsid w:val="00EE5512"/>
    <w:rsid w:val="00EF59DF"/>
    <w:rsid w:val="00F05F7D"/>
    <w:rsid w:val="00F31EC7"/>
    <w:rsid w:val="00F3430D"/>
    <w:rsid w:val="00F46320"/>
    <w:rsid w:val="00F55BF4"/>
    <w:rsid w:val="00F6365E"/>
    <w:rsid w:val="00F70142"/>
    <w:rsid w:val="00F759EB"/>
    <w:rsid w:val="00FA14B0"/>
    <w:rsid w:val="00FB3823"/>
    <w:rsid w:val="00FC0291"/>
    <w:rsid w:val="00FC0CFE"/>
    <w:rsid w:val="00FC14B6"/>
    <w:rsid w:val="00FC4B53"/>
    <w:rsid w:val="00FD3821"/>
    <w:rsid w:val="00FD76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939E4"/>
  <w15:docId w15:val="{8936CA72-8E29-48E4-BA9C-888F6535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B01"/>
    <w:pPr>
      <w:widowControl w:val="0"/>
      <w:suppressAutoHyphens/>
      <w:spacing w:after="0" w:line="240" w:lineRule="auto"/>
    </w:pPr>
    <w:rPr>
      <w:rFonts w:ascii="Times New Roman" w:eastAsia="Times New Roman" w:hAnsi="Times New Roman" w:cs="Times New Roman"/>
      <w:color w:val="000000"/>
      <w:sz w:val="24"/>
      <w:szCs w:val="24"/>
      <w:lang w:eastAsia="ar-SA"/>
    </w:rPr>
  </w:style>
  <w:style w:type="paragraph" w:styleId="Heading1">
    <w:name w:val="heading 1"/>
    <w:basedOn w:val="Normal"/>
    <w:next w:val="Normal"/>
    <w:link w:val="Heading1Char"/>
    <w:uiPriority w:val="9"/>
    <w:qFormat/>
    <w:rsid w:val="00CF2B01"/>
    <w:pPr>
      <w:keepNext/>
      <w:spacing w:before="240" w:after="60"/>
      <w:outlineLvl w:val="0"/>
    </w:pPr>
    <w:rPr>
      <w:rFonts w:ascii="Arial" w:hAnsi="Arial"/>
      <w:b/>
      <w:bCs/>
      <w:kern w:val="1"/>
      <w:sz w:val="32"/>
      <w:szCs w:val="32"/>
    </w:rPr>
  </w:style>
  <w:style w:type="paragraph" w:styleId="Heading2">
    <w:name w:val="heading 2"/>
    <w:aliases w:val="Знак"/>
    <w:basedOn w:val="Normal"/>
    <w:next w:val="Normal"/>
    <w:link w:val="Heading2Char"/>
    <w:uiPriority w:val="9"/>
    <w:qFormat/>
    <w:rsid w:val="00CF2B01"/>
    <w:pPr>
      <w:keepNext/>
      <w:autoSpaceDE w:val="0"/>
      <w:jc w:val="both"/>
      <w:outlineLvl w:val="1"/>
    </w:pPr>
    <w:rPr>
      <w:szCs w:val="28"/>
    </w:rPr>
  </w:style>
  <w:style w:type="paragraph" w:styleId="Heading3">
    <w:name w:val="heading 3"/>
    <w:basedOn w:val="Normal"/>
    <w:next w:val="Normal"/>
    <w:link w:val="Heading3Char"/>
    <w:qFormat/>
    <w:rsid w:val="00CF2B01"/>
    <w:pPr>
      <w:keepNext/>
      <w:jc w:val="right"/>
      <w:outlineLvl w:val="2"/>
    </w:pPr>
    <w:rPr>
      <w:sz w:val="20"/>
    </w:rPr>
  </w:style>
  <w:style w:type="paragraph" w:styleId="Heading4">
    <w:name w:val="heading 4"/>
    <w:basedOn w:val="Normal"/>
    <w:next w:val="Normal"/>
    <w:link w:val="Heading4Char"/>
    <w:qFormat/>
    <w:rsid w:val="00CF2B01"/>
    <w:pPr>
      <w:keepNext/>
      <w:jc w:val="both"/>
      <w:outlineLvl w:val="3"/>
    </w:pPr>
    <w:rPr>
      <w:rFonts w:ascii="Calibri" w:hAnsi="Calibri"/>
      <w:b/>
      <w:sz w:val="20"/>
      <w:szCs w:val="20"/>
    </w:rPr>
  </w:style>
  <w:style w:type="paragraph" w:styleId="Heading5">
    <w:name w:val="heading 5"/>
    <w:basedOn w:val="Normal"/>
    <w:next w:val="Normal"/>
    <w:link w:val="Heading5Char"/>
    <w:qFormat/>
    <w:rsid w:val="00CF2B01"/>
    <w:pPr>
      <w:keepNext/>
      <w:widowControl/>
      <w:suppressAutoHyphens w:val="0"/>
      <w:jc w:val="both"/>
      <w:outlineLvl w:val="4"/>
    </w:pPr>
    <w:rPr>
      <w:b/>
      <w:bCs/>
      <w:color w:val="auto"/>
    </w:rPr>
  </w:style>
  <w:style w:type="paragraph" w:styleId="Heading6">
    <w:name w:val="heading 6"/>
    <w:basedOn w:val="Normal"/>
    <w:next w:val="Normal"/>
    <w:link w:val="Heading6Char"/>
    <w:qFormat/>
    <w:rsid w:val="00CF2B01"/>
    <w:pPr>
      <w:keepNext/>
      <w:widowControl/>
      <w:suppressAutoHyphens w:val="0"/>
      <w:jc w:val="both"/>
      <w:outlineLvl w:val="5"/>
    </w:pPr>
    <w:rPr>
      <w:b/>
      <w:bCs/>
      <w:color w:val="auto"/>
      <w:sz w:val="28"/>
    </w:rPr>
  </w:style>
  <w:style w:type="paragraph" w:styleId="Heading7">
    <w:name w:val="heading 7"/>
    <w:basedOn w:val="Normal"/>
    <w:next w:val="Normal"/>
    <w:link w:val="Heading7Char"/>
    <w:qFormat/>
    <w:rsid w:val="00CF2B01"/>
    <w:pPr>
      <w:widowControl/>
      <w:suppressAutoHyphens w:val="0"/>
      <w:spacing w:before="240" w:after="60"/>
      <w:jc w:val="both"/>
      <w:outlineLvl w:val="6"/>
    </w:pPr>
    <w:rPr>
      <w:color w:val="auto"/>
    </w:rPr>
  </w:style>
  <w:style w:type="paragraph" w:styleId="Heading8">
    <w:name w:val="heading 8"/>
    <w:basedOn w:val="Normal"/>
    <w:next w:val="Normal"/>
    <w:link w:val="Heading8Char"/>
    <w:qFormat/>
    <w:rsid w:val="00CF2B01"/>
    <w:pPr>
      <w:widowControl/>
      <w:suppressAutoHyphens w:val="0"/>
      <w:spacing w:before="240" w:after="60"/>
      <w:jc w:val="both"/>
      <w:outlineLvl w:val="7"/>
    </w:pPr>
    <w:rPr>
      <w:i/>
      <w:iCs/>
      <w:color w:val="auto"/>
    </w:rPr>
  </w:style>
  <w:style w:type="paragraph" w:styleId="Heading9">
    <w:name w:val="heading 9"/>
    <w:basedOn w:val="Normal"/>
    <w:next w:val="Normal"/>
    <w:link w:val="Heading9Char"/>
    <w:qFormat/>
    <w:rsid w:val="00CF2B01"/>
    <w:pPr>
      <w:keepNext/>
      <w:autoSpaceDE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B01"/>
    <w:rPr>
      <w:rFonts w:ascii="Arial" w:eastAsia="Times New Roman" w:hAnsi="Arial" w:cs="Times New Roman"/>
      <w:b/>
      <w:bCs/>
      <w:color w:val="000000"/>
      <w:kern w:val="1"/>
      <w:sz w:val="32"/>
      <w:szCs w:val="32"/>
      <w:lang w:eastAsia="ar-SA"/>
    </w:rPr>
  </w:style>
  <w:style w:type="character" w:customStyle="1" w:styleId="Heading2Char">
    <w:name w:val="Heading 2 Char"/>
    <w:aliases w:val="Знак Char"/>
    <w:basedOn w:val="DefaultParagraphFont"/>
    <w:link w:val="Heading2"/>
    <w:uiPriority w:val="9"/>
    <w:rsid w:val="00CF2B01"/>
    <w:rPr>
      <w:rFonts w:ascii="Times New Roman" w:eastAsia="Times New Roman" w:hAnsi="Times New Roman" w:cs="Times New Roman"/>
      <w:color w:val="000000"/>
      <w:sz w:val="24"/>
      <w:szCs w:val="28"/>
      <w:lang w:eastAsia="ar-SA"/>
    </w:rPr>
  </w:style>
  <w:style w:type="character" w:customStyle="1" w:styleId="Heading3Char">
    <w:name w:val="Heading 3 Char"/>
    <w:basedOn w:val="DefaultParagraphFont"/>
    <w:link w:val="Heading3"/>
    <w:rsid w:val="00CF2B01"/>
    <w:rPr>
      <w:rFonts w:ascii="Times New Roman" w:eastAsia="Times New Roman" w:hAnsi="Times New Roman" w:cs="Times New Roman"/>
      <w:color w:val="000000"/>
      <w:sz w:val="20"/>
      <w:szCs w:val="24"/>
      <w:lang w:eastAsia="ar-SA"/>
    </w:rPr>
  </w:style>
  <w:style w:type="character" w:customStyle="1" w:styleId="Heading4Char">
    <w:name w:val="Heading 4 Char"/>
    <w:basedOn w:val="DefaultParagraphFont"/>
    <w:link w:val="Heading4"/>
    <w:rsid w:val="00CF2B01"/>
    <w:rPr>
      <w:rFonts w:ascii="Calibri" w:eastAsia="Times New Roman" w:hAnsi="Calibri" w:cs="Times New Roman"/>
      <w:b/>
      <w:color w:val="000000"/>
      <w:sz w:val="20"/>
      <w:szCs w:val="20"/>
      <w:lang w:eastAsia="ar-SA"/>
    </w:rPr>
  </w:style>
  <w:style w:type="character" w:customStyle="1" w:styleId="Heading5Char">
    <w:name w:val="Heading 5 Char"/>
    <w:basedOn w:val="DefaultParagraphFont"/>
    <w:link w:val="Heading5"/>
    <w:rsid w:val="00CF2B01"/>
    <w:rPr>
      <w:rFonts w:ascii="Times New Roman" w:eastAsia="Times New Roman" w:hAnsi="Times New Roman" w:cs="Times New Roman"/>
      <w:b/>
      <w:bCs/>
      <w:sz w:val="24"/>
      <w:szCs w:val="24"/>
      <w:lang w:eastAsia="ar-SA"/>
    </w:rPr>
  </w:style>
  <w:style w:type="character" w:customStyle="1" w:styleId="Heading6Char">
    <w:name w:val="Heading 6 Char"/>
    <w:basedOn w:val="DefaultParagraphFont"/>
    <w:link w:val="Heading6"/>
    <w:rsid w:val="00CF2B01"/>
    <w:rPr>
      <w:rFonts w:ascii="Times New Roman" w:eastAsia="Times New Roman" w:hAnsi="Times New Roman" w:cs="Times New Roman"/>
      <w:b/>
      <w:bCs/>
      <w:sz w:val="28"/>
      <w:szCs w:val="24"/>
      <w:lang w:eastAsia="ar-SA"/>
    </w:rPr>
  </w:style>
  <w:style w:type="character" w:customStyle="1" w:styleId="Heading7Char">
    <w:name w:val="Heading 7 Char"/>
    <w:basedOn w:val="DefaultParagraphFont"/>
    <w:link w:val="Heading7"/>
    <w:rsid w:val="00CF2B01"/>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CF2B01"/>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rsid w:val="00CF2B01"/>
    <w:rPr>
      <w:rFonts w:ascii="Times New Roman" w:eastAsia="Times New Roman" w:hAnsi="Times New Roman" w:cs="Times New Roman"/>
      <w:color w:val="000000"/>
      <w:sz w:val="28"/>
      <w:szCs w:val="28"/>
      <w:lang w:eastAsia="ar-SA"/>
    </w:rPr>
  </w:style>
  <w:style w:type="character" w:customStyle="1" w:styleId="CharChar22">
    <w:name w:val="Char Char22"/>
    <w:locked/>
    <w:rsid w:val="00CF2B01"/>
    <w:rPr>
      <w:rFonts w:ascii="Arial" w:hAnsi="Arial" w:cs="Arial"/>
      <w:b/>
      <w:bCs/>
      <w:color w:val="000000"/>
      <w:kern w:val="1"/>
      <w:sz w:val="32"/>
      <w:szCs w:val="32"/>
      <w:lang w:val="lv-LV" w:eastAsia="ar-SA" w:bidi="ar-SA"/>
    </w:rPr>
  </w:style>
  <w:style w:type="character" w:customStyle="1" w:styleId="CharChar">
    <w:name w:val="Знак Char Char"/>
    <w:locked/>
    <w:rsid w:val="00CF2B01"/>
    <w:rPr>
      <w:rFonts w:ascii="Cambria" w:hAnsi="Cambria" w:cs="Times New Roman"/>
      <w:b/>
      <w:i/>
      <w:iCs/>
      <w:kern w:val="0"/>
      <w:sz w:val="28"/>
      <w:szCs w:val="28"/>
      <w:lang w:eastAsia="lv-LV"/>
    </w:rPr>
  </w:style>
  <w:style w:type="character" w:customStyle="1" w:styleId="CharChar21">
    <w:name w:val="Char Char21"/>
    <w:semiHidden/>
    <w:locked/>
    <w:rsid w:val="00CF2B01"/>
    <w:rPr>
      <w:rFonts w:ascii="Cambria" w:hAnsi="Cambria" w:cs="Times New Roman"/>
      <w:b/>
      <w:bCs/>
      <w:color w:val="000000"/>
      <w:sz w:val="26"/>
      <w:szCs w:val="26"/>
      <w:lang w:eastAsia="ar-SA" w:bidi="ar-SA"/>
    </w:rPr>
  </w:style>
  <w:style w:type="character" w:customStyle="1" w:styleId="CharChar20">
    <w:name w:val="Char Char20"/>
    <w:semiHidden/>
    <w:locked/>
    <w:rsid w:val="00CF2B01"/>
    <w:rPr>
      <w:rFonts w:ascii="Calibri" w:hAnsi="Calibri" w:cs="Times New Roman"/>
      <w:b/>
      <w:bCs/>
      <w:color w:val="000000"/>
      <w:sz w:val="28"/>
      <w:szCs w:val="28"/>
      <w:lang w:eastAsia="ar-SA" w:bidi="ar-SA"/>
    </w:rPr>
  </w:style>
  <w:style w:type="character" w:customStyle="1" w:styleId="CharChar19">
    <w:name w:val="Char Char19"/>
    <w:locked/>
    <w:rsid w:val="00CF2B01"/>
    <w:rPr>
      <w:rFonts w:cs="Times New Roman"/>
      <w:b/>
      <w:bCs/>
      <w:sz w:val="24"/>
      <w:szCs w:val="24"/>
      <w:lang w:val="lv-LV" w:eastAsia="ar-SA" w:bidi="ar-SA"/>
    </w:rPr>
  </w:style>
  <w:style w:type="character" w:customStyle="1" w:styleId="CharChar18">
    <w:name w:val="Char Char18"/>
    <w:semiHidden/>
    <w:locked/>
    <w:rsid w:val="00CF2B01"/>
    <w:rPr>
      <w:rFonts w:ascii="Calibri" w:hAnsi="Calibri" w:cs="Times New Roman"/>
      <w:b/>
      <w:bCs/>
      <w:color w:val="000000"/>
      <w:lang w:eastAsia="ar-SA" w:bidi="ar-SA"/>
    </w:rPr>
  </w:style>
  <w:style w:type="character" w:customStyle="1" w:styleId="CharChar17">
    <w:name w:val="Char Char17"/>
    <w:semiHidden/>
    <w:locked/>
    <w:rsid w:val="00CF2B01"/>
    <w:rPr>
      <w:rFonts w:ascii="Calibri" w:hAnsi="Calibri" w:cs="Times New Roman"/>
      <w:color w:val="000000"/>
      <w:sz w:val="24"/>
      <w:szCs w:val="24"/>
      <w:lang w:eastAsia="ar-SA" w:bidi="ar-SA"/>
    </w:rPr>
  </w:style>
  <w:style w:type="character" w:customStyle="1" w:styleId="CharChar16">
    <w:name w:val="Char Char16"/>
    <w:semiHidden/>
    <w:locked/>
    <w:rsid w:val="00CF2B01"/>
    <w:rPr>
      <w:rFonts w:ascii="Calibri" w:hAnsi="Calibri" w:cs="Times New Roman"/>
      <w:i/>
      <w:iCs/>
      <w:color w:val="000000"/>
      <w:sz w:val="24"/>
      <w:szCs w:val="24"/>
      <w:lang w:eastAsia="ar-SA" w:bidi="ar-SA"/>
    </w:rPr>
  </w:style>
  <w:style w:type="character" w:customStyle="1" w:styleId="CharChar15">
    <w:name w:val="Char Char15"/>
    <w:semiHidden/>
    <w:locked/>
    <w:rsid w:val="00CF2B01"/>
    <w:rPr>
      <w:rFonts w:ascii="Cambria" w:hAnsi="Cambria" w:cs="Times New Roman"/>
      <w:color w:val="000000"/>
      <w:lang w:eastAsia="ar-SA" w:bidi="ar-SA"/>
    </w:rPr>
  </w:style>
  <w:style w:type="character" w:customStyle="1" w:styleId="WW8Num3z0">
    <w:name w:val="WW8Num3z0"/>
    <w:rsid w:val="00CF2B01"/>
    <w:rPr>
      <w:rFonts w:ascii="Century Gothic" w:hAnsi="Century Gothic"/>
    </w:rPr>
  </w:style>
  <w:style w:type="character" w:customStyle="1" w:styleId="WW8Num3z1">
    <w:name w:val="WW8Num3z1"/>
    <w:rsid w:val="00CF2B01"/>
    <w:rPr>
      <w:sz w:val="22"/>
    </w:rPr>
  </w:style>
  <w:style w:type="character" w:customStyle="1" w:styleId="WW8Num3z2">
    <w:name w:val="WW8Num3z2"/>
    <w:rsid w:val="00CF2B01"/>
    <w:rPr>
      <w:color w:val="000000"/>
    </w:rPr>
  </w:style>
  <w:style w:type="character" w:customStyle="1" w:styleId="WW8Num6z0">
    <w:name w:val="WW8Num6z0"/>
    <w:rsid w:val="00CF2B01"/>
  </w:style>
  <w:style w:type="character" w:customStyle="1" w:styleId="WW8Num7z1">
    <w:name w:val="WW8Num7z1"/>
    <w:rsid w:val="00CF2B01"/>
    <w:rPr>
      <w:color w:val="000000"/>
    </w:rPr>
  </w:style>
  <w:style w:type="character" w:customStyle="1" w:styleId="WW8Num8z0">
    <w:name w:val="WW8Num8z0"/>
    <w:rsid w:val="00CF2B01"/>
    <w:rPr>
      <w:rFonts w:ascii="Wingdings" w:hAnsi="Wingdings"/>
    </w:rPr>
  </w:style>
  <w:style w:type="character" w:customStyle="1" w:styleId="WW8Num13z0">
    <w:name w:val="WW8Num13z0"/>
    <w:rsid w:val="00CF2B01"/>
    <w:rPr>
      <w:rFonts w:ascii="Wingdings" w:hAnsi="Wingdings"/>
    </w:rPr>
  </w:style>
  <w:style w:type="character" w:customStyle="1" w:styleId="WW8Num15z0">
    <w:name w:val="WW8Num15z0"/>
    <w:rsid w:val="00CF2B01"/>
    <w:rPr>
      <w:rFonts w:ascii="Wingdings" w:hAnsi="Wingdings"/>
    </w:rPr>
  </w:style>
  <w:style w:type="character" w:customStyle="1" w:styleId="WW8Num17z0">
    <w:name w:val="WW8Num17z0"/>
    <w:rsid w:val="00CF2B01"/>
    <w:rPr>
      <w:rFonts w:ascii="Wingdings" w:hAnsi="Wingdings"/>
    </w:rPr>
  </w:style>
  <w:style w:type="character" w:customStyle="1" w:styleId="WW8Num18z0">
    <w:name w:val="WW8Num18z0"/>
    <w:rsid w:val="00CF2B01"/>
    <w:rPr>
      <w:rFonts w:ascii="Wingdings" w:hAnsi="Wingdings"/>
    </w:rPr>
  </w:style>
  <w:style w:type="character" w:customStyle="1" w:styleId="WW8Num19z0">
    <w:name w:val="WW8Num19z0"/>
    <w:rsid w:val="00CF2B01"/>
    <w:rPr>
      <w:rFonts w:ascii="Wingdings" w:hAnsi="Wingdings"/>
    </w:rPr>
  </w:style>
  <w:style w:type="character" w:customStyle="1" w:styleId="WW8Num21z0">
    <w:name w:val="WW8Num21z0"/>
    <w:rsid w:val="00CF2B01"/>
    <w:rPr>
      <w:rFonts w:ascii="Wingdings" w:hAnsi="Wingdings"/>
    </w:rPr>
  </w:style>
  <w:style w:type="character" w:customStyle="1" w:styleId="Absatz-Standardschriftart">
    <w:name w:val="Absatz-Standardschriftart"/>
    <w:rsid w:val="00CF2B01"/>
  </w:style>
  <w:style w:type="character" w:customStyle="1" w:styleId="WW8Num4z0">
    <w:name w:val="WW8Num4z0"/>
    <w:rsid w:val="00CF2B01"/>
    <w:rPr>
      <w:rFonts w:ascii="Times New Roman" w:hAnsi="Times New Roman"/>
    </w:rPr>
  </w:style>
  <w:style w:type="character" w:customStyle="1" w:styleId="WW8Num5z0">
    <w:name w:val="WW8Num5z0"/>
    <w:rsid w:val="00CF2B01"/>
    <w:rPr>
      <w:rFonts w:ascii="Century Gothic" w:hAnsi="Century Gothic"/>
    </w:rPr>
  </w:style>
  <w:style w:type="character" w:customStyle="1" w:styleId="WW8Num5z1">
    <w:name w:val="WW8Num5z1"/>
    <w:rsid w:val="00CF2B01"/>
  </w:style>
  <w:style w:type="character" w:customStyle="1" w:styleId="WW8Num5z2">
    <w:name w:val="WW8Num5z2"/>
    <w:rsid w:val="00CF2B01"/>
    <w:rPr>
      <w:color w:val="000000"/>
    </w:rPr>
  </w:style>
  <w:style w:type="character" w:customStyle="1" w:styleId="WW8Num12z0">
    <w:name w:val="WW8Num12z0"/>
    <w:rsid w:val="00CF2B01"/>
  </w:style>
  <w:style w:type="character" w:customStyle="1" w:styleId="WW8Num13z1">
    <w:name w:val="WW8Num13z1"/>
    <w:rsid w:val="00CF2B01"/>
    <w:rPr>
      <w:color w:val="000000"/>
    </w:rPr>
  </w:style>
  <w:style w:type="character" w:customStyle="1" w:styleId="WW8Num14z0">
    <w:name w:val="WW8Num14z0"/>
    <w:rsid w:val="00CF2B01"/>
    <w:rPr>
      <w:rFonts w:ascii="Wingdings" w:hAnsi="Wingdings"/>
    </w:rPr>
  </w:style>
  <w:style w:type="character" w:customStyle="1" w:styleId="WW8Num14z1">
    <w:name w:val="WW8Num14z1"/>
    <w:rsid w:val="00CF2B01"/>
    <w:rPr>
      <w:rFonts w:ascii="Courier New" w:hAnsi="Courier New"/>
    </w:rPr>
  </w:style>
  <w:style w:type="character" w:customStyle="1" w:styleId="WW8Num14z3">
    <w:name w:val="WW8Num14z3"/>
    <w:rsid w:val="00CF2B01"/>
    <w:rPr>
      <w:rFonts w:ascii="Symbol" w:hAnsi="Symbol"/>
    </w:rPr>
  </w:style>
  <w:style w:type="character" w:customStyle="1" w:styleId="WW8Num21z1">
    <w:name w:val="WW8Num21z1"/>
    <w:rsid w:val="00CF2B01"/>
    <w:rPr>
      <w:rFonts w:ascii="Courier New" w:hAnsi="Courier New"/>
    </w:rPr>
  </w:style>
  <w:style w:type="character" w:customStyle="1" w:styleId="WW8Num21z3">
    <w:name w:val="WW8Num21z3"/>
    <w:rsid w:val="00CF2B01"/>
    <w:rPr>
      <w:rFonts w:ascii="Symbol" w:hAnsi="Symbol"/>
    </w:rPr>
  </w:style>
  <w:style w:type="character" w:customStyle="1" w:styleId="WW8Num25z0">
    <w:name w:val="WW8Num25z0"/>
    <w:rsid w:val="00CF2B01"/>
    <w:rPr>
      <w:rFonts w:ascii="Wingdings" w:hAnsi="Wingdings"/>
    </w:rPr>
  </w:style>
  <w:style w:type="character" w:customStyle="1" w:styleId="WW8Num25z1">
    <w:name w:val="WW8Num25z1"/>
    <w:rsid w:val="00CF2B01"/>
    <w:rPr>
      <w:rFonts w:ascii="Calibri" w:hAnsi="Calibri"/>
    </w:rPr>
  </w:style>
  <w:style w:type="character" w:customStyle="1" w:styleId="WW8Num25z3">
    <w:name w:val="WW8Num25z3"/>
    <w:rsid w:val="00CF2B01"/>
    <w:rPr>
      <w:rFonts w:ascii="Symbol" w:hAnsi="Symbol"/>
    </w:rPr>
  </w:style>
  <w:style w:type="character" w:customStyle="1" w:styleId="WW8Num25z4">
    <w:name w:val="WW8Num25z4"/>
    <w:rsid w:val="00CF2B01"/>
    <w:rPr>
      <w:rFonts w:ascii="Courier New" w:hAnsi="Courier New"/>
    </w:rPr>
  </w:style>
  <w:style w:type="character" w:customStyle="1" w:styleId="WW8Num26z0">
    <w:name w:val="WW8Num26z0"/>
    <w:rsid w:val="00CF2B01"/>
    <w:rPr>
      <w:rFonts w:ascii="Wingdings" w:hAnsi="Wingdings"/>
    </w:rPr>
  </w:style>
  <w:style w:type="character" w:customStyle="1" w:styleId="WW8Num26z1">
    <w:name w:val="WW8Num26z1"/>
    <w:rsid w:val="00CF2B01"/>
    <w:rPr>
      <w:rFonts w:ascii="Courier New" w:hAnsi="Courier New"/>
    </w:rPr>
  </w:style>
  <w:style w:type="character" w:customStyle="1" w:styleId="WW8Num26z3">
    <w:name w:val="WW8Num26z3"/>
    <w:rsid w:val="00CF2B01"/>
    <w:rPr>
      <w:rFonts w:ascii="Symbol" w:hAnsi="Symbol"/>
    </w:rPr>
  </w:style>
  <w:style w:type="character" w:customStyle="1" w:styleId="WW8Num27z0">
    <w:name w:val="WW8Num27z0"/>
    <w:rsid w:val="00CF2B01"/>
    <w:rPr>
      <w:rFonts w:ascii="Wingdings" w:hAnsi="Wingdings"/>
    </w:rPr>
  </w:style>
  <w:style w:type="character" w:customStyle="1" w:styleId="WW8Num27z1">
    <w:name w:val="WW8Num27z1"/>
    <w:rsid w:val="00CF2B01"/>
    <w:rPr>
      <w:rFonts w:ascii="Courier New" w:hAnsi="Courier New"/>
    </w:rPr>
  </w:style>
  <w:style w:type="character" w:customStyle="1" w:styleId="WW8Num27z3">
    <w:name w:val="WW8Num27z3"/>
    <w:rsid w:val="00CF2B01"/>
    <w:rPr>
      <w:rFonts w:ascii="Symbol" w:hAnsi="Symbol"/>
    </w:rPr>
  </w:style>
  <w:style w:type="character" w:customStyle="1" w:styleId="WW8Num31z0">
    <w:name w:val="WW8Num31z0"/>
    <w:rsid w:val="00CF2B01"/>
    <w:rPr>
      <w:rFonts w:ascii="Wingdings" w:hAnsi="Wingdings"/>
    </w:rPr>
  </w:style>
  <w:style w:type="character" w:customStyle="1" w:styleId="WW8Num31z1">
    <w:name w:val="WW8Num31z1"/>
    <w:rsid w:val="00CF2B01"/>
    <w:rPr>
      <w:rFonts w:ascii="Courier New" w:hAnsi="Courier New"/>
    </w:rPr>
  </w:style>
  <w:style w:type="character" w:customStyle="1" w:styleId="WW8Num31z3">
    <w:name w:val="WW8Num31z3"/>
    <w:rsid w:val="00CF2B01"/>
    <w:rPr>
      <w:rFonts w:ascii="Symbol" w:hAnsi="Symbol"/>
    </w:rPr>
  </w:style>
  <w:style w:type="character" w:customStyle="1" w:styleId="FootnoteCharacters">
    <w:name w:val="Footnote Characters"/>
    <w:rsid w:val="00CF2B01"/>
    <w:rPr>
      <w:rFonts w:cs="Times New Roman"/>
      <w:vertAlign w:val="superscript"/>
    </w:rPr>
  </w:style>
  <w:style w:type="character" w:customStyle="1" w:styleId="NumberingSymbols">
    <w:name w:val="Numbering Symbols"/>
    <w:rsid w:val="00CF2B01"/>
  </w:style>
  <w:style w:type="character" w:styleId="FootnoteReference">
    <w:name w:val="footnote reference"/>
    <w:rsid w:val="00CF2B01"/>
    <w:rPr>
      <w:rFonts w:cs="Times New Roman"/>
      <w:vertAlign w:val="superscript"/>
    </w:rPr>
  </w:style>
  <w:style w:type="character" w:customStyle="1" w:styleId="WW8Num18z1">
    <w:name w:val="WW8Num18z1"/>
    <w:rsid w:val="00CF2B01"/>
    <w:rPr>
      <w:b/>
    </w:rPr>
  </w:style>
  <w:style w:type="character" w:customStyle="1" w:styleId="doclead">
    <w:name w:val="doclead"/>
    <w:rsid w:val="00CF2B01"/>
    <w:rPr>
      <w:rFonts w:cs="Times New Roman"/>
    </w:rPr>
  </w:style>
  <w:style w:type="character" w:customStyle="1" w:styleId="WW8Num2z0">
    <w:name w:val="WW8Num2z0"/>
    <w:rsid w:val="00CF2B01"/>
    <w:rPr>
      <w:rFonts w:ascii="Century Gothic" w:hAnsi="Century Gothic"/>
    </w:rPr>
  </w:style>
  <w:style w:type="character" w:customStyle="1" w:styleId="CharChar1">
    <w:name w:val="Char Char1"/>
    <w:rsid w:val="00CF2B01"/>
    <w:rPr>
      <w:rFonts w:ascii="Arial" w:hAnsi="Arial" w:cs="Times New Roman"/>
      <w:b/>
      <w:kern w:val="1"/>
      <w:sz w:val="32"/>
      <w:lang w:val="en-US"/>
    </w:rPr>
  </w:style>
  <w:style w:type="character" w:styleId="Hyperlink">
    <w:name w:val="Hyperlink"/>
    <w:uiPriority w:val="99"/>
    <w:rsid w:val="00CF2B01"/>
    <w:rPr>
      <w:rFonts w:cs="Times New Roman"/>
      <w:color w:val="0000FF"/>
      <w:u w:val="single"/>
    </w:rPr>
  </w:style>
  <w:style w:type="character" w:styleId="PageNumber">
    <w:name w:val="page number"/>
    <w:rsid w:val="00CF2B01"/>
    <w:rPr>
      <w:rFonts w:cs="Times New Roman"/>
    </w:rPr>
  </w:style>
  <w:style w:type="character" w:styleId="FollowedHyperlink">
    <w:name w:val="FollowedHyperlink"/>
    <w:rsid w:val="00CF2B01"/>
    <w:rPr>
      <w:rFonts w:cs="Times New Roman"/>
      <w:color w:val="800080"/>
      <w:u w:val="single"/>
    </w:rPr>
  </w:style>
  <w:style w:type="character" w:styleId="Strong">
    <w:name w:val="Strong"/>
    <w:uiPriority w:val="22"/>
    <w:qFormat/>
    <w:rsid w:val="00CF2B01"/>
    <w:rPr>
      <w:rFonts w:cs="Times New Roman"/>
      <w:b/>
      <w:bCs/>
    </w:rPr>
  </w:style>
  <w:style w:type="paragraph" w:styleId="BodyText">
    <w:name w:val="Body Text"/>
    <w:aliases w:val="Body Text1,plain"/>
    <w:basedOn w:val="Normal"/>
    <w:link w:val="BodyTextChar"/>
    <w:rsid w:val="00CF2B01"/>
    <w:pPr>
      <w:spacing w:after="120"/>
    </w:pPr>
    <w:rPr>
      <w:rFonts w:ascii="RimTimes" w:hAnsi="RimTimes"/>
    </w:rPr>
  </w:style>
  <w:style w:type="character" w:customStyle="1" w:styleId="BodyTextChar">
    <w:name w:val="Body Text Char"/>
    <w:aliases w:val="Body Text1 Char1,plain Char"/>
    <w:basedOn w:val="DefaultParagraphFont"/>
    <w:link w:val="BodyText"/>
    <w:rsid w:val="00CF2B01"/>
    <w:rPr>
      <w:rFonts w:ascii="RimTimes" w:eastAsia="Times New Roman" w:hAnsi="RimTimes" w:cs="Times New Roman"/>
      <w:color w:val="000000"/>
      <w:sz w:val="24"/>
      <w:szCs w:val="24"/>
      <w:lang w:eastAsia="ar-SA"/>
    </w:rPr>
  </w:style>
  <w:style w:type="character" w:customStyle="1" w:styleId="BodyText1Char">
    <w:name w:val="Body Text1 Char"/>
    <w:aliases w:val="plain Char Char"/>
    <w:locked/>
    <w:rsid w:val="00CF2B01"/>
    <w:rPr>
      <w:rFonts w:cs="Times New Roman"/>
      <w:color w:val="000000"/>
      <w:sz w:val="27"/>
      <w:szCs w:val="27"/>
      <w:lang w:val="lv-LV" w:eastAsia="en-US" w:bidi="ar-SA"/>
    </w:rPr>
  </w:style>
  <w:style w:type="paragraph" w:styleId="List">
    <w:name w:val="List"/>
    <w:basedOn w:val="BodyText"/>
    <w:uiPriority w:val="99"/>
    <w:rsid w:val="00CF2B01"/>
    <w:rPr>
      <w:rFonts w:cs="Tahoma"/>
    </w:rPr>
  </w:style>
  <w:style w:type="paragraph" w:styleId="Caption">
    <w:name w:val="caption"/>
    <w:basedOn w:val="Normal"/>
    <w:qFormat/>
    <w:rsid w:val="00CF2B01"/>
    <w:pPr>
      <w:suppressLineNumbers/>
      <w:spacing w:before="120" w:after="120"/>
    </w:pPr>
    <w:rPr>
      <w:rFonts w:cs="Tahoma"/>
      <w:i/>
      <w:iCs/>
      <w:sz w:val="20"/>
      <w:szCs w:val="20"/>
    </w:rPr>
  </w:style>
  <w:style w:type="paragraph" w:customStyle="1" w:styleId="Index">
    <w:name w:val="Index"/>
    <w:basedOn w:val="Normal"/>
    <w:rsid w:val="00CF2B01"/>
    <w:pPr>
      <w:suppressLineNumbers/>
    </w:pPr>
    <w:rPr>
      <w:rFonts w:cs="Tahoma"/>
    </w:rPr>
  </w:style>
  <w:style w:type="paragraph" w:customStyle="1" w:styleId="Heading">
    <w:name w:val="Heading"/>
    <w:basedOn w:val="Normal"/>
    <w:next w:val="BodyText"/>
    <w:rsid w:val="00CF2B01"/>
    <w:pPr>
      <w:keepNext/>
      <w:spacing w:before="240" w:after="120"/>
    </w:pPr>
    <w:rPr>
      <w:rFonts w:ascii="Arial" w:hAnsi="Arial" w:cs="Tahoma"/>
      <w:sz w:val="28"/>
      <w:szCs w:val="28"/>
    </w:rPr>
  </w:style>
  <w:style w:type="paragraph" w:styleId="BodyTextIndent">
    <w:name w:val="Body Text Indent"/>
    <w:basedOn w:val="Normal"/>
    <w:link w:val="BodyTextIndentChar"/>
    <w:rsid w:val="00CF2B01"/>
    <w:pPr>
      <w:spacing w:after="120"/>
      <w:ind w:left="283"/>
    </w:pPr>
  </w:style>
  <w:style w:type="character" w:customStyle="1" w:styleId="BodyTextIndentChar">
    <w:name w:val="Body Text Indent Char"/>
    <w:basedOn w:val="DefaultParagraphFont"/>
    <w:link w:val="BodyTextIndent"/>
    <w:rsid w:val="00CF2B01"/>
    <w:rPr>
      <w:rFonts w:ascii="Times New Roman" w:eastAsia="Times New Roman" w:hAnsi="Times New Roman" w:cs="Times New Roman"/>
      <w:color w:val="000000"/>
      <w:sz w:val="24"/>
      <w:szCs w:val="24"/>
      <w:lang w:eastAsia="ar-SA"/>
    </w:rPr>
  </w:style>
  <w:style w:type="character" w:customStyle="1" w:styleId="CharChar14">
    <w:name w:val="Char Char14"/>
    <w:semiHidden/>
    <w:locked/>
    <w:rsid w:val="00CF2B01"/>
    <w:rPr>
      <w:rFonts w:eastAsia="Times New Roman" w:cs="Times New Roman"/>
      <w:color w:val="000000"/>
      <w:sz w:val="24"/>
      <w:szCs w:val="24"/>
      <w:lang w:val="lv-LV" w:eastAsia="ar-SA" w:bidi="ar-SA"/>
    </w:rPr>
  </w:style>
  <w:style w:type="paragraph" w:styleId="Footer">
    <w:name w:val="footer"/>
    <w:aliases w:val="Char5 Char"/>
    <w:basedOn w:val="Normal"/>
    <w:link w:val="FooterChar"/>
    <w:uiPriority w:val="99"/>
    <w:rsid w:val="00CF2B01"/>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CF2B01"/>
    <w:rPr>
      <w:rFonts w:ascii="Times New Roman" w:eastAsia="Times New Roman" w:hAnsi="Times New Roman" w:cs="Times New Roman"/>
      <w:color w:val="000000"/>
      <w:sz w:val="24"/>
      <w:szCs w:val="24"/>
      <w:lang w:eastAsia="ar-SA"/>
    </w:rPr>
  </w:style>
  <w:style w:type="character" w:customStyle="1" w:styleId="Char5CharCharChar">
    <w:name w:val="Char5 Char Char Char"/>
    <w:locked/>
    <w:rsid w:val="00CF2B01"/>
    <w:rPr>
      <w:rFonts w:ascii="Times New Roman" w:hAnsi="Times New Roman" w:cs="Times New Roman"/>
      <w:sz w:val="20"/>
      <w:szCs w:val="20"/>
      <w:lang w:val="en-US" w:eastAsia="ja-JP"/>
    </w:rPr>
  </w:style>
  <w:style w:type="paragraph" w:customStyle="1" w:styleId="TableContents">
    <w:name w:val="Table Contents"/>
    <w:basedOn w:val="Normal"/>
    <w:rsid w:val="00CF2B01"/>
    <w:pPr>
      <w:suppressLineNumbers/>
    </w:pPr>
  </w:style>
  <w:style w:type="paragraph" w:customStyle="1" w:styleId="TableHeading">
    <w:name w:val="Table Heading"/>
    <w:basedOn w:val="TableContents"/>
    <w:rsid w:val="00CF2B01"/>
    <w:pPr>
      <w:jc w:val="center"/>
    </w:pPr>
    <w:rPr>
      <w:b/>
      <w:bCs/>
      <w:i/>
      <w:iCs/>
    </w:rPr>
  </w:style>
  <w:style w:type="character" w:customStyle="1" w:styleId="FootnoteTextChar">
    <w:name w:val="Footnote Text Char"/>
    <w:link w:val="FootnoteText"/>
    <w:uiPriority w:val="99"/>
    <w:rsid w:val="00CF2B01"/>
    <w:rPr>
      <w:rFonts w:ascii="Times New Roman" w:eastAsia="Times New Roman" w:hAnsi="Times New Roman" w:cs="Times New Roman"/>
      <w:color w:val="000000"/>
      <w:sz w:val="20"/>
      <w:szCs w:val="20"/>
      <w:lang w:eastAsia="ar-SA"/>
    </w:rPr>
  </w:style>
  <w:style w:type="paragraph" w:styleId="FootnoteText">
    <w:name w:val="footnote text"/>
    <w:basedOn w:val="Normal"/>
    <w:link w:val="FootnoteTextChar"/>
    <w:uiPriority w:val="99"/>
    <w:rsid w:val="00CF2B01"/>
    <w:pPr>
      <w:suppressLineNumbers/>
      <w:ind w:left="283" w:hanging="283"/>
    </w:pPr>
    <w:rPr>
      <w:sz w:val="20"/>
      <w:szCs w:val="20"/>
    </w:rPr>
  </w:style>
  <w:style w:type="character" w:customStyle="1" w:styleId="VrestekstsRakstz1">
    <w:name w:val="Vēres teksts Rakstz.1"/>
    <w:basedOn w:val="DefaultParagraphFont"/>
    <w:uiPriority w:val="99"/>
    <w:semiHidden/>
    <w:rsid w:val="00CF2B01"/>
    <w:rPr>
      <w:rFonts w:ascii="Times New Roman" w:eastAsia="Times New Roman" w:hAnsi="Times New Roman" w:cs="Times New Roman"/>
      <w:color w:val="000000"/>
      <w:sz w:val="20"/>
      <w:szCs w:val="20"/>
      <w:lang w:eastAsia="ar-SA"/>
    </w:rPr>
  </w:style>
  <w:style w:type="character" w:customStyle="1" w:styleId="FootnoteTextChar1">
    <w:name w:val="Footnote Text Char1"/>
    <w:uiPriority w:val="99"/>
    <w:semiHidden/>
    <w:rsid w:val="00CF2B01"/>
    <w:rPr>
      <w:rFonts w:ascii="Times New Roman" w:eastAsia="Times New Roman" w:hAnsi="Times New Roman" w:cs="Times New Roman"/>
      <w:color w:val="000000"/>
      <w:sz w:val="20"/>
      <w:szCs w:val="20"/>
      <w:lang w:eastAsia="ar-SA"/>
    </w:rPr>
  </w:style>
  <w:style w:type="character" w:customStyle="1" w:styleId="CharChar13">
    <w:name w:val="Char Char13"/>
    <w:semiHidden/>
    <w:locked/>
    <w:rsid w:val="00CF2B01"/>
    <w:rPr>
      <w:rFonts w:cs="Times New Roman"/>
      <w:color w:val="000000"/>
      <w:sz w:val="20"/>
      <w:szCs w:val="20"/>
      <w:lang w:eastAsia="ar-SA" w:bidi="ar-SA"/>
    </w:rPr>
  </w:style>
  <w:style w:type="paragraph" w:styleId="NormalWeb">
    <w:name w:val="Normal (Web)"/>
    <w:basedOn w:val="Normal"/>
    <w:uiPriority w:val="99"/>
    <w:rsid w:val="00CF2B01"/>
    <w:pPr>
      <w:spacing w:before="100"/>
    </w:pPr>
    <w:rPr>
      <w:lang w:val="en-GB"/>
    </w:rPr>
  </w:style>
  <w:style w:type="paragraph" w:customStyle="1" w:styleId="naisf">
    <w:name w:val="naisf"/>
    <w:basedOn w:val="Normal"/>
    <w:rsid w:val="00CF2B01"/>
    <w:pPr>
      <w:spacing w:before="75" w:after="75"/>
      <w:ind w:firstLine="375"/>
      <w:jc w:val="both"/>
    </w:pPr>
  </w:style>
  <w:style w:type="paragraph" w:customStyle="1" w:styleId="h3body1">
    <w:name w:val="h3_body_1"/>
    <w:uiPriority w:val="99"/>
    <w:qFormat/>
    <w:rsid w:val="00CF2B01"/>
    <w:pPr>
      <w:tabs>
        <w:tab w:val="left" w:pos="993"/>
      </w:tabs>
      <w:suppressAutoHyphens/>
      <w:spacing w:after="0" w:line="240" w:lineRule="auto"/>
      <w:jc w:val="both"/>
    </w:pPr>
    <w:rPr>
      <w:rFonts w:ascii="Times New Roman" w:eastAsia="Times New Roman" w:hAnsi="Times New Roman" w:cs="Times New Roman"/>
      <w:bCs/>
      <w:color w:val="FF0000"/>
      <w:sz w:val="24"/>
      <w:szCs w:val="24"/>
      <w:lang w:eastAsia="ar-SA"/>
    </w:rPr>
  </w:style>
  <w:style w:type="paragraph" w:customStyle="1" w:styleId="h4body2">
    <w:name w:val="h4_body_2"/>
    <w:rsid w:val="00CF2B01"/>
    <w:pPr>
      <w:tabs>
        <w:tab w:val="left" w:pos="900"/>
      </w:tabs>
      <w:suppressAutoHyphens/>
      <w:spacing w:before="144" w:after="0" w:line="240" w:lineRule="auto"/>
      <w:ind w:left="-720"/>
      <w:jc w:val="both"/>
    </w:pPr>
    <w:rPr>
      <w:rFonts w:ascii="Times New Roman" w:eastAsia="Times New Roman" w:hAnsi="Times New Roman" w:cs="Times New Roman"/>
      <w:bCs/>
      <w:sz w:val="26"/>
      <w:szCs w:val="26"/>
      <w:lang w:eastAsia="ar-SA"/>
    </w:rPr>
  </w:style>
  <w:style w:type="paragraph" w:customStyle="1" w:styleId="WW-List2">
    <w:name w:val="WW-List 2"/>
    <w:basedOn w:val="Normal"/>
    <w:rsid w:val="00CF2B01"/>
    <w:pPr>
      <w:tabs>
        <w:tab w:val="left" w:pos="1044"/>
      </w:tabs>
      <w:ind w:left="1044" w:hanging="504"/>
    </w:pPr>
  </w:style>
  <w:style w:type="paragraph" w:styleId="ListParagraph">
    <w:name w:val="List Paragraph"/>
    <w:aliases w:val="Strip,H&amp;P List Paragraph,Normal bullet 2,Bullet list,Syle 1,Virsraksti"/>
    <w:basedOn w:val="Normal"/>
    <w:link w:val="ListParagraphChar"/>
    <w:uiPriority w:val="34"/>
    <w:qFormat/>
    <w:rsid w:val="00CF2B01"/>
    <w:pPr>
      <w:ind w:left="720"/>
    </w:pPr>
  </w:style>
  <w:style w:type="character" w:customStyle="1" w:styleId="ListParagraphChar">
    <w:name w:val="List Paragraph Char"/>
    <w:aliases w:val="Strip Char,H&amp;P List Paragraph Char,Normal bullet 2 Char,Bullet list Char,Syle 1 Char,Virsraksti Char"/>
    <w:link w:val="ListParagraph"/>
    <w:uiPriority w:val="34"/>
    <w:rsid w:val="00CF2B01"/>
    <w:rPr>
      <w:rFonts w:ascii="Times New Roman" w:eastAsia="Times New Roman" w:hAnsi="Times New Roman" w:cs="Times New Roman"/>
      <w:color w:val="000000"/>
      <w:sz w:val="24"/>
      <w:szCs w:val="24"/>
      <w:lang w:eastAsia="ar-SA"/>
    </w:rPr>
  </w:style>
  <w:style w:type="paragraph" w:customStyle="1" w:styleId="Preformatted">
    <w:name w:val="Preformatted"/>
    <w:basedOn w:val="Normal"/>
    <w:rsid w:val="00CF2B0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rPr>
      <w:rFonts w:ascii="Courier New" w:hAnsi="Courier New" w:cs="Courier"/>
    </w:rPr>
  </w:style>
  <w:style w:type="paragraph" w:customStyle="1" w:styleId="Framecontents">
    <w:name w:val="Frame contents"/>
    <w:basedOn w:val="BodyText"/>
    <w:rsid w:val="00CF2B01"/>
  </w:style>
  <w:style w:type="paragraph" w:styleId="BodyTextIndent3">
    <w:name w:val="Body Text Indent 3"/>
    <w:basedOn w:val="Normal"/>
    <w:link w:val="BodyTextIndent3Char"/>
    <w:rsid w:val="00CF2B01"/>
    <w:pPr>
      <w:ind w:firstLine="360"/>
      <w:jc w:val="both"/>
    </w:pPr>
  </w:style>
  <w:style w:type="character" w:customStyle="1" w:styleId="BodyTextIndent3Char">
    <w:name w:val="Body Text Indent 3 Char"/>
    <w:basedOn w:val="DefaultParagraphFont"/>
    <w:link w:val="BodyTextIndent3"/>
    <w:rsid w:val="00CF2B01"/>
    <w:rPr>
      <w:rFonts w:ascii="Times New Roman" w:eastAsia="Times New Roman" w:hAnsi="Times New Roman" w:cs="Times New Roman"/>
      <w:color w:val="000000"/>
      <w:sz w:val="24"/>
      <w:szCs w:val="24"/>
      <w:lang w:eastAsia="ar-SA"/>
    </w:rPr>
  </w:style>
  <w:style w:type="character" w:customStyle="1" w:styleId="CharChar11">
    <w:name w:val="Char Char11"/>
    <w:semiHidden/>
    <w:locked/>
    <w:rsid w:val="00CF2B01"/>
    <w:rPr>
      <w:rFonts w:cs="Times New Roman"/>
      <w:color w:val="000000"/>
      <w:sz w:val="16"/>
      <w:szCs w:val="16"/>
      <w:lang w:eastAsia="ar-SA" w:bidi="ar-SA"/>
    </w:rPr>
  </w:style>
  <w:style w:type="paragraph" w:styleId="BodyText2">
    <w:name w:val="Body Text 2"/>
    <w:basedOn w:val="Normal"/>
    <w:link w:val="BodyText2Char"/>
    <w:rsid w:val="00CF2B01"/>
  </w:style>
  <w:style w:type="character" w:customStyle="1" w:styleId="BodyText2Char">
    <w:name w:val="Body Text 2 Char"/>
    <w:basedOn w:val="DefaultParagraphFont"/>
    <w:link w:val="BodyText2"/>
    <w:rsid w:val="00CF2B01"/>
    <w:rPr>
      <w:rFonts w:ascii="Times New Roman" w:eastAsia="Times New Roman" w:hAnsi="Times New Roman" w:cs="Times New Roman"/>
      <w:color w:val="000000"/>
      <w:sz w:val="24"/>
      <w:szCs w:val="24"/>
      <w:lang w:eastAsia="ar-SA"/>
    </w:rPr>
  </w:style>
  <w:style w:type="character" w:customStyle="1" w:styleId="CharChar10">
    <w:name w:val="Char Char10"/>
    <w:semiHidden/>
    <w:locked/>
    <w:rsid w:val="00CF2B01"/>
    <w:rPr>
      <w:rFonts w:eastAsia="Times New Roman" w:cs="Times New Roman"/>
      <w:color w:val="000000"/>
      <w:sz w:val="24"/>
      <w:lang w:eastAsia="ar-SA" w:bidi="ar-SA"/>
    </w:rPr>
  </w:style>
  <w:style w:type="paragraph" w:styleId="BodyText3">
    <w:name w:val="Body Text 3"/>
    <w:basedOn w:val="Normal"/>
    <w:link w:val="BodyText3Char"/>
    <w:rsid w:val="00CF2B01"/>
    <w:pPr>
      <w:jc w:val="both"/>
    </w:pPr>
  </w:style>
  <w:style w:type="character" w:customStyle="1" w:styleId="BodyText3Char">
    <w:name w:val="Body Text 3 Char"/>
    <w:basedOn w:val="DefaultParagraphFont"/>
    <w:link w:val="BodyText3"/>
    <w:rsid w:val="00CF2B01"/>
    <w:rPr>
      <w:rFonts w:ascii="Times New Roman" w:eastAsia="Times New Roman" w:hAnsi="Times New Roman" w:cs="Times New Roman"/>
      <w:color w:val="000000"/>
      <w:sz w:val="24"/>
      <w:szCs w:val="24"/>
      <w:lang w:eastAsia="ar-SA"/>
    </w:rPr>
  </w:style>
  <w:style w:type="paragraph" w:styleId="Header">
    <w:name w:val="header"/>
    <w:aliases w:val="Char, Char"/>
    <w:basedOn w:val="Normal"/>
    <w:link w:val="HeaderChar"/>
    <w:rsid w:val="00CF2B01"/>
    <w:pPr>
      <w:widowControl/>
      <w:tabs>
        <w:tab w:val="center" w:pos="4153"/>
        <w:tab w:val="right" w:pos="8306"/>
      </w:tabs>
      <w:suppressAutoHyphens w:val="0"/>
    </w:pPr>
    <w:rPr>
      <w:color w:val="auto"/>
    </w:rPr>
  </w:style>
  <w:style w:type="character" w:customStyle="1" w:styleId="HeaderChar">
    <w:name w:val="Header Char"/>
    <w:aliases w:val="Char Char23, Char Char"/>
    <w:basedOn w:val="DefaultParagraphFont"/>
    <w:link w:val="Header"/>
    <w:rsid w:val="00CF2B01"/>
    <w:rPr>
      <w:rFonts w:ascii="Times New Roman" w:eastAsia="Times New Roman" w:hAnsi="Times New Roman" w:cs="Times New Roman"/>
      <w:sz w:val="24"/>
      <w:szCs w:val="24"/>
      <w:lang w:eastAsia="ar-SA"/>
    </w:rPr>
  </w:style>
  <w:style w:type="character" w:customStyle="1" w:styleId="CharChar0">
    <w:name w:val="Char Char"/>
    <w:aliases w:val=" Char Char Char"/>
    <w:locked/>
    <w:rsid w:val="00CF2B01"/>
    <w:rPr>
      <w:rFonts w:cs="Times New Roman"/>
      <w:sz w:val="24"/>
      <w:szCs w:val="24"/>
      <w:lang w:val="lv-LV" w:eastAsia="ar-SA" w:bidi="ar-SA"/>
    </w:rPr>
  </w:style>
  <w:style w:type="paragraph" w:styleId="BodyTextIndent2">
    <w:name w:val="Body Text Indent 2"/>
    <w:basedOn w:val="Normal"/>
    <w:link w:val="BodyTextIndent2Char"/>
    <w:uiPriority w:val="99"/>
    <w:rsid w:val="00CF2B01"/>
    <w:pPr>
      <w:widowControl/>
      <w:suppressAutoHyphens w:val="0"/>
      <w:autoSpaceDE w:val="0"/>
      <w:ind w:left="567"/>
      <w:jc w:val="both"/>
    </w:pPr>
  </w:style>
  <w:style w:type="character" w:customStyle="1" w:styleId="BodyTextIndent2Char">
    <w:name w:val="Body Text Indent 2 Char"/>
    <w:basedOn w:val="DefaultParagraphFont"/>
    <w:link w:val="BodyTextIndent2"/>
    <w:uiPriority w:val="99"/>
    <w:rsid w:val="00CF2B01"/>
    <w:rPr>
      <w:rFonts w:ascii="Times New Roman" w:eastAsia="Times New Roman" w:hAnsi="Times New Roman" w:cs="Times New Roman"/>
      <w:color w:val="000000"/>
      <w:sz w:val="24"/>
      <w:szCs w:val="24"/>
      <w:lang w:eastAsia="ar-SA"/>
    </w:rPr>
  </w:style>
  <w:style w:type="character" w:customStyle="1" w:styleId="CharChar9">
    <w:name w:val="Char Char9"/>
    <w:semiHidden/>
    <w:locked/>
    <w:rsid w:val="00CF2B01"/>
    <w:rPr>
      <w:rFonts w:cs="Times New Roman"/>
      <w:color w:val="000000"/>
      <w:sz w:val="24"/>
      <w:szCs w:val="24"/>
      <w:lang w:eastAsia="ar-SA" w:bidi="ar-SA"/>
    </w:rPr>
  </w:style>
  <w:style w:type="paragraph" w:customStyle="1" w:styleId="WW-BodyText2">
    <w:name w:val="WW-Body Text 2"/>
    <w:basedOn w:val="Normal"/>
    <w:rsid w:val="00CF2B01"/>
  </w:style>
  <w:style w:type="paragraph" w:customStyle="1" w:styleId="Style1">
    <w:name w:val="Style1"/>
    <w:qFormat/>
    <w:rsid w:val="00CF2B01"/>
    <w:pPr>
      <w:numPr>
        <w:numId w:val="1"/>
      </w:numPr>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Style2Justified">
    <w:name w:val="Style Style2 + Justified"/>
    <w:basedOn w:val="Normal"/>
    <w:rsid w:val="00CF2B01"/>
    <w:pPr>
      <w:widowControl/>
      <w:tabs>
        <w:tab w:val="num" w:pos="567"/>
      </w:tabs>
      <w:suppressAutoHyphens w:val="0"/>
      <w:spacing w:before="240" w:after="120"/>
      <w:jc w:val="both"/>
    </w:pPr>
    <w:rPr>
      <w:color w:val="auto"/>
      <w:szCs w:val="20"/>
      <w:u w:val="single"/>
    </w:rPr>
  </w:style>
  <w:style w:type="paragraph" w:customStyle="1" w:styleId="StyleStyle1Justified">
    <w:name w:val="Style Style1 + Justified"/>
    <w:basedOn w:val="Style1"/>
    <w:rsid w:val="00CF2B01"/>
    <w:pPr>
      <w:spacing w:before="40" w:after="40"/>
    </w:pPr>
    <w:rPr>
      <w:szCs w:val="20"/>
    </w:rPr>
  </w:style>
  <w:style w:type="paragraph" w:styleId="HTMLPreformatted">
    <w:name w:val="HTML Preformatted"/>
    <w:basedOn w:val="Normal"/>
    <w:link w:val="HTMLPreformattedChar"/>
    <w:uiPriority w:val="99"/>
    <w:rsid w:val="00CF2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auto"/>
      <w:sz w:val="20"/>
      <w:szCs w:val="20"/>
      <w:lang w:val="en-GB"/>
    </w:rPr>
  </w:style>
  <w:style w:type="character" w:customStyle="1" w:styleId="HTMLPreformattedChar">
    <w:name w:val="HTML Preformatted Char"/>
    <w:basedOn w:val="DefaultParagraphFont"/>
    <w:link w:val="HTMLPreformatted"/>
    <w:uiPriority w:val="99"/>
    <w:rsid w:val="00CF2B01"/>
    <w:rPr>
      <w:rFonts w:ascii="Courier New" w:eastAsia="Times New Roman" w:hAnsi="Courier New" w:cs="Times New Roman"/>
      <w:sz w:val="20"/>
      <w:szCs w:val="20"/>
      <w:lang w:val="en-GB" w:eastAsia="ar-SA"/>
    </w:rPr>
  </w:style>
  <w:style w:type="character" w:customStyle="1" w:styleId="CharChar8">
    <w:name w:val="Char Char8"/>
    <w:semiHidden/>
    <w:locked/>
    <w:rsid w:val="00CF2B01"/>
    <w:rPr>
      <w:rFonts w:ascii="Courier New" w:hAnsi="Courier New" w:cs="Courier New"/>
      <w:color w:val="000000"/>
      <w:sz w:val="20"/>
      <w:szCs w:val="20"/>
      <w:lang w:eastAsia="ar-SA" w:bidi="ar-SA"/>
    </w:rPr>
  </w:style>
  <w:style w:type="paragraph" w:styleId="BlockText">
    <w:name w:val="Block Text"/>
    <w:basedOn w:val="Normal"/>
    <w:rsid w:val="00CF2B01"/>
    <w:pPr>
      <w:widowControl/>
      <w:shd w:val="clear" w:color="auto" w:fill="FFFFFF"/>
      <w:suppressAutoHyphens w:val="0"/>
      <w:spacing w:line="269" w:lineRule="exact"/>
      <w:ind w:left="360" w:right="58" w:hanging="360"/>
      <w:jc w:val="both"/>
    </w:pPr>
    <w:rPr>
      <w:spacing w:val="2"/>
    </w:rPr>
  </w:style>
  <w:style w:type="paragraph" w:styleId="Title">
    <w:name w:val="Title"/>
    <w:basedOn w:val="Normal"/>
    <w:next w:val="Subtitle"/>
    <w:link w:val="TitleChar"/>
    <w:qFormat/>
    <w:rsid w:val="00CF2B01"/>
    <w:pPr>
      <w:tabs>
        <w:tab w:val="left" w:pos="-720"/>
      </w:tabs>
      <w:jc w:val="center"/>
    </w:pPr>
    <w:rPr>
      <w:b/>
      <w:color w:val="auto"/>
      <w:sz w:val="48"/>
      <w:szCs w:val="20"/>
      <w:lang w:val="en-US"/>
    </w:rPr>
  </w:style>
  <w:style w:type="character" w:customStyle="1" w:styleId="TitleChar">
    <w:name w:val="Title Char"/>
    <w:basedOn w:val="DefaultParagraphFont"/>
    <w:link w:val="Title"/>
    <w:rsid w:val="00CF2B01"/>
    <w:rPr>
      <w:rFonts w:ascii="Times New Roman" w:eastAsia="Times New Roman" w:hAnsi="Times New Roman" w:cs="Times New Roman"/>
      <w:b/>
      <w:sz w:val="48"/>
      <w:szCs w:val="20"/>
      <w:lang w:val="en-US" w:eastAsia="ar-SA"/>
    </w:rPr>
  </w:style>
  <w:style w:type="paragraph" w:styleId="Subtitle">
    <w:name w:val="Subtitle"/>
    <w:basedOn w:val="Heading"/>
    <w:next w:val="BodyText"/>
    <w:link w:val="SubtitleChar"/>
    <w:qFormat/>
    <w:rsid w:val="00CF2B01"/>
    <w:pPr>
      <w:jc w:val="center"/>
    </w:pPr>
    <w:rPr>
      <w:rFonts w:cs="Times New Roman"/>
      <w:i/>
      <w:iCs/>
    </w:rPr>
  </w:style>
  <w:style w:type="character" w:customStyle="1" w:styleId="SubtitleChar">
    <w:name w:val="Subtitle Char"/>
    <w:basedOn w:val="DefaultParagraphFont"/>
    <w:link w:val="Subtitle"/>
    <w:rsid w:val="00CF2B01"/>
    <w:rPr>
      <w:rFonts w:ascii="Arial" w:eastAsia="Times New Roman" w:hAnsi="Arial" w:cs="Times New Roman"/>
      <w:i/>
      <w:iCs/>
      <w:color w:val="000000"/>
      <w:sz w:val="28"/>
      <w:szCs w:val="28"/>
      <w:lang w:eastAsia="ar-SA"/>
    </w:rPr>
  </w:style>
  <w:style w:type="character" w:customStyle="1" w:styleId="CharChar7">
    <w:name w:val="Char Char7"/>
    <w:locked/>
    <w:rsid w:val="00CF2B01"/>
    <w:rPr>
      <w:rFonts w:ascii="Cambria" w:hAnsi="Cambria" w:cs="Times New Roman"/>
      <w:b/>
      <w:bCs/>
      <w:color w:val="000000"/>
      <w:kern w:val="28"/>
      <w:sz w:val="32"/>
      <w:szCs w:val="32"/>
      <w:lang w:eastAsia="ar-SA" w:bidi="ar-SA"/>
    </w:rPr>
  </w:style>
  <w:style w:type="character" w:customStyle="1" w:styleId="CharChar6">
    <w:name w:val="Char Char6"/>
    <w:locked/>
    <w:rsid w:val="00CF2B01"/>
    <w:rPr>
      <w:rFonts w:ascii="Arial" w:hAnsi="Arial" w:cs="Tahoma"/>
      <w:i/>
      <w:iCs/>
      <w:color w:val="000000"/>
      <w:sz w:val="28"/>
      <w:szCs w:val="28"/>
      <w:lang w:val="lv-LV" w:eastAsia="ar-SA" w:bidi="ar-SA"/>
    </w:rPr>
  </w:style>
  <w:style w:type="paragraph" w:customStyle="1" w:styleId="naislab">
    <w:name w:val="naislab"/>
    <w:basedOn w:val="Normal"/>
    <w:rsid w:val="00CF2B01"/>
    <w:pPr>
      <w:widowControl/>
      <w:suppressAutoHyphens w:val="0"/>
      <w:spacing w:before="280" w:after="280"/>
    </w:pPr>
    <w:rPr>
      <w:color w:val="auto"/>
    </w:rPr>
  </w:style>
  <w:style w:type="paragraph" w:customStyle="1" w:styleId="c5">
    <w:name w:val="c5"/>
    <w:basedOn w:val="Normal"/>
    <w:rsid w:val="00CF2B01"/>
    <w:pPr>
      <w:widowControl/>
      <w:suppressAutoHyphens w:val="0"/>
      <w:spacing w:before="100" w:beforeAutospacing="1" w:after="100" w:afterAutospacing="1"/>
    </w:pPr>
    <w:rPr>
      <w:color w:val="auto"/>
      <w:lang w:val="en-GB" w:eastAsia="en-US"/>
    </w:rPr>
  </w:style>
  <w:style w:type="paragraph" w:customStyle="1" w:styleId="Style3">
    <w:name w:val="Style3"/>
    <w:basedOn w:val="Normal"/>
    <w:rsid w:val="00CF2B01"/>
    <w:pPr>
      <w:widowControl/>
      <w:numPr>
        <w:numId w:val="4"/>
      </w:numPr>
      <w:suppressAutoHyphens w:val="0"/>
      <w:spacing w:before="240" w:after="120"/>
    </w:pPr>
    <w:rPr>
      <w:rFonts w:ascii="Times New Roman Bold" w:hAnsi="Times New Roman Bold"/>
      <w:b/>
      <w:color w:val="auto"/>
      <w:lang w:eastAsia="en-US"/>
    </w:rPr>
  </w:style>
  <w:style w:type="paragraph" w:customStyle="1" w:styleId="Style5">
    <w:name w:val="Style5"/>
    <w:basedOn w:val="Heading3"/>
    <w:next w:val="Normal"/>
    <w:autoRedefine/>
    <w:rsid w:val="00CF2B01"/>
    <w:pPr>
      <w:widowControl/>
      <w:numPr>
        <w:ilvl w:val="1"/>
        <w:numId w:val="5"/>
      </w:numPr>
      <w:suppressAutoHyphens w:val="0"/>
      <w:jc w:val="left"/>
    </w:pPr>
    <w:rPr>
      <w:color w:val="auto"/>
      <w:sz w:val="24"/>
      <w:szCs w:val="20"/>
      <w:lang w:eastAsia="en-US"/>
    </w:rPr>
  </w:style>
  <w:style w:type="paragraph" w:customStyle="1" w:styleId="Normalnumbered">
    <w:name w:val="Normal_numbered"/>
    <w:basedOn w:val="Normal"/>
    <w:next w:val="Normal"/>
    <w:autoRedefine/>
    <w:rsid w:val="00CF2B01"/>
    <w:pPr>
      <w:widowControl/>
      <w:numPr>
        <w:numId w:val="3"/>
      </w:numPr>
      <w:tabs>
        <w:tab w:val="clear" w:pos="360"/>
        <w:tab w:val="num" w:pos="0"/>
      </w:tabs>
      <w:suppressAutoHyphens w:val="0"/>
      <w:spacing w:before="120"/>
      <w:ind w:left="1200" w:right="-1" w:firstLine="840"/>
      <w:jc w:val="both"/>
    </w:pPr>
    <w:rPr>
      <w:color w:val="auto"/>
      <w:szCs w:val="20"/>
      <w:lang w:eastAsia="lv-LV"/>
    </w:rPr>
  </w:style>
  <w:style w:type="paragraph" w:customStyle="1" w:styleId="StyleStyle5Justified">
    <w:name w:val="Style Style5 + Justified"/>
    <w:basedOn w:val="Style5"/>
    <w:autoRedefine/>
    <w:rsid w:val="00CF2B01"/>
    <w:pPr>
      <w:spacing w:before="40" w:after="40"/>
      <w:jc w:val="both"/>
    </w:pPr>
  </w:style>
  <w:style w:type="paragraph" w:customStyle="1" w:styleId="StyleStyle4Justified">
    <w:name w:val="Style Style4 + Justified"/>
    <w:basedOn w:val="Style4"/>
    <w:rsid w:val="00CF2B01"/>
    <w:pPr>
      <w:numPr>
        <w:numId w:val="5"/>
      </w:numPr>
      <w:spacing w:before="240" w:after="120"/>
      <w:jc w:val="both"/>
    </w:pPr>
    <w:rPr>
      <w:bCs/>
      <w:szCs w:val="20"/>
    </w:rPr>
  </w:style>
  <w:style w:type="paragraph" w:customStyle="1" w:styleId="Style4">
    <w:name w:val="Style4"/>
    <w:basedOn w:val="Normal"/>
    <w:next w:val="Style3"/>
    <w:autoRedefine/>
    <w:rsid w:val="00CF2B01"/>
    <w:pPr>
      <w:widowControl/>
      <w:suppressAutoHyphens w:val="0"/>
    </w:pPr>
    <w:rPr>
      <w:b/>
      <w:color w:val="auto"/>
      <w:lang w:eastAsia="en-US"/>
    </w:rPr>
  </w:style>
  <w:style w:type="paragraph" w:customStyle="1" w:styleId="Punkts">
    <w:name w:val="Punkts"/>
    <w:basedOn w:val="Normal"/>
    <w:next w:val="Apakpunkts"/>
    <w:rsid w:val="00CF2B01"/>
    <w:pPr>
      <w:widowControl/>
      <w:numPr>
        <w:numId w:val="6"/>
      </w:numPr>
      <w:suppressAutoHyphens w:val="0"/>
    </w:pPr>
    <w:rPr>
      <w:rFonts w:ascii="Arial" w:hAnsi="Arial"/>
      <w:b/>
      <w:color w:val="auto"/>
      <w:sz w:val="20"/>
      <w:lang w:eastAsia="lv-LV"/>
    </w:rPr>
  </w:style>
  <w:style w:type="paragraph" w:customStyle="1" w:styleId="Apakpunkts">
    <w:name w:val="Apakšpunkts"/>
    <w:basedOn w:val="Normal"/>
    <w:link w:val="ApakpunktsChar"/>
    <w:rsid w:val="00CF2B01"/>
    <w:pPr>
      <w:widowControl/>
      <w:numPr>
        <w:ilvl w:val="1"/>
        <w:numId w:val="6"/>
      </w:numPr>
      <w:suppressAutoHyphens w:val="0"/>
    </w:pPr>
    <w:rPr>
      <w:rFonts w:ascii="Arial" w:hAnsi="Arial"/>
      <w:b/>
      <w:color w:val="auto"/>
      <w:sz w:val="20"/>
    </w:rPr>
  </w:style>
  <w:style w:type="paragraph" w:customStyle="1" w:styleId="Paragrfs">
    <w:name w:val="Paragrāfs"/>
    <w:basedOn w:val="Normal"/>
    <w:next w:val="Rindkopa"/>
    <w:rsid w:val="00CF2B01"/>
    <w:pPr>
      <w:widowControl/>
      <w:numPr>
        <w:ilvl w:val="2"/>
        <w:numId w:val="6"/>
      </w:numPr>
      <w:suppressAutoHyphens w:val="0"/>
      <w:jc w:val="both"/>
    </w:pPr>
    <w:rPr>
      <w:rFonts w:ascii="Arial" w:hAnsi="Arial"/>
      <w:color w:val="auto"/>
      <w:sz w:val="20"/>
      <w:lang w:eastAsia="lv-LV"/>
    </w:rPr>
  </w:style>
  <w:style w:type="paragraph" w:customStyle="1" w:styleId="Rindkopa">
    <w:name w:val="Rindkopa"/>
    <w:basedOn w:val="Normal"/>
    <w:next w:val="Punkts"/>
    <w:rsid w:val="00CF2B01"/>
    <w:pPr>
      <w:widowControl/>
      <w:suppressAutoHyphens w:val="0"/>
      <w:ind w:left="851"/>
      <w:jc w:val="both"/>
    </w:pPr>
    <w:rPr>
      <w:rFonts w:ascii="Arial" w:hAnsi="Arial"/>
      <w:color w:val="auto"/>
      <w:sz w:val="20"/>
      <w:lang w:eastAsia="lv-LV"/>
    </w:rPr>
  </w:style>
  <w:style w:type="paragraph" w:customStyle="1" w:styleId="naiskr">
    <w:name w:val="naiskr"/>
    <w:basedOn w:val="Normal"/>
    <w:rsid w:val="00CF2B01"/>
    <w:pPr>
      <w:widowControl/>
      <w:suppressAutoHyphens w:val="0"/>
      <w:spacing w:before="75" w:after="75"/>
    </w:pPr>
    <w:rPr>
      <w:color w:val="auto"/>
      <w:lang w:eastAsia="lv-LV"/>
    </w:rPr>
  </w:style>
  <w:style w:type="paragraph" w:customStyle="1" w:styleId="fixed">
    <w:name w:val="fixed"/>
    <w:basedOn w:val="Normal"/>
    <w:rsid w:val="00CF2B01"/>
    <w:pPr>
      <w:widowControl/>
      <w:suppressAutoHyphens w:val="0"/>
      <w:spacing w:before="100" w:beforeAutospacing="1" w:after="100" w:afterAutospacing="1"/>
    </w:pPr>
    <w:rPr>
      <w:rFonts w:ascii="Courier New" w:hAnsi="Courier New" w:cs="Courier New"/>
      <w:color w:val="auto"/>
      <w:sz w:val="20"/>
      <w:szCs w:val="20"/>
      <w:lang w:val="en-GB" w:eastAsia="en-US"/>
    </w:rPr>
  </w:style>
  <w:style w:type="character" w:customStyle="1" w:styleId="c1">
    <w:name w:val="c1"/>
    <w:rsid w:val="00CF2B01"/>
    <w:rPr>
      <w:rFonts w:cs="Times New Roman"/>
    </w:rPr>
  </w:style>
  <w:style w:type="character" w:styleId="CommentReference">
    <w:name w:val="annotation reference"/>
    <w:uiPriority w:val="99"/>
    <w:semiHidden/>
    <w:rsid w:val="00CF2B01"/>
    <w:rPr>
      <w:rFonts w:cs="Times New Roman"/>
      <w:sz w:val="16"/>
      <w:szCs w:val="16"/>
    </w:rPr>
  </w:style>
  <w:style w:type="character" w:customStyle="1" w:styleId="CommentTextChar">
    <w:name w:val="Comment Text Char"/>
    <w:link w:val="CommentText"/>
    <w:uiPriority w:val="99"/>
    <w:semiHidden/>
    <w:rsid w:val="00CF2B01"/>
    <w:rPr>
      <w:rFonts w:ascii="Times New Roman" w:eastAsia="Times New Roman" w:hAnsi="Times New Roman" w:cs="Times New Roman"/>
      <w:color w:val="000000"/>
      <w:sz w:val="20"/>
      <w:szCs w:val="20"/>
      <w:lang w:eastAsia="ar-SA"/>
    </w:rPr>
  </w:style>
  <w:style w:type="paragraph" w:styleId="CommentText">
    <w:name w:val="annotation text"/>
    <w:basedOn w:val="Normal"/>
    <w:link w:val="CommentTextChar"/>
    <w:uiPriority w:val="99"/>
    <w:semiHidden/>
    <w:rsid w:val="00CF2B01"/>
    <w:rPr>
      <w:sz w:val="20"/>
      <w:szCs w:val="20"/>
    </w:rPr>
  </w:style>
  <w:style w:type="character" w:customStyle="1" w:styleId="KomentratekstsRakstz1">
    <w:name w:val="Komentāra teksts Rakstz.1"/>
    <w:basedOn w:val="DefaultParagraphFont"/>
    <w:uiPriority w:val="99"/>
    <w:semiHidden/>
    <w:rsid w:val="00CF2B01"/>
    <w:rPr>
      <w:rFonts w:ascii="Times New Roman" w:eastAsia="Times New Roman" w:hAnsi="Times New Roman" w:cs="Times New Roman"/>
      <w:color w:val="000000"/>
      <w:sz w:val="20"/>
      <w:szCs w:val="20"/>
      <w:lang w:eastAsia="ar-SA"/>
    </w:rPr>
  </w:style>
  <w:style w:type="character" w:customStyle="1" w:styleId="CommentTextChar1">
    <w:name w:val="Comment Text Char1"/>
    <w:uiPriority w:val="99"/>
    <w:semiHidden/>
    <w:rsid w:val="00CF2B01"/>
    <w:rPr>
      <w:rFonts w:ascii="Times New Roman" w:eastAsia="Times New Roman" w:hAnsi="Times New Roman" w:cs="Times New Roman"/>
      <w:color w:val="000000"/>
      <w:sz w:val="20"/>
      <w:szCs w:val="20"/>
      <w:lang w:eastAsia="ar-SA"/>
    </w:rPr>
  </w:style>
  <w:style w:type="character" w:customStyle="1" w:styleId="CharChar5">
    <w:name w:val="Char Char5"/>
    <w:semiHidden/>
    <w:locked/>
    <w:rsid w:val="00CF2B01"/>
    <w:rPr>
      <w:rFonts w:eastAsia="Times New Roman" w:cs="Times New Roman"/>
      <w:color w:val="000000"/>
      <w:lang w:eastAsia="ar-SA" w:bidi="ar-SA"/>
    </w:rPr>
  </w:style>
  <w:style w:type="character" w:customStyle="1" w:styleId="CommentSubjectChar">
    <w:name w:val="Comment Subject Char"/>
    <w:link w:val="CommentSubject"/>
    <w:uiPriority w:val="99"/>
    <w:semiHidden/>
    <w:rsid w:val="00CF2B01"/>
    <w:rPr>
      <w:rFonts w:ascii="Times New Roman" w:eastAsia="Times New Roman" w:hAnsi="Times New Roman" w:cs="Times New Roman"/>
      <w:b/>
      <w:bCs/>
      <w:color w:val="000000"/>
      <w:sz w:val="20"/>
      <w:szCs w:val="20"/>
      <w:lang w:eastAsia="ar-SA"/>
    </w:rPr>
  </w:style>
  <w:style w:type="paragraph" w:styleId="CommentSubject">
    <w:name w:val="annotation subject"/>
    <w:basedOn w:val="CommentText"/>
    <w:next w:val="CommentText"/>
    <w:link w:val="CommentSubjectChar"/>
    <w:uiPriority w:val="99"/>
    <w:semiHidden/>
    <w:rsid w:val="00CF2B01"/>
    <w:rPr>
      <w:b/>
      <w:bCs/>
    </w:rPr>
  </w:style>
  <w:style w:type="character" w:customStyle="1" w:styleId="KomentratmaRakstz1">
    <w:name w:val="Komentāra tēma Rakstz.1"/>
    <w:basedOn w:val="KomentratekstsRakstz1"/>
    <w:uiPriority w:val="99"/>
    <w:semiHidden/>
    <w:rsid w:val="00CF2B01"/>
    <w:rPr>
      <w:rFonts w:ascii="Times New Roman" w:eastAsia="Times New Roman" w:hAnsi="Times New Roman" w:cs="Times New Roman"/>
      <w:b/>
      <w:bCs/>
      <w:color w:val="000000"/>
      <w:sz w:val="20"/>
      <w:szCs w:val="20"/>
      <w:lang w:eastAsia="ar-SA"/>
    </w:rPr>
  </w:style>
  <w:style w:type="character" w:customStyle="1" w:styleId="CommentSubjectChar1">
    <w:name w:val="Comment Subject Char1"/>
    <w:uiPriority w:val="99"/>
    <w:semiHidden/>
    <w:rsid w:val="00CF2B01"/>
    <w:rPr>
      <w:rFonts w:ascii="Times New Roman" w:eastAsia="Times New Roman" w:hAnsi="Times New Roman" w:cs="Times New Roman"/>
      <w:b/>
      <w:bCs/>
      <w:color w:val="000000"/>
      <w:sz w:val="20"/>
      <w:szCs w:val="20"/>
      <w:lang w:eastAsia="ar-SA"/>
    </w:rPr>
  </w:style>
  <w:style w:type="character" w:customStyle="1" w:styleId="CharChar4">
    <w:name w:val="Char Char4"/>
    <w:semiHidden/>
    <w:locked/>
    <w:rsid w:val="00CF2B01"/>
    <w:rPr>
      <w:rFonts w:eastAsia="Times New Roman" w:cs="Times New Roman"/>
      <w:b/>
      <w:bCs/>
      <w:color w:val="000000"/>
      <w:lang w:eastAsia="ar-SA" w:bidi="ar-SA"/>
    </w:rPr>
  </w:style>
  <w:style w:type="paragraph" w:styleId="BalloonText">
    <w:name w:val="Balloon Text"/>
    <w:basedOn w:val="Normal"/>
    <w:link w:val="BalloonTextChar"/>
    <w:uiPriority w:val="99"/>
    <w:semiHidden/>
    <w:rsid w:val="00CF2B01"/>
    <w:rPr>
      <w:rFonts w:ascii="Tahoma" w:hAnsi="Tahoma"/>
      <w:sz w:val="16"/>
      <w:szCs w:val="16"/>
    </w:rPr>
  </w:style>
  <w:style w:type="character" w:customStyle="1" w:styleId="BalloonTextChar">
    <w:name w:val="Balloon Text Char"/>
    <w:basedOn w:val="DefaultParagraphFont"/>
    <w:link w:val="BalloonText"/>
    <w:uiPriority w:val="99"/>
    <w:semiHidden/>
    <w:rsid w:val="00CF2B01"/>
    <w:rPr>
      <w:rFonts w:ascii="Tahoma" w:eastAsia="Times New Roman" w:hAnsi="Tahoma" w:cs="Times New Roman"/>
      <w:color w:val="000000"/>
      <w:sz w:val="16"/>
      <w:szCs w:val="16"/>
      <w:lang w:eastAsia="ar-SA"/>
    </w:rPr>
  </w:style>
  <w:style w:type="character" w:customStyle="1" w:styleId="CharChar3">
    <w:name w:val="Char Char3"/>
    <w:semiHidden/>
    <w:locked/>
    <w:rsid w:val="00CF2B01"/>
    <w:rPr>
      <w:rFonts w:ascii="Tahoma" w:hAnsi="Tahoma" w:cs="Tahoma"/>
      <w:color w:val="000000"/>
      <w:sz w:val="16"/>
      <w:szCs w:val="16"/>
      <w:lang w:eastAsia="ar-SA" w:bidi="ar-SA"/>
    </w:rPr>
  </w:style>
  <w:style w:type="paragraph" w:styleId="TOC1">
    <w:name w:val="toc 1"/>
    <w:basedOn w:val="Normal"/>
    <w:next w:val="Normal"/>
    <w:autoRedefine/>
    <w:uiPriority w:val="39"/>
    <w:rsid w:val="00CF2B01"/>
    <w:pPr>
      <w:spacing w:before="360"/>
    </w:pPr>
    <w:rPr>
      <w:rFonts w:ascii="Arial" w:hAnsi="Arial" w:cs="Arial"/>
      <w:b/>
      <w:bCs/>
      <w:caps/>
    </w:rPr>
  </w:style>
  <w:style w:type="paragraph" w:styleId="TOC2">
    <w:name w:val="toc 2"/>
    <w:basedOn w:val="Normal"/>
    <w:next w:val="Normal"/>
    <w:autoRedefine/>
    <w:uiPriority w:val="39"/>
    <w:rsid w:val="00CF2B01"/>
    <w:pPr>
      <w:spacing w:before="240"/>
    </w:pPr>
    <w:rPr>
      <w:b/>
      <w:bCs/>
      <w:sz w:val="20"/>
      <w:szCs w:val="20"/>
    </w:rPr>
  </w:style>
  <w:style w:type="paragraph" w:styleId="TOC4">
    <w:name w:val="toc 4"/>
    <w:basedOn w:val="Normal"/>
    <w:next w:val="Normal"/>
    <w:autoRedefine/>
    <w:semiHidden/>
    <w:rsid w:val="00CF2B01"/>
    <w:pPr>
      <w:ind w:left="480"/>
    </w:pPr>
    <w:rPr>
      <w:sz w:val="20"/>
      <w:szCs w:val="20"/>
    </w:rPr>
  </w:style>
  <w:style w:type="character" w:customStyle="1" w:styleId="EndnoteTextChar">
    <w:name w:val="Endnote Text Char"/>
    <w:link w:val="EndnoteText"/>
    <w:semiHidden/>
    <w:rsid w:val="00CF2B01"/>
    <w:rPr>
      <w:rFonts w:ascii="Times New Roman" w:eastAsia="Times New Roman" w:hAnsi="Times New Roman" w:cs="Times New Roman"/>
      <w:color w:val="000000"/>
      <w:sz w:val="20"/>
      <w:szCs w:val="20"/>
      <w:lang w:eastAsia="ar-SA"/>
    </w:rPr>
  </w:style>
  <w:style w:type="paragraph" w:styleId="EndnoteText">
    <w:name w:val="endnote text"/>
    <w:basedOn w:val="Normal"/>
    <w:link w:val="EndnoteTextChar"/>
    <w:semiHidden/>
    <w:rsid w:val="00CF2B01"/>
    <w:rPr>
      <w:sz w:val="20"/>
      <w:szCs w:val="20"/>
    </w:rPr>
  </w:style>
  <w:style w:type="character" w:customStyle="1" w:styleId="BeiguvrestekstsRakstz1">
    <w:name w:val="Beigu vēres teksts Rakstz.1"/>
    <w:basedOn w:val="DefaultParagraphFont"/>
    <w:uiPriority w:val="99"/>
    <w:semiHidden/>
    <w:rsid w:val="00CF2B01"/>
    <w:rPr>
      <w:rFonts w:ascii="Times New Roman" w:eastAsia="Times New Roman" w:hAnsi="Times New Roman" w:cs="Times New Roman"/>
      <w:color w:val="000000"/>
      <w:sz w:val="20"/>
      <w:szCs w:val="20"/>
      <w:lang w:eastAsia="ar-SA"/>
    </w:rPr>
  </w:style>
  <w:style w:type="character" w:customStyle="1" w:styleId="EndnoteTextChar1">
    <w:name w:val="Endnote Text Char1"/>
    <w:uiPriority w:val="99"/>
    <w:semiHidden/>
    <w:rsid w:val="00CF2B01"/>
    <w:rPr>
      <w:rFonts w:ascii="Times New Roman" w:eastAsia="Times New Roman" w:hAnsi="Times New Roman" w:cs="Times New Roman"/>
      <w:color w:val="000000"/>
      <w:sz w:val="20"/>
      <w:szCs w:val="20"/>
      <w:lang w:eastAsia="ar-SA"/>
    </w:rPr>
  </w:style>
  <w:style w:type="character" w:customStyle="1" w:styleId="CharChar2">
    <w:name w:val="Char Char2"/>
    <w:semiHidden/>
    <w:locked/>
    <w:rsid w:val="00CF2B01"/>
    <w:rPr>
      <w:rFonts w:eastAsia="Times New Roman" w:cs="Times New Roman"/>
      <w:color w:val="000000"/>
      <w:lang w:eastAsia="ar-SA" w:bidi="ar-SA"/>
    </w:rPr>
  </w:style>
  <w:style w:type="character" w:styleId="EndnoteReference">
    <w:name w:val="endnote reference"/>
    <w:semiHidden/>
    <w:rsid w:val="00CF2B01"/>
    <w:rPr>
      <w:rFonts w:cs="Times New Roman"/>
      <w:vertAlign w:val="superscript"/>
    </w:rPr>
  </w:style>
  <w:style w:type="paragraph" w:customStyle="1" w:styleId="HTMLiepriekformattais1">
    <w:name w:val="HTML iepriekšformatētais1"/>
    <w:basedOn w:val="Normal"/>
    <w:rsid w:val="00CF2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auto"/>
      <w:sz w:val="20"/>
      <w:szCs w:val="20"/>
      <w:lang w:val="en-GB" w:eastAsia="lv-LV"/>
    </w:rPr>
  </w:style>
  <w:style w:type="paragraph" w:customStyle="1" w:styleId="Stils1">
    <w:name w:val="Stils1"/>
    <w:basedOn w:val="Normal"/>
    <w:autoRedefine/>
    <w:rsid w:val="00CF2B01"/>
    <w:pPr>
      <w:widowControl/>
      <w:suppressAutoHyphens w:val="0"/>
      <w:spacing w:before="360"/>
      <w:jc w:val="center"/>
    </w:pPr>
    <w:rPr>
      <w:color w:val="auto"/>
      <w:sz w:val="22"/>
      <w:lang w:eastAsia="en-US"/>
    </w:rPr>
  </w:style>
  <w:style w:type="paragraph" w:customStyle="1" w:styleId="Application4">
    <w:name w:val="Application4"/>
    <w:basedOn w:val="Normal"/>
    <w:rsid w:val="00CF2B01"/>
    <w:pPr>
      <w:widowControl/>
      <w:numPr>
        <w:numId w:val="7"/>
      </w:numPr>
      <w:suppressAutoHyphens w:val="0"/>
    </w:pPr>
    <w:rPr>
      <w:color w:val="auto"/>
      <w:lang w:val="en-GB" w:eastAsia="en-US"/>
    </w:rPr>
  </w:style>
  <w:style w:type="character" w:customStyle="1" w:styleId="DocumentMapChar">
    <w:name w:val="Document Map Char"/>
    <w:link w:val="DocumentMap"/>
    <w:semiHidden/>
    <w:rsid w:val="00CF2B01"/>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CF2B01"/>
    <w:pPr>
      <w:widowControl/>
      <w:shd w:val="clear" w:color="auto" w:fill="000080"/>
      <w:suppressAutoHyphens w:val="0"/>
    </w:pPr>
    <w:rPr>
      <w:rFonts w:ascii="Tahoma" w:hAnsi="Tahoma" w:cs="Tahoma"/>
      <w:color w:val="auto"/>
      <w:sz w:val="20"/>
      <w:szCs w:val="20"/>
      <w:lang w:val="en-GB" w:eastAsia="en-US"/>
    </w:rPr>
  </w:style>
  <w:style w:type="character" w:customStyle="1" w:styleId="DokumentakarteRakstz1">
    <w:name w:val="Dokumenta karte Rakstz.1"/>
    <w:basedOn w:val="DefaultParagraphFont"/>
    <w:uiPriority w:val="99"/>
    <w:semiHidden/>
    <w:rsid w:val="00CF2B01"/>
    <w:rPr>
      <w:rFonts w:ascii="Tahoma" w:eastAsia="Times New Roman" w:hAnsi="Tahoma" w:cs="Tahoma"/>
      <w:color w:val="000000"/>
      <w:sz w:val="16"/>
      <w:szCs w:val="16"/>
      <w:lang w:eastAsia="ar-SA"/>
    </w:rPr>
  </w:style>
  <w:style w:type="character" w:customStyle="1" w:styleId="DocumentMapChar1">
    <w:name w:val="Document Map Char1"/>
    <w:uiPriority w:val="99"/>
    <w:semiHidden/>
    <w:rsid w:val="00CF2B01"/>
    <w:rPr>
      <w:rFonts w:ascii="Segoe UI" w:eastAsia="Times New Roman" w:hAnsi="Segoe UI" w:cs="Segoe UI"/>
      <w:color w:val="000000"/>
      <w:sz w:val="16"/>
      <w:szCs w:val="16"/>
      <w:lang w:eastAsia="ar-SA"/>
    </w:rPr>
  </w:style>
  <w:style w:type="paragraph" w:customStyle="1" w:styleId="xl121">
    <w:name w:val="xl121"/>
    <w:basedOn w:val="Normal"/>
    <w:rsid w:val="00CF2B01"/>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auto"/>
      <w:sz w:val="22"/>
      <w:szCs w:val="22"/>
      <w:lang w:val="en-GB" w:eastAsia="en-US"/>
    </w:rPr>
  </w:style>
  <w:style w:type="paragraph" w:customStyle="1" w:styleId="Numeracija">
    <w:name w:val="Numeracija"/>
    <w:basedOn w:val="Normal"/>
    <w:rsid w:val="00CF2B01"/>
    <w:pPr>
      <w:numPr>
        <w:numId w:val="2"/>
      </w:numPr>
      <w:jc w:val="both"/>
    </w:pPr>
    <w:rPr>
      <w:rFonts w:cs="Tahoma"/>
      <w:sz w:val="26"/>
      <w:lang w:val="en-US"/>
    </w:rPr>
  </w:style>
  <w:style w:type="character" w:customStyle="1" w:styleId="longtext">
    <w:name w:val="long_text"/>
    <w:rsid w:val="00CF2B01"/>
    <w:rPr>
      <w:rFonts w:cs="Times New Roman"/>
    </w:rPr>
  </w:style>
  <w:style w:type="character" w:customStyle="1" w:styleId="Title1">
    <w:name w:val="Title1"/>
    <w:rsid w:val="00CF2B01"/>
    <w:rPr>
      <w:rFonts w:cs="Times New Roman"/>
    </w:rPr>
  </w:style>
  <w:style w:type="character" w:customStyle="1" w:styleId="value">
    <w:name w:val="value"/>
    <w:rsid w:val="00CF2B01"/>
    <w:rPr>
      <w:rFonts w:cs="Times New Roman"/>
    </w:rPr>
  </w:style>
  <w:style w:type="paragraph" w:customStyle="1" w:styleId="EE-paragrCharChar">
    <w:name w:val="EE-paragr Char Char"/>
    <w:basedOn w:val="Normal"/>
    <w:autoRedefine/>
    <w:rsid w:val="00CF2B01"/>
    <w:pPr>
      <w:widowControl/>
      <w:tabs>
        <w:tab w:val="num" w:pos="567"/>
        <w:tab w:val="left" w:pos="6660"/>
      </w:tabs>
      <w:suppressAutoHyphens w:val="0"/>
      <w:spacing w:before="120" w:after="120"/>
      <w:ind w:left="567" w:hanging="720"/>
      <w:jc w:val="both"/>
    </w:pPr>
    <w:rPr>
      <w:rFonts w:cs="Arial"/>
      <w:bCs/>
      <w:color w:val="auto"/>
      <w:kern w:val="32"/>
      <w:lang w:eastAsia="en-US"/>
    </w:rPr>
  </w:style>
  <w:style w:type="character" w:customStyle="1" w:styleId="overview1">
    <w:name w:val="overview1"/>
    <w:rsid w:val="00CF2B01"/>
    <w:rPr>
      <w:rFonts w:cs="Times New Roman"/>
    </w:rPr>
  </w:style>
  <w:style w:type="paragraph" w:customStyle="1" w:styleId="naisc">
    <w:name w:val="naisc"/>
    <w:basedOn w:val="Normal"/>
    <w:rsid w:val="00CF2B01"/>
    <w:pPr>
      <w:widowControl/>
      <w:suppressAutoHyphens w:val="0"/>
      <w:spacing w:before="75" w:after="75"/>
      <w:jc w:val="center"/>
    </w:pPr>
    <w:rPr>
      <w:color w:val="auto"/>
      <w:lang w:eastAsia="lv-LV"/>
    </w:rPr>
  </w:style>
  <w:style w:type="paragraph" w:customStyle="1" w:styleId="Iauiue">
    <w:name w:val="Iau?iue"/>
    <w:rsid w:val="00CF2B01"/>
    <w:pPr>
      <w:widowControl w:val="0"/>
      <w:spacing w:after="0" w:line="240" w:lineRule="auto"/>
    </w:pPr>
    <w:rPr>
      <w:rFonts w:ascii="Dutch" w:eastAsia="Times New Roman" w:hAnsi="Dutch" w:cs="Times New Roman"/>
      <w:sz w:val="28"/>
      <w:szCs w:val="28"/>
      <w:lang w:val="ru-RU"/>
    </w:rPr>
  </w:style>
  <w:style w:type="character" w:customStyle="1" w:styleId="shorttext">
    <w:name w:val="short_text"/>
    <w:rsid w:val="00CF2B01"/>
    <w:rPr>
      <w:rFonts w:cs="Times New Roman"/>
    </w:rPr>
  </w:style>
  <w:style w:type="character" w:styleId="Emphasis">
    <w:name w:val="Emphasis"/>
    <w:uiPriority w:val="20"/>
    <w:qFormat/>
    <w:rsid w:val="00CF2B01"/>
    <w:rPr>
      <w:rFonts w:cs="Times New Roman"/>
      <w:i/>
      <w:iCs/>
    </w:rPr>
  </w:style>
  <w:style w:type="paragraph" w:customStyle="1" w:styleId="SbS12">
    <w:name w:val="SbS/12"/>
    <w:aliases w:val="s2"/>
    <w:basedOn w:val="Normal"/>
    <w:next w:val="Normal"/>
    <w:rsid w:val="00CF2B01"/>
    <w:pPr>
      <w:widowControl/>
      <w:suppressAutoHyphens w:val="0"/>
    </w:pPr>
    <w:rPr>
      <w:color w:val="auto"/>
      <w:sz w:val="20"/>
      <w:szCs w:val="20"/>
      <w:lang w:val="en-US" w:eastAsia="en-US"/>
    </w:rPr>
  </w:style>
  <w:style w:type="paragraph" w:customStyle="1" w:styleId="Tabula">
    <w:name w:val="Tabula"/>
    <w:basedOn w:val="Normal"/>
    <w:next w:val="Normal"/>
    <w:rsid w:val="00CF2B01"/>
    <w:pPr>
      <w:widowControl/>
      <w:numPr>
        <w:numId w:val="8"/>
      </w:numPr>
      <w:suppressAutoHyphens w:val="0"/>
      <w:jc w:val="right"/>
    </w:pPr>
    <w:rPr>
      <w:i/>
      <w:iCs/>
      <w:color w:val="auto"/>
      <w:sz w:val="20"/>
      <w:szCs w:val="20"/>
      <w:lang w:eastAsia="lv-LV"/>
    </w:rPr>
  </w:style>
  <w:style w:type="paragraph" w:customStyle="1" w:styleId="xl74">
    <w:name w:val="xl74"/>
    <w:basedOn w:val="Normal"/>
    <w:rsid w:val="00CF2B01"/>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2"/>
      <w:szCs w:val="22"/>
      <w:lang w:val="en-GB" w:eastAsia="en-US"/>
    </w:rPr>
  </w:style>
  <w:style w:type="character" w:customStyle="1" w:styleId="apple-style-span">
    <w:name w:val="apple-style-span"/>
    <w:rsid w:val="00CF2B01"/>
    <w:rPr>
      <w:rFonts w:cs="Times New Roman"/>
    </w:rPr>
  </w:style>
  <w:style w:type="paragraph" w:styleId="NoSpacing">
    <w:name w:val="No Spacing"/>
    <w:uiPriority w:val="1"/>
    <w:qFormat/>
    <w:rsid w:val="00CF2B01"/>
    <w:pPr>
      <w:spacing w:after="0" w:line="240" w:lineRule="auto"/>
    </w:pPr>
    <w:rPr>
      <w:rFonts w:ascii="Calibri" w:eastAsia="Times New Roman" w:hAnsi="Calibri" w:cs="Times New Roman"/>
      <w:lang w:eastAsia="lv-LV"/>
    </w:rPr>
  </w:style>
  <w:style w:type="character" w:customStyle="1" w:styleId="CharChar12">
    <w:name w:val="Char Char12"/>
    <w:locked/>
    <w:rsid w:val="00CF2B01"/>
    <w:rPr>
      <w:rFonts w:eastAsia="Times New Roman" w:cs="Times New Roman"/>
      <w:color w:val="000000"/>
      <w:sz w:val="24"/>
      <w:szCs w:val="24"/>
      <w:lang w:val="en-GB" w:eastAsia="ar-SA" w:bidi="ar-SA"/>
    </w:rPr>
  </w:style>
  <w:style w:type="paragraph" w:customStyle="1" w:styleId="WW-NormalWeb">
    <w:name w:val="WW-Normal (Web)"/>
    <w:basedOn w:val="Normal"/>
    <w:rsid w:val="00CF2B01"/>
    <w:pPr>
      <w:widowControl/>
      <w:spacing w:before="100"/>
    </w:pPr>
    <w:rPr>
      <w:color w:val="auto"/>
    </w:rPr>
  </w:style>
  <w:style w:type="paragraph" w:customStyle="1" w:styleId="virsrakstiparastie">
    <w:name w:val="virsraksti parastie"/>
    <w:basedOn w:val="Heading1"/>
    <w:rsid w:val="00CF2B01"/>
    <w:pPr>
      <w:widowControl/>
      <w:tabs>
        <w:tab w:val="left" w:pos="-346"/>
        <w:tab w:val="num" w:pos="720"/>
      </w:tabs>
      <w:spacing w:before="0" w:after="120"/>
    </w:pPr>
    <w:rPr>
      <w:rFonts w:ascii="Times New Roman" w:hAnsi="Times New Roman"/>
      <w:color w:val="auto"/>
      <w:kern w:val="2"/>
      <w:sz w:val="24"/>
    </w:rPr>
  </w:style>
  <w:style w:type="paragraph" w:customStyle="1" w:styleId="RakstzRakstzCharCharRakstzRakstzCharCharRakstzRakstzCharCharRakstzRakstz">
    <w:name w:val="Rakstz. Rakstz. Char Char Rakstz. Rakstz. Char Char Rakstz. Rakstz. Char Char Rakstz. Rakstz."/>
    <w:basedOn w:val="Normal"/>
    <w:rsid w:val="00CF2B01"/>
    <w:pPr>
      <w:widowControl/>
      <w:suppressAutoHyphens w:val="0"/>
      <w:spacing w:before="120" w:after="160" w:line="240" w:lineRule="exact"/>
      <w:ind w:firstLine="720"/>
      <w:jc w:val="both"/>
    </w:pPr>
    <w:rPr>
      <w:rFonts w:ascii="Verdana" w:hAnsi="Verdana"/>
      <w:color w:val="auto"/>
      <w:sz w:val="20"/>
      <w:szCs w:val="20"/>
      <w:lang w:val="en-US" w:eastAsia="en-US"/>
    </w:rPr>
  </w:style>
  <w:style w:type="paragraph" w:customStyle="1" w:styleId="tvhtml">
    <w:name w:val="tv_html"/>
    <w:basedOn w:val="Normal"/>
    <w:rsid w:val="00CF2B01"/>
    <w:pPr>
      <w:widowControl/>
      <w:suppressAutoHyphens w:val="0"/>
      <w:spacing w:before="100" w:beforeAutospacing="1" w:after="100" w:afterAutospacing="1"/>
    </w:pPr>
    <w:rPr>
      <w:rFonts w:ascii="Verdana" w:hAnsi="Verdana"/>
      <w:color w:val="auto"/>
      <w:sz w:val="18"/>
      <w:szCs w:val="18"/>
      <w:lang w:eastAsia="lv-LV"/>
    </w:rPr>
  </w:style>
  <w:style w:type="paragraph" w:customStyle="1" w:styleId="WW-ListBullet2">
    <w:name w:val="WW-List Bullet 2"/>
    <w:basedOn w:val="Normal"/>
    <w:rsid w:val="00CF2B01"/>
    <w:pPr>
      <w:widowControl/>
      <w:tabs>
        <w:tab w:val="left" w:pos="1"/>
        <w:tab w:val="left" w:pos="561"/>
      </w:tabs>
      <w:spacing w:after="270" w:line="270" w:lineRule="atLeast"/>
    </w:pPr>
    <w:rPr>
      <w:color w:val="auto"/>
      <w:sz w:val="23"/>
      <w:szCs w:val="20"/>
      <w:lang w:val="en-GB"/>
    </w:rPr>
  </w:style>
  <w:style w:type="paragraph" w:customStyle="1" w:styleId="Sarakstarindkopa1">
    <w:name w:val="Saraksta rindkopa1"/>
    <w:basedOn w:val="Normal"/>
    <w:qFormat/>
    <w:rsid w:val="00CF2B01"/>
    <w:pPr>
      <w:widowControl/>
      <w:suppressAutoHyphens w:val="0"/>
      <w:ind w:left="720"/>
      <w:contextualSpacing/>
    </w:pPr>
    <w:rPr>
      <w:color w:val="auto"/>
      <w:lang w:eastAsia="lv-LV"/>
    </w:rPr>
  </w:style>
  <w:style w:type="paragraph" w:customStyle="1" w:styleId="RakstzRakstzCharCharRakstzRakstzCharCharRakstzRakstzCharCharRakstzRakstz1">
    <w:name w:val="Rakstz. Rakstz. Char Char Rakstz. Rakstz. Char Char Rakstz. Rakstz. Char Char Rakstz. Rakstz.1"/>
    <w:basedOn w:val="Normal"/>
    <w:rsid w:val="00CF2B01"/>
    <w:pPr>
      <w:widowControl/>
      <w:suppressAutoHyphens w:val="0"/>
      <w:spacing w:before="120" w:after="160" w:line="240" w:lineRule="exact"/>
      <w:ind w:firstLine="720"/>
      <w:jc w:val="both"/>
    </w:pPr>
    <w:rPr>
      <w:rFonts w:ascii="Verdana" w:hAnsi="Verdana"/>
      <w:color w:val="auto"/>
      <w:sz w:val="20"/>
      <w:szCs w:val="20"/>
      <w:lang w:val="en-US" w:eastAsia="en-US"/>
    </w:rPr>
  </w:style>
  <w:style w:type="character" w:customStyle="1" w:styleId="googqs-tidbit-0">
    <w:name w:val="googqs-tidbit-0"/>
    <w:rsid w:val="00CF2B01"/>
    <w:rPr>
      <w:rFonts w:cs="Times New Roman"/>
    </w:rPr>
  </w:style>
  <w:style w:type="paragraph" w:customStyle="1" w:styleId="bodytext0">
    <w:name w:val="bodytext"/>
    <w:basedOn w:val="Normal"/>
    <w:rsid w:val="00CF2B01"/>
    <w:pPr>
      <w:widowControl/>
      <w:suppressAutoHyphens w:val="0"/>
      <w:spacing w:before="100" w:beforeAutospacing="1" w:after="100" w:afterAutospacing="1" w:line="360" w:lineRule="atLeast"/>
    </w:pPr>
    <w:rPr>
      <w:color w:val="auto"/>
      <w:lang w:eastAsia="lv-LV"/>
    </w:rPr>
  </w:style>
  <w:style w:type="character" w:customStyle="1" w:styleId="hps">
    <w:name w:val="hps"/>
    <w:rsid w:val="00CF2B01"/>
  </w:style>
  <w:style w:type="paragraph" w:customStyle="1" w:styleId="tv213">
    <w:name w:val="tv213"/>
    <w:basedOn w:val="Normal"/>
    <w:rsid w:val="00CF2B01"/>
    <w:pPr>
      <w:widowControl/>
      <w:suppressAutoHyphens w:val="0"/>
      <w:spacing w:before="100" w:beforeAutospacing="1" w:after="100" w:afterAutospacing="1"/>
    </w:pPr>
    <w:rPr>
      <w:color w:val="auto"/>
      <w:lang w:eastAsia="lv-LV"/>
    </w:rPr>
  </w:style>
  <w:style w:type="paragraph" w:customStyle="1" w:styleId="Default">
    <w:name w:val="Default"/>
    <w:rsid w:val="00CF2B01"/>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table" w:styleId="TableGrid">
    <w:name w:val="Table Grid"/>
    <w:basedOn w:val="TableNormal"/>
    <w:uiPriority w:val="39"/>
    <w:rsid w:val="00CF2B0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kpunktsChar">
    <w:name w:val="Apakšpunkts Char"/>
    <w:link w:val="Apakpunkts"/>
    <w:rsid w:val="00CF2B01"/>
    <w:rPr>
      <w:rFonts w:ascii="Arial" w:eastAsia="Times New Roman" w:hAnsi="Arial" w:cs="Times New Roman"/>
      <w:b/>
      <w:sz w:val="20"/>
      <w:szCs w:val="24"/>
      <w:lang w:eastAsia="ar-SA"/>
    </w:rPr>
  </w:style>
  <w:style w:type="paragraph" w:customStyle="1" w:styleId="xl44">
    <w:name w:val="xl44"/>
    <w:basedOn w:val="Normal"/>
    <w:rsid w:val="00CF2B01"/>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auto"/>
      <w:lang w:val="en-US" w:eastAsia="en-US"/>
    </w:rPr>
  </w:style>
  <w:style w:type="numbering" w:customStyle="1" w:styleId="NoList1">
    <w:name w:val="No List1"/>
    <w:next w:val="NoList"/>
    <w:uiPriority w:val="99"/>
    <w:semiHidden/>
    <w:unhideWhenUsed/>
    <w:rsid w:val="00CF2B01"/>
  </w:style>
  <w:style w:type="character" w:customStyle="1" w:styleId="apple-converted-space">
    <w:name w:val="apple-converted-space"/>
    <w:rsid w:val="00CF2B01"/>
  </w:style>
  <w:style w:type="character" w:customStyle="1" w:styleId="ColorfulList-Accent1Char">
    <w:name w:val="Colorful List - Accent 1 Char"/>
    <w:link w:val="ColorfulList-Accent1"/>
    <w:uiPriority w:val="34"/>
    <w:rsid w:val="00CF2B01"/>
    <w:rPr>
      <w:rFonts w:ascii="Times New Roman" w:eastAsia="Times New Roman" w:hAnsi="Times New Roman" w:cs="Times New Roman"/>
      <w:color w:val="000000"/>
      <w:sz w:val="24"/>
      <w:szCs w:val="24"/>
      <w:lang w:eastAsia="ar-SA"/>
    </w:rPr>
  </w:style>
  <w:style w:type="paragraph" w:customStyle="1" w:styleId="MediumGrid21">
    <w:name w:val="Medium Grid 21"/>
    <w:uiPriority w:val="1"/>
    <w:qFormat/>
    <w:rsid w:val="00CF2B01"/>
    <w:pPr>
      <w:spacing w:after="0" w:line="240" w:lineRule="auto"/>
    </w:pPr>
    <w:rPr>
      <w:rFonts w:ascii="Calibri" w:eastAsia="Times New Roman" w:hAnsi="Calibri" w:cs="Times New Roman"/>
      <w:lang w:eastAsia="lv-LV"/>
    </w:rPr>
  </w:style>
  <w:style w:type="paragraph" w:customStyle="1" w:styleId="nais2">
    <w:name w:val="nais2"/>
    <w:basedOn w:val="Normal"/>
    <w:rsid w:val="00CF2B01"/>
    <w:pPr>
      <w:widowControl/>
      <w:suppressAutoHyphens w:val="0"/>
      <w:spacing w:before="100" w:beforeAutospacing="1" w:after="100" w:afterAutospacing="1"/>
    </w:pPr>
    <w:rPr>
      <w:color w:val="auto"/>
      <w:lang w:eastAsia="lv-LV"/>
    </w:rPr>
  </w:style>
  <w:style w:type="character" w:customStyle="1" w:styleId="Header1">
    <w:name w:val="Header1"/>
    <w:basedOn w:val="DefaultParagraphFont"/>
    <w:rsid w:val="00CF2B01"/>
  </w:style>
  <w:style w:type="table" w:styleId="ColorfulList-Accent1">
    <w:name w:val="Colorful List Accent 1"/>
    <w:basedOn w:val="TableNormal"/>
    <w:link w:val="ColorfulList-Accent1Char"/>
    <w:uiPriority w:val="34"/>
    <w:rsid w:val="00CF2B01"/>
    <w:pPr>
      <w:spacing w:after="0" w:line="240" w:lineRule="auto"/>
    </w:pPr>
    <w:rPr>
      <w:rFonts w:ascii="Times New Roman" w:eastAsia="Times New Roman" w:hAnsi="Times New Roman" w:cs="Times New Roman"/>
      <w:color w:val="000000"/>
      <w:sz w:val="24"/>
      <w:szCs w:val="24"/>
      <w:lang w:eastAsia="ar-SA"/>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otranslate">
    <w:name w:val="notranslate"/>
    <w:basedOn w:val="DefaultParagraphFont"/>
    <w:rsid w:val="00CF2B01"/>
  </w:style>
  <w:style w:type="character" w:customStyle="1" w:styleId="grsslicetext">
    <w:name w:val="grsslicetext"/>
    <w:basedOn w:val="DefaultParagraphFont"/>
    <w:rsid w:val="00CF2B01"/>
  </w:style>
  <w:style w:type="character" w:customStyle="1" w:styleId="atn">
    <w:name w:val="atn"/>
    <w:rsid w:val="00CF2B01"/>
  </w:style>
  <w:style w:type="paragraph" w:customStyle="1" w:styleId="virsraksts1">
    <w:name w:val="virsraksts 1"/>
    <w:basedOn w:val="Normal"/>
    <w:qFormat/>
    <w:rsid w:val="00CF2B01"/>
    <w:pPr>
      <w:widowControl/>
      <w:numPr>
        <w:numId w:val="23"/>
      </w:numPr>
      <w:suppressAutoHyphens w:val="0"/>
    </w:pPr>
    <w:rPr>
      <w:b/>
      <w:color w:val="auto"/>
      <w:lang w:eastAsia="en-US"/>
    </w:rPr>
  </w:style>
  <w:style w:type="paragraph" w:customStyle="1" w:styleId="virsraksts2">
    <w:name w:val="virsraksts 2"/>
    <w:basedOn w:val="virsraksts1"/>
    <w:autoRedefine/>
    <w:qFormat/>
    <w:rsid w:val="00CF2B01"/>
    <w:pPr>
      <w:numPr>
        <w:numId w:val="0"/>
      </w:numPr>
      <w:ind w:left="720"/>
      <w:jc w:val="both"/>
    </w:pPr>
    <w:rPr>
      <w:b w:val="0"/>
    </w:rPr>
  </w:style>
  <w:style w:type="character" w:customStyle="1" w:styleId="shortspec">
    <w:name w:val="shortspec"/>
    <w:basedOn w:val="DefaultParagraphFont"/>
    <w:rsid w:val="00A16106"/>
  </w:style>
  <w:style w:type="numbering" w:customStyle="1" w:styleId="WWOutlineListStyle511">
    <w:name w:val="WW_OutlineListStyle_511"/>
    <w:rsid w:val="00E80870"/>
    <w:pPr>
      <w:numPr>
        <w:numId w:val="32"/>
      </w:numPr>
    </w:pPr>
  </w:style>
  <w:style w:type="paragraph" w:customStyle="1" w:styleId="Pa6">
    <w:name w:val="Pa6"/>
    <w:basedOn w:val="Normal"/>
    <w:next w:val="Normal"/>
    <w:uiPriority w:val="99"/>
    <w:rsid w:val="001E0DA8"/>
    <w:pPr>
      <w:widowControl/>
      <w:suppressAutoHyphens w:val="0"/>
      <w:autoSpaceDE w:val="0"/>
      <w:autoSpaceDN w:val="0"/>
      <w:adjustRightInd w:val="0"/>
      <w:spacing w:line="241" w:lineRule="atLeast"/>
    </w:pPr>
    <w:rPr>
      <w:rFonts w:ascii="Berthold Akzidenz Grotesk" w:eastAsia="Calibri" w:hAnsi="Berthold Akzidenz Grotesk"/>
      <w:color w:val="auto"/>
      <w:lang w:val="en-US" w:eastAsia="en-US"/>
    </w:rPr>
  </w:style>
  <w:style w:type="character" w:customStyle="1" w:styleId="A7">
    <w:name w:val="A7"/>
    <w:uiPriority w:val="99"/>
    <w:rsid w:val="001E0DA8"/>
    <w:rPr>
      <w:rFonts w:cs="Berthold Akzidenz Grotesk"/>
      <w:color w:val="000000"/>
      <w:sz w:val="16"/>
      <w:szCs w:val="16"/>
    </w:rPr>
  </w:style>
  <w:style w:type="paragraph" w:customStyle="1" w:styleId="Pa5">
    <w:name w:val="Pa5"/>
    <w:basedOn w:val="Normal"/>
    <w:next w:val="Normal"/>
    <w:uiPriority w:val="99"/>
    <w:rsid w:val="001E0DA8"/>
    <w:pPr>
      <w:widowControl/>
      <w:suppressAutoHyphens w:val="0"/>
      <w:autoSpaceDE w:val="0"/>
      <w:autoSpaceDN w:val="0"/>
      <w:adjustRightInd w:val="0"/>
      <w:spacing w:line="241" w:lineRule="atLeast"/>
    </w:pPr>
    <w:rPr>
      <w:rFonts w:ascii="Berthold Akzidenz Grotesk" w:eastAsia="Calibri" w:hAnsi="Berthold Akzidenz Grotesk"/>
      <w:color w:val="auto"/>
      <w:lang w:val="en-US" w:eastAsia="en-US"/>
    </w:rPr>
  </w:style>
  <w:style w:type="paragraph" w:customStyle="1" w:styleId="Standard">
    <w:name w:val="Standard"/>
    <w:rsid w:val="00261143"/>
    <w:pPr>
      <w:suppressAutoHyphens/>
      <w:autoSpaceDN w:val="0"/>
      <w:spacing w:after="160" w:line="256" w:lineRule="auto"/>
      <w:textAlignment w:val="baseline"/>
    </w:pPr>
    <w:rPr>
      <w:rFonts w:ascii="Times New Roman" w:eastAsia="SimSun" w:hAnsi="Times New Roman" w:cs="Ari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is.gov.lv" TargetMode="External"/><Relationship Id="rId18" Type="http://schemas.openxmlformats.org/officeDocument/2006/relationships/hyperlink" Target="http://www.va.l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ec.europa.eu/growth/tools-databases/espd/filter?lang=lv" TargetMode="External"/><Relationship Id="rId7" Type="http://schemas.openxmlformats.org/officeDocument/2006/relationships/endnotes" Target="endnotes.xml"/><Relationship Id="rId12" Type="http://schemas.openxmlformats.org/officeDocument/2006/relationships/hyperlink" Target="https://www.va.lv" TargetMode="External"/><Relationship Id="rId17" Type="http://schemas.openxmlformats.org/officeDocument/2006/relationships/hyperlink" Target="http://www.eis.gov.l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va.lv" TargetMode="External"/><Relationship Id="rId20" Type="http://schemas.openxmlformats.org/officeDocument/2006/relationships/hyperlink" Target="http://www.iub.gov.lv/sites/default/files/upload/1_LV_annexe_acte_autonome_part1_v4.docvai"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s://likumi.lv/ta/id/287760-publisko-iepirkumu-likums" TargetMode="External"/><Relationship Id="rId28" Type="http://schemas.openxmlformats.org/officeDocument/2006/relationships/footer" Target="footer5.xml"/><Relationship Id="rId10" Type="http://schemas.openxmlformats.org/officeDocument/2006/relationships/hyperlink" Target="http://iub.gov.lv/lv/iubcpv/parent/4340/clasif/main/" TargetMode="External"/><Relationship Id="rId19" Type="http://schemas.openxmlformats.org/officeDocument/2006/relationships/hyperlink" Target="http://www.eis.gov.l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va.lv" TargetMode="External"/><Relationship Id="rId14" Type="http://schemas.openxmlformats.org/officeDocument/2006/relationships/hyperlink" Target="http://www.va.lv" TargetMode="External"/><Relationship Id="rId22" Type="http://schemas.openxmlformats.org/officeDocument/2006/relationships/hyperlink" Target="https://likumi.lv/ta/id/287760-publisko-iepirkumu-likums"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AE243-FA35-4B14-8A6D-E4347858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97</Pages>
  <Words>130140</Words>
  <Characters>74181</Characters>
  <Application>Microsoft Office Word</Application>
  <DocSecurity>0</DocSecurity>
  <Lines>618</Lines>
  <Paragraphs>407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 Sakne</dc:creator>
  <cp:lastModifiedBy>Inita Sakne</cp:lastModifiedBy>
  <cp:revision>5</cp:revision>
  <cp:lastPrinted>2018-02-16T10:35:00Z</cp:lastPrinted>
  <dcterms:created xsi:type="dcterms:W3CDTF">2018-02-22T10:56:00Z</dcterms:created>
  <dcterms:modified xsi:type="dcterms:W3CDTF">2018-02-22T11:48:00Z</dcterms:modified>
</cp:coreProperties>
</file>